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jc w:val="center"/>
        <w:rPr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黑体" w:eastAsia="黑体"/>
          <w:b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社区服务平台</w:t>
      </w:r>
      <w:r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概要设计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（版本v1.0.0）</w:t>
      </w: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ind w:left="2100" w:right="120" w:firstLine="420"/>
        <w:jc w:val="righ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实训报告小组</w:t>
      </w:r>
    </w:p>
    <w:p>
      <w:pPr>
        <w:ind w:left="2100" w:right="120" w:firstLine="420"/>
        <w:jc w:val="right"/>
        <w:rPr>
          <w:b/>
        </w:rPr>
      </w:pPr>
      <w:r>
        <w:rPr>
          <w:rFonts w:hint="eastAsia"/>
          <w:sz w:val="30"/>
          <w:szCs w:val="30"/>
          <w:lang w:val="en-US" w:eastAsia="zh-CN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30</w:t>
      </w:r>
      <w:r>
        <w:rPr>
          <w:rFonts w:hint="eastAsia"/>
          <w:sz w:val="30"/>
          <w:szCs w:val="30"/>
        </w:rPr>
        <w:t>日</w:t>
      </w:r>
    </w:p>
    <w:p>
      <w:pPr>
        <w:ind w:left="2100" w:right="120" w:firstLine="420"/>
        <w:jc w:val="right"/>
      </w:pPr>
    </w:p>
    <w:p/>
    <w:p>
      <w:pPr>
        <w:jc w:val="center"/>
        <w:rPr>
          <w:b/>
          <w:sz w:val="30"/>
          <w:szCs w:val="30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b/>
          <w:sz w:val="30"/>
          <w:szCs w:val="30"/>
        </w:rPr>
      </w:pPr>
    </w:p>
    <w:tbl>
      <w:tblPr>
        <w:tblStyle w:val="29"/>
        <w:tblW w:w="49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04"/>
        <w:gridCol w:w="78"/>
        <w:gridCol w:w="2139"/>
        <w:gridCol w:w="203"/>
        <w:gridCol w:w="1980"/>
        <w:gridCol w:w="6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5000" w:type="pct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成文信息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863" w:type="pct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概要设计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863" w:type="pct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作</w:t>
            </w:r>
            <w: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3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实训报告小组</w:t>
            </w:r>
          </w:p>
        </w:tc>
        <w:tc>
          <w:tcPr>
            <w:tcW w:w="1320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技术方案、设计文档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863" w:type="pct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</w:t>
            </w:r>
            <w: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13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863" w:type="pct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批</w:t>
            </w:r>
            <w: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13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32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正式稿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863" w:type="pct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32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863" w:type="pct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抄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/>
        </w:tc>
        <w:tc>
          <w:tcPr>
            <w:tcW w:w="1320" w:type="pct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5000" w:type="pct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签收信息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09" w:type="pct"/>
            <w:gridSpan w:val="3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09" w:type="pct"/>
            <w:gridSpan w:val="3"/>
            <w:tcBorders>
              <w:top w:val="nil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09" w:type="pct"/>
            <w:gridSpan w:val="3"/>
            <w:tcBorders>
              <w:top w:val="nil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00" w:type="pct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pct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日期</w:t>
            </w:r>
          </w:p>
        </w:tc>
      </w:tr>
    </w:tbl>
    <w:p>
      <w:pPr>
        <w:jc w:val="center"/>
        <w:rPr>
          <w:b/>
          <w:sz w:val="30"/>
          <w:szCs w:val="30"/>
        </w:rPr>
        <w:sectPr>
          <w:pgSz w:w="11906" w:h="16838"/>
          <w:pgMar w:top="1440" w:right="1797" w:bottom="1440" w:left="1797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目录</w:t>
      </w:r>
    </w:p>
    <w:p>
      <w:pPr>
        <w:pStyle w:val="21"/>
        <w:tabs>
          <w:tab w:val="right" w:leader="dot" w:pos="8296"/>
        </w:tabs>
        <w:rPr>
          <w:rFonts w:asciiTheme="minorHAnsi" w:hAnsiTheme="minorHAnsi" w:eastAsiaTheme="minorEastAsia" w:cstheme="minorBidi"/>
          <w:bCs w:val="0"/>
          <w:iCs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\u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第一章 引言</w:t>
      </w:r>
      <w:r>
        <w:tab/>
      </w:r>
      <w:r>
        <w:fldChar w:fldCharType="begin"/>
      </w:r>
      <w:r>
        <w:instrText xml:space="preserve"> PAGEREF _Toc433640973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1.1</w:t>
      </w:r>
      <w:r>
        <w:rPr>
          <w:rFonts w:hint="eastAsia"/>
        </w:rPr>
        <w:t xml:space="preserve"> 编写目的</w:t>
      </w:r>
      <w:r>
        <w:tab/>
      </w:r>
      <w:r>
        <w:fldChar w:fldCharType="begin"/>
      </w:r>
      <w:r>
        <w:instrText xml:space="preserve"> PAGEREF _Toc433640974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1.2</w:t>
      </w:r>
      <w:r>
        <w:rPr>
          <w:rFonts w:hint="eastAsia"/>
        </w:rPr>
        <w:t xml:space="preserve"> 背景</w:t>
      </w:r>
      <w:r>
        <w:tab/>
      </w:r>
      <w:r>
        <w:fldChar w:fldCharType="begin"/>
      </w:r>
      <w:r>
        <w:instrText xml:space="preserve"> PAGEREF _Toc433640975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1.3</w:t>
      </w:r>
      <w:r>
        <w:rPr>
          <w:rFonts w:hint="eastAsia"/>
        </w:rPr>
        <w:t xml:space="preserve"> 定义</w:t>
      </w:r>
      <w:r>
        <w:tab/>
      </w:r>
      <w:r>
        <w:fldChar w:fldCharType="begin"/>
      </w:r>
      <w:r>
        <w:instrText xml:space="preserve"> PAGEREF _Toc433640976 \h </w:instrText>
      </w:r>
      <w:r>
        <w:fldChar w:fldCharType="separate"/>
      </w:r>
      <w:r>
        <w:t>3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1.4</w:t>
      </w:r>
      <w:r>
        <w:rPr>
          <w:rFonts w:hint="eastAsia"/>
        </w:rPr>
        <w:t xml:space="preserve"> 参考资料</w:t>
      </w:r>
      <w:r>
        <w:tab/>
      </w:r>
      <w:r>
        <w:fldChar w:fldCharType="begin"/>
      </w:r>
      <w:r>
        <w:instrText xml:space="preserve"> PAGEREF _Toc433640977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right" w:leader="dot" w:pos="8296"/>
        </w:tabs>
        <w:rPr>
          <w:rFonts w:asciiTheme="minorHAnsi" w:hAnsiTheme="minorHAnsi" w:eastAsiaTheme="minorEastAsia" w:cstheme="minorBidi"/>
          <w:bCs w:val="0"/>
          <w:iCs w:val="0"/>
          <w:szCs w:val="22"/>
        </w:rPr>
      </w:pPr>
      <w:r>
        <w:rPr>
          <w:rFonts w:hint="eastAsia"/>
        </w:rPr>
        <w:t>第二章 总体设计</w:t>
      </w:r>
      <w:r>
        <w:tab/>
      </w:r>
      <w:r>
        <w:fldChar w:fldCharType="begin"/>
      </w:r>
      <w:r>
        <w:instrText xml:space="preserve"> PAGEREF _Toc433640978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2.1</w:t>
      </w:r>
      <w:r>
        <w:rPr>
          <w:rFonts w:hint="eastAsia"/>
        </w:rPr>
        <w:t xml:space="preserve"> 需求规定</w:t>
      </w:r>
      <w:r>
        <w:tab/>
      </w:r>
      <w:r>
        <w:fldChar w:fldCharType="begin"/>
      </w:r>
      <w:r>
        <w:instrText xml:space="preserve"> PAGEREF _Toc433640979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2.2</w:t>
      </w:r>
      <w:r>
        <w:rPr>
          <w:rFonts w:hint="eastAsia"/>
        </w:rPr>
        <w:t xml:space="preserve"> 运行环境</w:t>
      </w:r>
      <w:r>
        <w:tab/>
      </w:r>
      <w:r>
        <w:fldChar w:fldCharType="begin"/>
      </w:r>
      <w:r>
        <w:instrText xml:space="preserve"> PAGEREF _Toc433640980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t>2.2.1</w:t>
      </w:r>
      <w:r>
        <w:rPr>
          <w:rFonts w:hint="eastAsia"/>
        </w:rPr>
        <w:t xml:space="preserve"> 运行环境网络结构说明</w:t>
      </w:r>
      <w:r>
        <w:tab/>
      </w:r>
      <w:r>
        <w:fldChar w:fldCharType="begin"/>
      </w:r>
      <w:r>
        <w:instrText xml:space="preserve"> PAGEREF _Toc433640981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t>2.2.2</w:t>
      </w:r>
      <w:r>
        <w:rPr>
          <w:rFonts w:hint="eastAsia"/>
        </w:rPr>
        <w:t xml:space="preserve"> 运行环境说明细则</w:t>
      </w:r>
      <w:r>
        <w:tab/>
      </w:r>
      <w:r>
        <w:fldChar w:fldCharType="begin"/>
      </w:r>
      <w:r>
        <w:instrText xml:space="preserve"> PAGEREF _Toc433640982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t>2.2.3</w:t>
      </w:r>
      <w:r>
        <w:rPr>
          <w:rFonts w:hint="eastAsia"/>
        </w:rPr>
        <w:t xml:space="preserve"> 支持软件</w:t>
      </w:r>
      <w:r>
        <w:tab/>
      </w:r>
      <w:r>
        <w:fldChar w:fldCharType="begin"/>
      </w:r>
      <w:r>
        <w:instrText xml:space="preserve"> PAGEREF _Toc433640983 \h </w:instrText>
      </w:r>
      <w:r>
        <w:fldChar w:fldCharType="separate"/>
      </w:r>
      <w:r>
        <w:t>8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2.3</w:t>
      </w:r>
      <w:r>
        <w:rPr>
          <w:rFonts w:hint="eastAsia"/>
        </w:rPr>
        <w:t xml:space="preserve"> 基本设计概念和处理流程</w:t>
      </w:r>
      <w:r>
        <w:tab/>
      </w:r>
      <w:r>
        <w:fldChar w:fldCharType="begin"/>
      </w:r>
      <w:r>
        <w:instrText xml:space="preserve"> PAGEREF _Toc433640984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t>2.3.1</w:t>
      </w:r>
      <w:r>
        <w:rPr>
          <w:rFonts w:hint="eastAsia"/>
        </w:rPr>
        <w:t xml:space="preserve"> 整体流程</w:t>
      </w:r>
      <w:r>
        <w:tab/>
      </w:r>
      <w:r>
        <w:fldChar w:fldCharType="begin"/>
      </w:r>
      <w:r>
        <w:instrText xml:space="preserve"> PAGEREF _Toc433640985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t>2.3.2</w:t>
      </w:r>
      <w:r>
        <w:rPr>
          <w:rFonts w:hint="eastAsia"/>
        </w:rPr>
        <w:t xml:space="preserve"> 设计概念</w:t>
      </w:r>
      <w:r>
        <w:tab/>
      </w:r>
      <w:r>
        <w:fldChar w:fldCharType="begin"/>
      </w:r>
      <w:r>
        <w:instrText xml:space="preserve"> PAGEREF _Toc433640986 \h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2.4</w:t>
      </w:r>
      <w:r>
        <w:rPr>
          <w:rFonts w:hint="eastAsia"/>
        </w:rPr>
        <w:t xml:space="preserve"> 结构设计</w:t>
      </w:r>
      <w:r>
        <w:tab/>
      </w:r>
      <w:r>
        <w:fldChar w:fldCharType="begin"/>
      </w:r>
      <w:r>
        <w:instrText xml:space="preserve"> PAGEREF _Toc433640987 \h </w:instrText>
      </w:r>
      <w:r>
        <w:fldChar w:fldCharType="separate"/>
      </w:r>
      <w:r>
        <w:t>19</w:t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t>2.4.1</w:t>
      </w:r>
      <w:r>
        <w:rPr>
          <w:rFonts w:hint="eastAsia"/>
        </w:rPr>
        <w:t xml:space="preserve"> 功能模块划分</w:t>
      </w:r>
      <w:r>
        <w:tab/>
      </w:r>
      <w:r>
        <w:fldChar w:fldCharType="begin"/>
      </w:r>
      <w:r>
        <w:instrText xml:space="preserve"> PAGEREF _Toc433640988 \h </w:instrText>
      </w:r>
      <w:r>
        <w:fldChar w:fldCharType="separate"/>
      </w:r>
      <w:r>
        <w:t>19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2.5</w:t>
      </w:r>
      <w:r>
        <w:rPr>
          <w:rFonts w:hint="eastAsia"/>
        </w:rPr>
        <w:t xml:space="preserve"> 人工处理过程</w:t>
      </w:r>
      <w:r>
        <w:tab/>
      </w:r>
      <w:r>
        <w:fldChar w:fldCharType="begin"/>
      </w:r>
      <w:r>
        <w:instrText xml:space="preserve"> PAGEREF _Toc433640989 \h </w:instrText>
      </w:r>
      <w:r>
        <w:fldChar w:fldCharType="separate"/>
      </w:r>
      <w:r>
        <w:t>47</w:t>
      </w:r>
      <w:r>
        <w:fldChar w:fldCharType="end"/>
      </w:r>
    </w:p>
    <w:p>
      <w:pPr>
        <w:pStyle w:val="21"/>
        <w:tabs>
          <w:tab w:val="right" w:leader="dot" w:pos="8296"/>
        </w:tabs>
        <w:rPr>
          <w:rFonts w:asciiTheme="minorHAnsi" w:hAnsiTheme="minorHAnsi" w:eastAsiaTheme="minorEastAsia" w:cstheme="minorBidi"/>
          <w:bCs w:val="0"/>
          <w:iCs w:val="0"/>
          <w:szCs w:val="22"/>
        </w:rPr>
      </w:pPr>
      <w:r>
        <w:rPr>
          <w:rFonts w:hint="eastAsia"/>
        </w:rPr>
        <w:t>第三章 接口设计</w:t>
      </w:r>
      <w:r>
        <w:tab/>
      </w:r>
      <w:r>
        <w:fldChar w:fldCharType="begin"/>
      </w:r>
      <w:r>
        <w:instrText xml:space="preserve"> PAGEREF _Toc433640990 \h </w:instrText>
      </w:r>
      <w:r>
        <w:fldChar w:fldCharType="separate"/>
      </w:r>
      <w:r>
        <w:t>48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3.1</w:t>
      </w:r>
      <w:r>
        <w:rPr>
          <w:rFonts w:hint="eastAsia"/>
        </w:rPr>
        <w:t xml:space="preserve"> 数据请求与返回接口</w:t>
      </w:r>
      <w:r>
        <w:tab/>
      </w:r>
      <w:r>
        <w:fldChar w:fldCharType="begin"/>
      </w:r>
      <w:r>
        <w:instrText xml:space="preserve"> PAGEREF _Toc433640991 \h </w:instrText>
      </w:r>
      <w:r>
        <w:fldChar w:fldCharType="separate"/>
      </w:r>
      <w:r>
        <w:t>48</w:t>
      </w:r>
      <w:r>
        <w:fldChar w:fldCharType="end"/>
      </w:r>
    </w:p>
    <w:p>
      <w:pPr>
        <w:pStyle w:val="21"/>
        <w:tabs>
          <w:tab w:val="right" w:leader="dot" w:pos="8296"/>
        </w:tabs>
        <w:rPr>
          <w:rFonts w:asciiTheme="minorHAnsi" w:hAnsiTheme="minorHAnsi" w:eastAsiaTheme="minorEastAsia" w:cstheme="minorBidi"/>
          <w:bCs w:val="0"/>
          <w:iCs w:val="0"/>
          <w:szCs w:val="22"/>
        </w:rPr>
      </w:pPr>
      <w:r>
        <w:rPr>
          <w:rFonts w:hint="eastAsia"/>
        </w:rPr>
        <w:t>第四章 系统出错处理</w:t>
      </w:r>
      <w:r>
        <w:tab/>
      </w:r>
      <w:r>
        <w:fldChar w:fldCharType="begin"/>
      </w:r>
      <w:r>
        <w:instrText xml:space="preserve"> PAGEREF _Toc433640992 \h </w:instrText>
      </w:r>
      <w:r>
        <w:fldChar w:fldCharType="separate"/>
      </w:r>
      <w:r>
        <w:t>50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4.1</w:t>
      </w:r>
      <w:r>
        <w:rPr>
          <w:rFonts w:hint="eastAsia"/>
        </w:rPr>
        <w:t xml:space="preserve"> 出错信息</w:t>
      </w:r>
      <w:r>
        <w:tab/>
      </w:r>
      <w:r>
        <w:fldChar w:fldCharType="begin"/>
      </w:r>
      <w:r>
        <w:instrText xml:space="preserve"> PAGEREF _Toc433640993 \h </w:instrText>
      </w:r>
      <w:r>
        <w:fldChar w:fldCharType="separate"/>
      </w:r>
      <w:r>
        <w:t>50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4.2</w:t>
      </w:r>
      <w:r>
        <w:rPr>
          <w:rFonts w:hint="eastAsia"/>
        </w:rPr>
        <w:t xml:space="preserve"> 补救措施</w:t>
      </w:r>
      <w:r>
        <w:tab/>
      </w:r>
      <w:r>
        <w:fldChar w:fldCharType="begin"/>
      </w:r>
      <w:r>
        <w:instrText xml:space="preserve"> PAGEREF _Toc433640994 \h </w:instrText>
      </w:r>
      <w:r>
        <w:fldChar w:fldCharType="separate"/>
      </w:r>
      <w:r>
        <w:t>50</w:t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sz w:val="21"/>
        </w:rPr>
      </w:pPr>
      <w:r>
        <w:t>4.3</w:t>
      </w:r>
      <w:r>
        <w:rPr>
          <w:rFonts w:hint="eastAsia"/>
        </w:rPr>
        <w:t xml:space="preserve"> 系统维护设计</w:t>
      </w:r>
      <w:r>
        <w:tab/>
      </w:r>
      <w:r>
        <w:fldChar w:fldCharType="begin"/>
      </w:r>
      <w:r>
        <w:instrText xml:space="preserve"> PAGEREF _Toc433640995 \h </w:instrText>
      </w:r>
      <w:r>
        <w:fldChar w:fldCharType="separate"/>
      </w:r>
      <w:r>
        <w:t>51</w:t>
      </w:r>
      <w:r>
        <w:fldChar w:fldCharType="end"/>
      </w:r>
    </w:p>
    <w:p>
      <w:pPr>
        <w:jc w:val="center"/>
        <w:rPr>
          <w:rFonts w:ascii="宋体" w:hAnsi="宋体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宋体" w:hAnsi="宋体"/>
        </w:rPr>
        <w:fldChar w:fldCharType="end"/>
      </w:r>
    </w:p>
    <w:p>
      <w:pPr>
        <w:jc w:val="center"/>
        <w:rPr>
          <w:rFonts w:ascii="宋体" w:hAnsi="宋体"/>
        </w:rPr>
      </w:pPr>
    </w:p>
    <w:p/>
    <w:p>
      <w:pPr>
        <w:pStyle w:val="2"/>
      </w:pPr>
      <w:bookmarkStart w:id="0" w:name="_Toc45467131"/>
      <w:bookmarkStart w:id="1" w:name="_Toc88292404"/>
      <w:bookmarkStart w:id="2" w:name="_Toc433640973"/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3"/>
      </w:pPr>
      <w:bookmarkStart w:id="3" w:name="_Toc45467132"/>
      <w:bookmarkStart w:id="4" w:name="_Toc433640974"/>
      <w:bookmarkStart w:id="5" w:name="_Toc88292405"/>
      <w:r>
        <w:rPr>
          <w:rFonts w:hint="eastAsia"/>
        </w:rPr>
        <w:t>编写目的</w:t>
      </w:r>
      <w:bookmarkEnd w:id="3"/>
      <w:bookmarkEnd w:id="4"/>
      <w:bookmarkEnd w:id="5"/>
    </w:p>
    <w:p>
      <w:pPr>
        <w:ind w:left="0" w:firstLine="480"/>
        <w:rPr>
          <w:rFonts w:hint="default"/>
          <w:lang w:val="en-US"/>
        </w:rPr>
      </w:pPr>
      <w:r>
        <w:rPr>
          <w:rFonts w:hint="eastAsia"/>
        </w:rPr>
        <w:t>通过对</w:t>
      </w:r>
      <w:r>
        <w:rPr>
          <w:rFonts w:hint="eastAsia"/>
          <w:lang w:val="en-US" w:eastAsia="zh-CN"/>
        </w:rPr>
        <w:t>社区服务</w:t>
      </w:r>
      <w:r>
        <w:rPr>
          <w:rFonts w:hint="eastAsia"/>
        </w:rPr>
        <w:t>工作流程的深入研究，</w:t>
      </w:r>
      <w:r>
        <w:rPr>
          <w:rFonts w:hint="eastAsia" w:ascii="Times New Roman" w:hAnsi="Times New Roman"/>
          <w:szCs w:val="24"/>
          <w:lang w:val="en-US" w:eastAsia="zh-CN"/>
        </w:rPr>
        <w:t>社区服务平台</w:t>
      </w:r>
      <w:r>
        <w:rPr>
          <w:rFonts w:ascii="Times New Roman" w:hAnsi="Times New Roman"/>
          <w:szCs w:val="24"/>
        </w:rPr>
        <w:t>系统是</w:t>
      </w:r>
      <w:r>
        <w:rPr>
          <w:rFonts w:hint="eastAsia" w:ascii="Times New Roman" w:hAnsi="Times New Roman"/>
          <w:szCs w:val="24"/>
          <w:lang w:val="en-US" w:eastAsia="zh-CN"/>
        </w:rPr>
        <w:t>我们小组</w:t>
      </w:r>
      <w:r>
        <w:rPr>
          <w:rFonts w:ascii="Times New Roman" w:hAnsi="Times New Roman"/>
          <w:szCs w:val="24"/>
        </w:rPr>
        <w:t>对目前国内</w:t>
      </w:r>
      <w:r>
        <w:rPr>
          <w:rFonts w:hint="eastAsia" w:ascii="Times New Roman" w:hAnsi="Times New Roman"/>
          <w:szCs w:val="24"/>
          <w:lang w:val="en-US" w:eastAsia="zh-CN"/>
        </w:rPr>
        <w:t>社区服务活动</w:t>
      </w:r>
      <w:r>
        <w:rPr>
          <w:rFonts w:ascii="Times New Roman" w:hAnsi="Times New Roman"/>
          <w:szCs w:val="24"/>
        </w:rPr>
        <w:t>进行详细调研分析后提出应该开发的一套软件产品，主要功能是实现</w:t>
      </w:r>
      <w:r>
        <w:rPr>
          <w:rFonts w:hint="eastAsia" w:ascii="Times New Roman" w:hAnsi="Times New Roman"/>
          <w:szCs w:val="24"/>
          <w:lang w:val="en-US" w:eastAsia="zh-CN"/>
        </w:rPr>
        <w:t>社区公共通知，居民办事处理等</w:t>
      </w:r>
      <w:r>
        <w:rPr>
          <w:rFonts w:hint="eastAsia"/>
          <w:szCs w:val="24"/>
          <w:lang w:val="en-US" w:eastAsia="zh-CN"/>
        </w:rPr>
        <w:t>。本</w:t>
      </w:r>
      <w:r>
        <w:rPr>
          <w:rFonts w:hint="eastAsia"/>
        </w:rPr>
        <w:t>系统运用计算机软件系统来实现餐饮企业工作流的信息化管理，采用面向对象的开发方法以及Java语言，依靠</w:t>
      </w:r>
      <w:r>
        <w:rPr>
          <w:rFonts w:hint="eastAsia"/>
          <w:lang w:val="en-US" w:eastAsia="zh-CN"/>
        </w:rPr>
        <w:t>IDEA</w:t>
      </w:r>
      <w:r>
        <w:rPr>
          <w:rFonts w:hint="eastAsia"/>
        </w:rPr>
        <w:t>作为开发工具,使用MySQL数据库存储数据。实现了</w:t>
      </w:r>
      <w:r>
        <w:rPr>
          <w:rFonts w:hint="eastAsia" w:ascii="Times New Roman" w:hAnsi="Times New Roman"/>
          <w:szCs w:val="24"/>
          <w:lang w:val="en-US" w:eastAsia="zh-CN"/>
        </w:rPr>
        <w:t>包括对居民办事前的预订，办事进行流程以及相关凭证的发放处理</w:t>
      </w:r>
      <w:r>
        <w:rPr>
          <w:rFonts w:hint="eastAsia"/>
          <w:szCs w:val="24"/>
          <w:lang w:val="en-US" w:eastAsia="zh-CN"/>
        </w:rPr>
        <w:t>等各项</w:t>
      </w:r>
      <w:r>
        <w:rPr>
          <w:rFonts w:hint="eastAsia" w:ascii="Times New Roman" w:hAnsi="Times New Roman"/>
          <w:szCs w:val="24"/>
          <w:lang w:val="en-US" w:eastAsia="zh-CN"/>
        </w:rPr>
        <w:t>。系统也会对各社区工作人员进行管理与协助</w:t>
      </w:r>
      <w:r>
        <w:rPr>
          <w:rFonts w:hint="eastAsia"/>
          <w:szCs w:val="24"/>
          <w:lang w:val="en-US" w:eastAsia="zh-CN"/>
        </w:rPr>
        <w:t>。提高社区办事效率</w:t>
      </w:r>
    </w:p>
    <w:p>
      <w:pPr>
        <w:ind w:firstLine="480"/>
      </w:pPr>
      <w:r>
        <w:rPr>
          <w:rFonts w:hint="eastAsia"/>
        </w:rPr>
        <w:t>本设计书是从总体上把握</w:t>
      </w:r>
      <w:r>
        <w:rPr>
          <w:rFonts w:hint="eastAsia"/>
          <w:lang w:val="en-US" w:eastAsia="zh-CN"/>
        </w:rPr>
        <w:t>社区服务</w:t>
      </w:r>
      <w:r>
        <w:rPr>
          <w:rFonts w:hint="eastAsia"/>
        </w:rPr>
        <w:t>系统设计框架，包括模块划分、处理流程和接口设计，设计书对上述内容作了总体描述，体现了</w:t>
      </w:r>
      <w:r>
        <w:rPr>
          <w:rFonts w:hint="eastAsia"/>
          <w:lang w:val="en-US" w:eastAsia="zh-CN"/>
        </w:rPr>
        <w:t>社区服务</w:t>
      </w:r>
      <w:r>
        <w:rPr>
          <w:rFonts w:hint="eastAsia"/>
        </w:rPr>
        <w:t>系统用户需求与应用系统实现之间的关系，在设计过程中起到了提纲挈领的作用，最终实现一下目的： </w:t>
      </w:r>
    </w:p>
    <w:p>
      <w:pPr>
        <w:ind w:firstLine="480"/>
      </w:pPr>
      <w:r>
        <w:rPr>
          <w:rFonts w:hint="eastAsia"/>
        </w:rPr>
        <w:t>1、对系统概要设计的阶段任务成果形成文档，以便阶段验收、评审，最终的文档验收。</w:t>
      </w:r>
    </w:p>
    <w:p>
      <w:pPr>
        <w:ind w:firstLine="480"/>
      </w:pPr>
      <w:r>
        <w:rPr>
          <w:rFonts w:hint="eastAsia"/>
        </w:rPr>
        <w:t xml:space="preserve"> 2、对需求阶段的文档再次确认过程，对前一阶段需求没有做充分或错误的提出修改。 </w:t>
      </w:r>
    </w:p>
    <w:p>
      <w:pPr>
        <w:ind w:firstLine="480"/>
      </w:pPr>
      <w:r>
        <w:rPr>
          <w:rFonts w:hint="eastAsia"/>
        </w:rPr>
        <w:t xml:space="preserve">3、明确整个系统的功能框架和数据库结构，为下一阶段的详细设计、编码、和测试提供参考依据。  </w:t>
      </w:r>
    </w:p>
    <w:p>
      <w:pPr>
        <w:ind w:firstLine="480"/>
      </w:pPr>
      <w:r>
        <w:rPr>
          <w:rFonts w:hint="eastAsia"/>
        </w:rPr>
        <w:t xml:space="preserve">4、明确编码规范和命名规范，统一程序界面。   </w:t>
      </w:r>
    </w:p>
    <w:p>
      <w:pPr>
        <w:ind w:firstLine="480"/>
      </w:pPr>
      <w:r>
        <w:t>本设计书</w:t>
      </w:r>
      <w:r>
        <w:rPr>
          <w:rFonts w:hint="eastAsia"/>
        </w:rPr>
        <w:t>预期读者：系统详细设计人员；系统开发人员；软件维护人员；技术管理人员；执行软件质量保证计划的专门人员；参与本项目开发进程各阶段验证、确认以及负责为最后项目验收、鉴定提供相应报告的有关人员。</w:t>
      </w:r>
      <w:r>
        <w:t xml:space="preserve"> </w:t>
      </w:r>
    </w:p>
    <w:p>
      <w:pPr>
        <w:pStyle w:val="3"/>
      </w:pPr>
      <w:bookmarkStart w:id="6" w:name="_Toc88292406"/>
      <w:bookmarkStart w:id="7" w:name="_Toc433640975"/>
      <w:bookmarkStart w:id="8" w:name="_Toc45467133"/>
      <w:r>
        <w:rPr>
          <w:rFonts w:hint="eastAsia"/>
        </w:rPr>
        <w:t>背景</w:t>
      </w:r>
      <w:bookmarkEnd w:id="6"/>
      <w:bookmarkEnd w:id="7"/>
      <w:bookmarkEnd w:id="8"/>
    </w:p>
    <w:p>
      <w:pPr>
        <w:ind w:left="0" w:firstLine="480"/>
        <w:rPr>
          <w:rFonts w:hint="default" w:ascii="Times New Roman" w:hAnsi="Times New Roman" w:eastAsia="宋体"/>
          <w:szCs w:val="24"/>
          <w:lang w:val="en-US" w:eastAsia="zh-CN"/>
        </w:rPr>
      </w:pPr>
      <w:r>
        <w:rPr>
          <w:rFonts w:hint="eastAsia" w:ascii="Times New Roman" w:hAnsi="Times New Roman"/>
          <w:szCs w:val="24"/>
          <w:lang w:val="en-US" w:eastAsia="zh-CN"/>
        </w:rPr>
        <w:t>社区服务平台</w:t>
      </w:r>
      <w:r>
        <w:rPr>
          <w:rFonts w:ascii="Times New Roman" w:hAnsi="Times New Roman"/>
          <w:szCs w:val="24"/>
        </w:rPr>
        <w:t>系统是</w:t>
      </w:r>
      <w:r>
        <w:rPr>
          <w:rFonts w:hint="eastAsia" w:ascii="Times New Roman" w:hAnsi="Times New Roman"/>
          <w:szCs w:val="24"/>
          <w:lang w:val="en-US" w:eastAsia="zh-CN"/>
        </w:rPr>
        <w:t>我们小组</w:t>
      </w:r>
      <w:r>
        <w:rPr>
          <w:rFonts w:ascii="Times New Roman" w:hAnsi="Times New Roman"/>
          <w:szCs w:val="24"/>
        </w:rPr>
        <w:t>对目前国内</w:t>
      </w:r>
      <w:r>
        <w:rPr>
          <w:rFonts w:hint="eastAsia" w:ascii="Times New Roman" w:hAnsi="Times New Roman"/>
          <w:szCs w:val="24"/>
          <w:lang w:val="en-US" w:eastAsia="zh-CN"/>
        </w:rPr>
        <w:t>社区服务活动</w:t>
      </w:r>
      <w:r>
        <w:rPr>
          <w:rFonts w:ascii="Times New Roman" w:hAnsi="Times New Roman"/>
          <w:szCs w:val="24"/>
        </w:rPr>
        <w:t>进行详细调研分析后提出应该开发的一套软件产品，主要功能是实现</w:t>
      </w:r>
      <w:r>
        <w:rPr>
          <w:rFonts w:hint="eastAsia" w:ascii="Times New Roman" w:hAnsi="Times New Roman"/>
          <w:szCs w:val="24"/>
          <w:lang w:val="en-US" w:eastAsia="zh-CN"/>
        </w:rPr>
        <w:t>社区公共通知，居民办事处理等功能，包括对居民办事前的预订，办事进行流程以及相关凭证的发放处理。系统也会对各社区工作人员进行管理与协助</w:t>
      </w:r>
    </w:p>
    <w:p>
      <w:pPr>
        <w:ind w:firstLine="480"/>
        <w:rPr>
          <w:rFonts w:hint="eastAsia"/>
        </w:rPr>
      </w:pPr>
      <w:r>
        <w:rPr>
          <w:rFonts w:hint="eastAsia"/>
        </w:rPr>
        <w:t>其实在人类文明已经进入电子信息的时代，绝大多数重复、单调、可程式化的工作都已经可以交由计算机来完成。面对复杂和庞大的计算任务，计算机在效率和准确度方面是人脑所不能望其项背的。作为传统产业的</w:t>
      </w:r>
      <w:r>
        <w:rPr>
          <w:rFonts w:hint="eastAsia"/>
          <w:lang w:val="en-US" w:eastAsia="zh-CN"/>
        </w:rPr>
        <w:t>社区服务行业</w:t>
      </w:r>
      <w:r>
        <w:rPr>
          <w:rFonts w:hint="eastAsia"/>
        </w:rPr>
        <w:t>，同其他很多传统产业一样，同样可以引入信息化改造。</w:t>
      </w:r>
    </w:p>
    <w:p>
      <w:pPr>
        <w:ind w:left="0" w:firstLine="480"/>
        <w:rPr>
          <w:rFonts w:hint="eastAsia"/>
        </w:rPr>
      </w:pPr>
      <w:r>
        <w:rPr>
          <w:rFonts w:hint="eastAsia" w:ascii="Times New Roman" w:hAnsi="Times New Roman"/>
          <w:szCs w:val="24"/>
          <w:lang w:val="en-US" w:eastAsia="zh-CN"/>
        </w:rPr>
        <w:t>社区服务平台系统将会</w:t>
      </w:r>
      <w:r>
        <w:rPr>
          <w:rFonts w:hint="eastAsia" w:ascii="Times New Roman" w:hAnsi="Times New Roman"/>
          <w:szCs w:val="24"/>
        </w:rPr>
        <w:t>结合</w:t>
      </w:r>
      <w:r>
        <w:rPr>
          <w:rFonts w:hint="eastAsia" w:ascii="Times New Roman" w:hAnsi="Times New Roman"/>
          <w:szCs w:val="24"/>
          <w:lang w:val="en-US" w:eastAsia="zh-CN"/>
        </w:rPr>
        <w:t>社区</w:t>
      </w:r>
      <w:r>
        <w:rPr>
          <w:rFonts w:hint="eastAsia" w:ascii="Times New Roman" w:hAnsi="Times New Roman"/>
          <w:szCs w:val="24"/>
        </w:rPr>
        <w:t>工作的特点，利用网络的有效传播性，提高</w:t>
      </w:r>
      <w:r>
        <w:rPr>
          <w:rFonts w:hint="eastAsia" w:ascii="Times New Roman" w:hAnsi="Times New Roman"/>
          <w:szCs w:val="24"/>
          <w:lang w:val="en-US" w:eastAsia="zh-CN"/>
        </w:rPr>
        <w:t>社区</w:t>
      </w:r>
      <w:r>
        <w:rPr>
          <w:rFonts w:hint="eastAsia" w:ascii="Times New Roman" w:hAnsi="Times New Roman"/>
          <w:szCs w:val="24"/>
        </w:rPr>
        <w:t>工作效率、节省</w:t>
      </w:r>
      <w:r>
        <w:rPr>
          <w:rFonts w:hint="eastAsia" w:ascii="Times New Roman" w:hAnsi="Times New Roman"/>
          <w:szCs w:val="24"/>
          <w:lang w:val="en-US" w:eastAsia="zh-CN"/>
        </w:rPr>
        <w:t>工作</w:t>
      </w:r>
      <w:r>
        <w:rPr>
          <w:rFonts w:hint="eastAsia" w:ascii="Times New Roman" w:hAnsi="Times New Roman"/>
          <w:szCs w:val="24"/>
        </w:rPr>
        <w:t>时间，尽快</w:t>
      </w:r>
      <w:r>
        <w:rPr>
          <w:rFonts w:hint="eastAsia" w:ascii="Times New Roman" w:hAnsi="Times New Roman"/>
          <w:szCs w:val="24"/>
          <w:lang w:val="en-US" w:eastAsia="zh-CN"/>
        </w:rPr>
        <w:t>服务</w:t>
      </w:r>
      <w:r>
        <w:rPr>
          <w:rFonts w:hint="eastAsia" w:ascii="Times New Roman" w:hAnsi="Times New Roman"/>
          <w:szCs w:val="24"/>
        </w:rPr>
        <w:t>，为前来</w:t>
      </w:r>
      <w:r>
        <w:rPr>
          <w:rFonts w:hint="eastAsia" w:ascii="Times New Roman" w:hAnsi="Times New Roman"/>
          <w:szCs w:val="24"/>
          <w:lang w:val="en-US" w:eastAsia="zh-CN"/>
        </w:rPr>
        <w:t>办事</w:t>
      </w:r>
      <w:r>
        <w:rPr>
          <w:rFonts w:hint="eastAsia" w:ascii="Times New Roman" w:hAnsi="Times New Roman"/>
          <w:szCs w:val="24"/>
        </w:rPr>
        <w:t>的</w:t>
      </w:r>
      <w:r>
        <w:rPr>
          <w:rFonts w:hint="eastAsia" w:ascii="Times New Roman" w:hAnsi="Times New Roman"/>
          <w:szCs w:val="24"/>
          <w:lang w:val="en-US" w:eastAsia="zh-CN"/>
        </w:rPr>
        <w:t>居民</w:t>
      </w:r>
      <w:r>
        <w:rPr>
          <w:rFonts w:hint="eastAsia" w:ascii="Times New Roman" w:hAnsi="Times New Roman"/>
          <w:szCs w:val="24"/>
        </w:rPr>
        <w:t>提供及时而</w:t>
      </w:r>
      <w:r>
        <w:rPr>
          <w:rFonts w:hint="eastAsia" w:ascii="Times New Roman" w:hAnsi="Times New Roman"/>
          <w:szCs w:val="24"/>
          <w:lang w:val="en-US" w:eastAsia="zh-CN"/>
        </w:rPr>
        <w:t>迅速</w:t>
      </w:r>
      <w:r>
        <w:rPr>
          <w:rFonts w:hint="eastAsia" w:ascii="Times New Roman" w:hAnsi="Times New Roman"/>
          <w:szCs w:val="24"/>
        </w:rPr>
        <w:t>的</w:t>
      </w:r>
      <w:r>
        <w:rPr>
          <w:rFonts w:hint="eastAsia" w:ascii="Times New Roman" w:hAnsi="Times New Roman"/>
          <w:szCs w:val="24"/>
          <w:lang w:val="en-US" w:eastAsia="zh-CN"/>
        </w:rPr>
        <w:t>匹配</w:t>
      </w:r>
      <w:r>
        <w:rPr>
          <w:rFonts w:hint="eastAsia" w:ascii="Times New Roman" w:hAnsi="Times New Roman"/>
          <w:szCs w:val="24"/>
        </w:rPr>
        <w:t>信息，帮助</w:t>
      </w:r>
      <w:r>
        <w:rPr>
          <w:rFonts w:hint="eastAsia" w:ascii="Times New Roman" w:hAnsi="Times New Roman"/>
          <w:szCs w:val="24"/>
          <w:lang w:val="en-US" w:eastAsia="zh-CN"/>
        </w:rPr>
        <w:t>居民高效处理业务</w:t>
      </w:r>
      <w:r>
        <w:rPr>
          <w:rFonts w:hint="eastAsia" w:ascii="Times New Roman" w:hAnsi="Times New Roman"/>
          <w:szCs w:val="24"/>
        </w:rPr>
        <w:t>。本系统可以与其他应用系统交互，极大的增强了交互性和可操作性。</w:t>
      </w:r>
    </w:p>
    <w:p>
      <w:pPr>
        <w:ind w:firstLine="480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社区服务</w:t>
      </w:r>
      <w:r>
        <w:rPr>
          <w:rFonts w:hint="eastAsia"/>
        </w:rPr>
        <w:t>的信息化改造当中，</w:t>
      </w:r>
      <w:r>
        <w:rPr>
          <w:rFonts w:hint="eastAsia"/>
          <w:lang w:val="en-US" w:eastAsia="zh-CN"/>
        </w:rPr>
        <w:t>服务配置</w:t>
      </w:r>
      <w:r>
        <w:rPr>
          <w:rFonts w:hint="eastAsia"/>
        </w:rPr>
        <w:t>系统，成为其核心内容，也是</w:t>
      </w:r>
      <w:r>
        <w:rPr>
          <w:rFonts w:hint="eastAsia"/>
          <w:lang w:val="en-US" w:eastAsia="zh-CN"/>
        </w:rPr>
        <w:t>社区服务</w:t>
      </w:r>
      <w:r>
        <w:rPr>
          <w:rFonts w:hint="eastAsia"/>
        </w:rPr>
        <w:t>进行信息化改造的必由之路。本系统实现的目的在于通过</w:t>
      </w:r>
      <w:r>
        <w:rPr>
          <w:rFonts w:hint="eastAsia"/>
          <w:lang w:val="en-US" w:eastAsia="zh-CN"/>
        </w:rPr>
        <w:t>对于社区工作</w:t>
      </w:r>
      <w:r>
        <w:rPr>
          <w:rFonts w:hint="eastAsia"/>
        </w:rPr>
        <w:t>的信息化改造替代传统的纸和笔进行</w:t>
      </w:r>
      <w:r>
        <w:rPr>
          <w:rFonts w:hint="eastAsia"/>
          <w:lang w:val="en-US" w:eastAsia="zh-CN"/>
        </w:rPr>
        <w:t>改造</w:t>
      </w:r>
      <w:r>
        <w:rPr>
          <w:rFonts w:hint="eastAsia"/>
        </w:rPr>
        <w:t>，实现网络化信息即时传递。系统也能通过标准的URL和XML数据接口，集成到企业综合管理系统中，使</w:t>
      </w:r>
      <w:r>
        <w:rPr>
          <w:rFonts w:hint="eastAsia"/>
          <w:lang w:val="en-US" w:eastAsia="zh-CN"/>
        </w:rPr>
        <w:t>社区服务</w:t>
      </w:r>
      <w:r>
        <w:rPr>
          <w:rFonts w:hint="eastAsia"/>
        </w:rPr>
        <w:t>真正实现全面信息化。</w:t>
      </w:r>
    </w:p>
    <w:p>
      <w:pPr>
        <w:ind w:firstLine="480"/>
      </w:pPr>
      <w:r>
        <w:t>待开发软件系统名称：Xxx-餐厅到店点餐系统</w:t>
      </w:r>
    </w:p>
    <w:p>
      <w:pPr>
        <w:ind w:firstLine="480"/>
      </w:pPr>
      <w:r>
        <w:t>项目任务提出者：</w:t>
      </w:r>
      <w:r>
        <w:rPr>
          <w:rFonts w:hint="eastAsia"/>
        </w:rPr>
        <w:t>公共事业产品部</w:t>
      </w:r>
    </w:p>
    <w:p>
      <w:pPr>
        <w:ind w:firstLine="480"/>
      </w:pPr>
      <w:r>
        <w:t>项目开发者：AAA</w:t>
      </w:r>
    </w:p>
    <w:p>
      <w:pPr>
        <w:ind w:firstLine="480"/>
      </w:pPr>
      <w:r>
        <w:t>项目用户：各类型餐厅经营者</w:t>
      </w:r>
    </w:p>
    <w:p>
      <w:pPr>
        <w:ind w:firstLine="480"/>
      </w:pPr>
      <w:r>
        <w:rPr>
          <w:rFonts w:hint="eastAsia"/>
        </w:rPr>
        <w:t>项目运营方式：单一客户独立部署运营</w:t>
      </w:r>
    </w:p>
    <w:p>
      <w:pPr>
        <w:pStyle w:val="3"/>
      </w:pPr>
      <w:bookmarkStart w:id="9" w:name="_Toc45467134"/>
      <w:bookmarkStart w:id="10" w:name="_Toc88292407"/>
      <w:bookmarkStart w:id="11" w:name="_Toc433640976"/>
      <w:r>
        <w:rPr>
          <w:rFonts w:hint="eastAsia"/>
        </w:rPr>
        <w:t>定义</w:t>
      </w:r>
      <w:bookmarkEnd w:id="9"/>
      <w:bookmarkEnd w:id="10"/>
      <w:bookmarkEnd w:id="11"/>
    </w:p>
    <w:p>
      <w:pPr>
        <w:ind w:firstLine="480"/>
      </w:pPr>
      <w:r>
        <w:rPr>
          <w:rFonts w:hint="eastAsia"/>
        </w:rPr>
        <w:t>MIS: 管理信息系统</w:t>
      </w:r>
    </w:p>
    <w:p>
      <w:pPr>
        <w:ind w:firstLine="480"/>
      </w:pPr>
      <w:r>
        <w:rPr>
          <w:rFonts w:hint="eastAsia"/>
        </w:rPr>
        <w:t>系统: 管理信息系统</w:t>
      </w:r>
    </w:p>
    <w:p>
      <w:pPr>
        <w:pStyle w:val="3"/>
      </w:pPr>
      <w:bookmarkStart w:id="12" w:name="_Toc433640977"/>
      <w:bookmarkStart w:id="13" w:name="_Toc88292408"/>
      <w:r>
        <w:rPr>
          <w:rFonts w:hint="eastAsia"/>
        </w:rPr>
        <w:t>参考资料</w:t>
      </w:r>
      <w:bookmarkEnd w:id="12"/>
      <w:bookmarkEnd w:id="13"/>
    </w:p>
    <w:p>
      <w:pPr>
        <w:ind w:firstLine="480"/>
      </w:pPr>
      <w:r>
        <w:rPr>
          <w:rFonts w:hint="eastAsia"/>
        </w:rPr>
        <w:t>《到店点餐系统需求规格说明书》</w:t>
      </w:r>
    </w:p>
    <w:p>
      <w:pPr>
        <w:ind w:firstLine="480"/>
      </w:pPr>
      <w:r>
        <w:br w:type="page"/>
      </w:r>
    </w:p>
    <w:p>
      <w:pPr>
        <w:pStyle w:val="2"/>
      </w:pPr>
      <w:bookmarkStart w:id="14" w:name="_Toc40637306"/>
      <w:bookmarkStart w:id="15" w:name="_Toc45467135"/>
      <w:bookmarkStart w:id="16" w:name="_Toc14543055"/>
      <w:bookmarkStart w:id="17" w:name="_Toc433640978"/>
      <w:bookmarkStart w:id="18" w:name="_Toc18463113"/>
      <w:bookmarkStart w:id="19" w:name="_Toc40636316"/>
      <w:bookmarkStart w:id="20" w:name="_Toc40636811"/>
      <w:bookmarkStart w:id="21" w:name="_Toc40771625"/>
      <w:bookmarkStart w:id="22" w:name="_Toc88292409"/>
      <w:r>
        <w:rPr>
          <w:rFonts w:hint="eastAsia"/>
        </w:rPr>
        <w:t>总体设计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3"/>
      </w:pPr>
      <w:bookmarkStart w:id="23" w:name="_Toc88292410"/>
      <w:bookmarkStart w:id="24" w:name="_Toc433640979"/>
      <w:bookmarkStart w:id="25" w:name="_Toc45467136"/>
      <w:r>
        <w:rPr>
          <w:rFonts w:hint="eastAsia"/>
        </w:rPr>
        <w:t>需求规定</w:t>
      </w:r>
      <w:bookmarkEnd w:id="23"/>
      <w:bookmarkEnd w:id="24"/>
      <w:bookmarkEnd w:id="25"/>
    </w:p>
    <w:p>
      <w:pPr>
        <w:ind w:firstLine="480"/>
      </w:pPr>
      <w:bookmarkStart w:id="26" w:name="_Toc40636317"/>
      <w:bookmarkStart w:id="27" w:name="_Toc40636812"/>
      <w:bookmarkStart w:id="28" w:name="_Toc40637307"/>
      <w:r>
        <w:rPr>
          <w:rFonts w:hint="eastAsia"/>
        </w:rPr>
        <w:t>(1) 对功能的规定</w:t>
      </w:r>
      <w:bookmarkEnd w:id="26"/>
      <w:bookmarkEnd w:id="27"/>
      <w:bookmarkEnd w:id="28"/>
    </w:p>
    <w:p>
      <w:pPr>
        <w:ind w:firstLine="480"/>
      </w:pPr>
      <w:r>
        <w:rPr>
          <w:rFonts w:hint="eastAsia"/>
        </w:rPr>
        <w:t>在充分理解《</w:t>
      </w:r>
      <w:r>
        <w:rPr>
          <w:rFonts w:hint="eastAsia"/>
          <w:lang w:val="en-US" w:eastAsia="zh-CN"/>
        </w:rPr>
        <w:t>社区服务管理</w:t>
      </w:r>
      <w:r>
        <w:rPr>
          <w:rFonts w:hint="eastAsia"/>
        </w:rPr>
        <w:t>系统需求规格说明书》的基础上，根据各类型餐厅实现</w:t>
      </w:r>
      <w:r>
        <w:rPr>
          <w:rFonts w:hint="eastAsia"/>
          <w:lang w:val="en-US" w:eastAsia="zh-CN"/>
        </w:rPr>
        <w:t>通知，居民管理，办事流程</w:t>
      </w:r>
      <w:r>
        <w:rPr>
          <w:rFonts w:hint="eastAsia"/>
        </w:rPr>
        <w:t>等通用流程的需要，设计此方案，来最大限度满足各类型餐厅运营的需要。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餐厅到店点餐系统包括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个部分：</w:t>
      </w:r>
      <w:r>
        <w:rPr>
          <w:rFonts w:hint="eastAsia"/>
          <w:lang w:val="en-US" w:eastAsia="zh-CN"/>
        </w:rPr>
        <w:t>社区工作人员，居民</w:t>
      </w:r>
    </w:p>
    <w:p/>
    <w:p>
      <w:pPr>
        <w:ind w:firstLine="480"/>
      </w:pPr>
      <w:bookmarkStart w:id="29" w:name="_Toc40637308"/>
      <w:bookmarkStart w:id="30" w:name="_Toc40636813"/>
      <w:bookmarkStart w:id="31" w:name="_Toc40636318"/>
      <w:r>
        <w:rPr>
          <w:rFonts w:hint="eastAsia"/>
        </w:rPr>
        <w:t>(2) 对性能的规定</w:t>
      </w:r>
      <w:bookmarkEnd w:id="29"/>
      <w:bookmarkEnd w:id="30"/>
      <w:bookmarkEnd w:id="31"/>
    </w:p>
    <w:p>
      <w:pPr>
        <w:ind w:firstLine="480"/>
      </w:pPr>
      <w:r>
        <w:rPr>
          <w:rFonts w:hint="eastAsia"/>
        </w:rPr>
        <w:t>精度：本软件数据传输、处理时数据要求保留2位小数点，超过两位以上小数采取四舍五入方式处理。</w:t>
      </w:r>
    </w:p>
    <w:p>
      <w:pPr>
        <w:ind w:firstLine="480"/>
      </w:pPr>
      <w:r>
        <w:rPr>
          <w:rFonts w:hint="eastAsia"/>
        </w:rPr>
        <w:t>时间特性的要求：对于任何功能，数据的处理、响应、展现超时不应该超过1秒钟。</w:t>
      </w:r>
    </w:p>
    <w:p>
      <w:pPr>
        <w:ind w:firstLine="480"/>
      </w:pPr>
      <w:r>
        <w:rPr>
          <w:rFonts w:hint="eastAsia"/>
        </w:rPr>
        <w:t>灵活性：系统在设计之初要考虑到系统以后的扩展，除了采用层次结构，保证功能实现与通讯接口最大限度的独立，在与通信平台的接口设计上尽量标准化，以实现和新系统的无缝连接。当客户端有更灵活的需求时，应该能够在不该服务端的情况下方便的扩展Android、IOS等原生APP客户端。</w:t>
      </w:r>
    </w:p>
    <w:p>
      <w:pPr>
        <w:ind w:firstLine="480"/>
      </w:pPr>
      <w:bookmarkStart w:id="32" w:name="_Toc40636319"/>
      <w:bookmarkStart w:id="33" w:name="_Toc40636814"/>
      <w:bookmarkStart w:id="34" w:name="_Toc40637309"/>
      <w:r>
        <w:rPr>
          <w:rFonts w:hint="eastAsia"/>
        </w:rPr>
        <w:t>(3) 输入/输出要求</w:t>
      </w:r>
      <w:bookmarkEnd w:id="32"/>
      <w:bookmarkEnd w:id="33"/>
      <w:bookmarkEnd w:id="34"/>
    </w:p>
    <w:p>
      <w:pPr>
        <w:ind w:firstLine="480"/>
      </w:pPr>
      <w:r>
        <w:rPr>
          <w:rFonts w:hint="eastAsia"/>
        </w:rPr>
        <w:t>输入：普通文本数据使用操作人员键盘输入，涉及到的数字数据精度要求保留2位小数，用户头像及菜品图片部分为图片文件导入输入。</w:t>
      </w:r>
    </w:p>
    <w:p>
      <w:pPr>
        <w:ind w:firstLine="480"/>
      </w:pPr>
      <w:r>
        <w:rPr>
          <w:rFonts w:hint="eastAsia"/>
        </w:rPr>
        <w:t>输出：系统所有交互结果均由屏幕输出。</w:t>
      </w:r>
    </w:p>
    <w:p>
      <w:pPr>
        <w:ind w:firstLine="480"/>
      </w:pPr>
      <w:bookmarkStart w:id="35" w:name="_Toc40636815"/>
      <w:bookmarkStart w:id="36" w:name="_Toc40636320"/>
      <w:bookmarkStart w:id="37" w:name="_Toc40637310"/>
      <w:r>
        <w:rPr>
          <w:rFonts w:hint="eastAsia"/>
        </w:rPr>
        <w:t>(4) 数据管理能力要求</w:t>
      </w:r>
      <w:bookmarkEnd w:id="35"/>
      <w:bookmarkEnd w:id="36"/>
      <w:bookmarkEnd w:id="37"/>
    </w:p>
    <w:p>
      <w:pPr>
        <w:ind w:firstLine="480"/>
      </w:pPr>
      <w:r>
        <w:rPr>
          <w:rFonts w:hint="eastAsia"/>
        </w:rPr>
        <w:t>根据不同的需要，可以对数据库采取实时热备份或定时备份的策略。</w:t>
      </w:r>
    </w:p>
    <w:p>
      <w:pPr>
        <w:ind w:firstLine="480"/>
      </w:pPr>
      <w:bookmarkStart w:id="38" w:name="_Toc40637311"/>
      <w:bookmarkStart w:id="39" w:name="_Toc40636816"/>
      <w:bookmarkStart w:id="40" w:name="_Toc40636321"/>
      <w:r>
        <w:rPr>
          <w:rFonts w:hint="eastAsia"/>
        </w:rPr>
        <w:t>(5) 故障处理要求</w:t>
      </w:r>
      <w:bookmarkEnd w:id="38"/>
      <w:bookmarkEnd w:id="39"/>
      <w:bookmarkEnd w:id="40"/>
    </w:p>
    <w:p>
      <w:pPr>
        <w:ind w:firstLine="480"/>
      </w:pPr>
      <w:r>
        <w:rPr>
          <w:rFonts w:hint="eastAsia"/>
        </w:rPr>
        <w:t xml:space="preserve">客户端硬件故障：一般性的计算机硬件故障,不能启动、硬件损坏，最好有备用机器。 </w:t>
      </w:r>
    </w:p>
    <w:p>
      <w:pPr>
        <w:ind w:firstLine="480"/>
      </w:pPr>
      <w:r>
        <w:rPr>
          <w:rFonts w:hint="eastAsia"/>
        </w:rPr>
        <w:t>通讯故障：客户端与服务器无法通讯，导致局部业务暂停，应检查通讯线路及设置，保证网络通讯畅通。</w:t>
      </w:r>
    </w:p>
    <w:p>
      <w:pPr>
        <w:ind w:firstLine="480"/>
      </w:pPr>
      <w:r>
        <w:rPr>
          <w:rFonts w:hint="eastAsia"/>
        </w:rPr>
        <w:t>服务器硬件故障：web服务器站无法启动，导致办公业务暂停，应有备件或备机替代。</w:t>
      </w:r>
    </w:p>
    <w:p>
      <w:pPr>
        <w:ind w:firstLine="480"/>
      </w:pPr>
      <w:r>
        <w:rPr>
          <w:rFonts w:hint="eastAsia"/>
        </w:rPr>
        <w:t>数据服务器硬件故障：数据无法访问，业务暂停，应有备件或备机替代。</w:t>
      </w:r>
    </w:p>
    <w:p>
      <w:pPr>
        <w:ind w:firstLine="480"/>
      </w:pPr>
      <w:r>
        <w:rPr>
          <w:rFonts w:hint="eastAsia"/>
        </w:rPr>
        <w:t>客户端应用程序故障：部分业务处理不正常，应检查设置或浏览器等配套设置。</w:t>
      </w:r>
    </w:p>
    <w:p>
      <w:pPr>
        <w:ind w:firstLine="480"/>
      </w:pPr>
      <w:r>
        <w:rPr>
          <w:rFonts w:hint="eastAsia"/>
        </w:rPr>
        <w:t>后台服务器故障：部分业务处理不正常，应检查设置或更换配套程序。</w:t>
      </w:r>
    </w:p>
    <w:p>
      <w:pPr>
        <w:ind w:firstLine="480"/>
      </w:pPr>
      <w:bookmarkStart w:id="41" w:name="_Toc40636817"/>
      <w:bookmarkStart w:id="42" w:name="_Toc40637312"/>
      <w:bookmarkStart w:id="43" w:name="_Toc40636322"/>
      <w:r>
        <w:rPr>
          <w:rFonts w:hint="eastAsia"/>
        </w:rPr>
        <w:t>(6) 其它专门要求</w:t>
      </w:r>
      <w:bookmarkEnd w:id="41"/>
      <w:bookmarkEnd w:id="42"/>
      <w:bookmarkEnd w:id="43"/>
    </w:p>
    <w:p>
      <w:pPr>
        <w:ind w:firstLine="480"/>
      </w:pPr>
      <w:r>
        <w:rPr>
          <w:rFonts w:hint="eastAsia"/>
        </w:rPr>
        <w:t>系统的管理系统与维护系统设置了用户管理权限，采用帐号权限区分管理，系统用户密码使用MD</w:t>
      </w:r>
      <w:r>
        <w:t>5方式加密，</w:t>
      </w:r>
      <w:r>
        <w:rPr>
          <w:rFonts w:hint="eastAsia"/>
        </w:rPr>
        <w:t>对管理员采取有效的管理，最大限度降低内部管理、操作失误带来的不必要的损失。</w:t>
      </w:r>
    </w:p>
    <w:p>
      <w:pPr>
        <w:ind w:firstLine="480"/>
      </w:pPr>
    </w:p>
    <w:p>
      <w:pPr>
        <w:pStyle w:val="3"/>
      </w:pPr>
      <w:bookmarkStart w:id="44" w:name="_Toc45467137"/>
      <w:bookmarkStart w:id="45" w:name="_Toc88292411"/>
      <w:bookmarkStart w:id="46" w:name="_Toc433640980"/>
      <w:r>
        <w:rPr>
          <w:rFonts w:hint="eastAsia"/>
        </w:rPr>
        <w:t>运行环境</w:t>
      </w:r>
      <w:bookmarkEnd w:id="44"/>
      <w:bookmarkEnd w:id="45"/>
      <w:bookmarkEnd w:id="46"/>
    </w:p>
    <w:p>
      <w:pPr>
        <w:ind w:firstLine="480"/>
      </w:pPr>
      <w:bookmarkStart w:id="47" w:name="_Toc40636323"/>
      <w:bookmarkStart w:id="48" w:name="_Toc40636818"/>
      <w:bookmarkStart w:id="49" w:name="_Toc40637313"/>
      <w:r>
        <w:rPr>
          <w:rFonts w:hint="eastAsia"/>
        </w:rPr>
        <w:t xml:space="preserve"> (1) 设备</w:t>
      </w:r>
      <w:bookmarkEnd w:id="47"/>
      <w:bookmarkEnd w:id="48"/>
      <w:bookmarkEnd w:id="49"/>
    </w:p>
    <w:p>
      <w:pPr>
        <w:ind w:firstLine="480"/>
      </w:pPr>
      <w:r>
        <w:rPr>
          <w:rFonts w:hint="eastAsia"/>
        </w:rPr>
        <w:t>数据库服务器:</w:t>
      </w:r>
    </w:p>
    <w:p>
      <w:pPr>
        <w:ind w:left="360" w:firstLine="480"/>
      </w:pPr>
      <w:r>
        <w:rPr>
          <w:rFonts w:hint="eastAsia"/>
        </w:rPr>
        <w:t>Intel</w:t>
      </w:r>
      <w:r>
        <w:t xml:space="preserve"> core i3</w:t>
      </w:r>
    </w:p>
    <w:p>
      <w:pPr>
        <w:ind w:left="840"/>
      </w:pPr>
      <w:r>
        <w:rPr>
          <w:rFonts w:hint="eastAsia"/>
        </w:rPr>
        <w:t>内存</w:t>
      </w:r>
      <w:r>
        <w:t>4G</w:t>
      </w:r>
      <w:r>
        <w:rPr>
          <w:rFonts w:hint="eastAsia"/>
        </w:rPr>
        <w:t>以上</w:t>
      </w:r>
      <w:r>
        <w:br w:type="textWrapping"/>
      </w:r>
      <w:r>
        <w:rPr>
          <w:rFonts w:hint="eastAsia"/>
        </w:rPr>
        <w:t>硬盘</w:t>
      </w:r>
      <w:r>
        <w:t>500</w:t>
      </w:r>
      <w:r>
        <w:rPr>
          <w:rFonts w:hint="eastAsia"/>
        </w:rPr>
        <w:t xml:space="preserve">GB </w:t>
      </w:r>
    </w:p>
    <w:p>
      <w:pPr>
        <w:ind w:left="360" w:firstLine="480" w:firstLineChars="200"/>
      </w:pPr>
      <w:r>
        <w:rPr>
          <w:rFonts w:hint="eastAsia"/>
        </w:rPr>
        <w:t>100M 网卡</w:t>
      </w:r>
    </w:p>
    <w:p>
      <w:pPr>
        <w:ind w:firstLine="360"/>
      </w:pPr>
      <w:r>
        <w:rPr>
          <w:rFonts w:hint="eastAsia"/>
        </w:rPr>
        <w:t>应用服务器:</w:t>
      </w:r>
    </w:p>
    <w:p>
      <w:pPr>
        <w:ind w:left="360" w:firstLine="480"/>
      </w:pPr>
      <w:r>
        <w:rPr>
          <w:rFonts w:hint="eastAsia"/>
        </w:rPr>
        <w:t>Intel</w:t>
      </w:r>
      <w:r>
        <w:t xml:space="preserve"> core i3</w:t>
      </w:r>
    </w:p>
    <w:p>
      <w:pPr>
        <w:ind w:left="840"/>
      </w:pPr>
      <w:r>
        <w:rPr>
          <w:rFonts w:hint="eastAsia"/>
        </w:rPr>
        <w:t>内存</w:t>
      </w:r>
      <w:r>
        <w:t>4G</w:t>
      </w:r>
      <w:r>
        <w:rPr>
          <w:rFonts w:hint="eastAsia"/>
        </w:rPr>
        <w:t>以上</w:t>
      </w:r>
      <w:r>
        <w:br w:type="textWrapping"/>
      </w:r>
      <w:r>
        <w:rPr>
          <w:rFonts w:hint="eastAsia"/>
        </w:rPr>
        <w:t>硬盘</w:t>
      </w:r>
      <w:r>
        <w:t>500</w:t>
      </w:r>
      <w:r>
        <w:rPr>
          <w:rFonts w:hint="eastAsia"/>
        </w:rPr>
        <w:t xml:space="preserve">GB </w:t>
      </w:r>
    </w:p>
    <w:p>
      <w:pPr>
        <w:ind w:left="360" w:firstLine="480" w:firstLineChars="200"/>
      </w:pPr>
      <w:r>
        <w:rPr>
          <w:rFonts w:hint="eastAsia"/>
        </w:rPr>
        <w:t>100M 网卡</w:t>
      </w:r>
    </w:p>
    <w:p>
      <w:pPr>
        <w:ind w:firstLine="480" w:firstLineChars="200"/>
      </w:pPr>
      <w:r>
        <w:rPr>
          <w:rFonts w:hint="eastAsia"/>
        </w:rPr>
        <w:t>交换机：</w:t>
      </w:r>
    </w:p>
    <w:p>
      <w:pPr>
        <w:ind w:firstLine="480" w:firstLineChars="200"/>
      </w:pPr>
      <w:r>
        <w:tab/>
      </w:r>
      <w:r>
        <w:t>100M交换机</w:t>
      </w:r>
    </w:p>
    <w:p>
      <w:pPr>
        <w:ind w:firstLine="480" w:firstLineChars="200"/>
      </w:pPr>
      <w:r>
        <w:rPr>
          <w:rFonts w:hint="eastAsia"/>
        </w:rPr>
        <w:t>无线路由器：</w:t>
      </w:r>
    </w:p>
    <w:p>
      <w:pPr>
        <w:ind w:firstLine="480" w:firstLineChars="200"/>
      </w:pPr>
      <w:r>
        <w:tab/>
      </w:r>
      <w:r>
        <w:t>802.11BGN无线路由</w:t>
      </w:r>
    </w:p>
    <w:p>
      <w:pPr>
        <w:ind w:firstLine="480" w:firstLineChars="200"/>
      </w:pPr>
      <w:r>
        <w:t>客户端PC：</w:t>
      </w:r>
    </w:p>
    <w:p>
      <w:pPr>
        <w:ind w:firstLine="480" w:firstLineChars="200"/>
      </w:pPr>
      <w:r>
        <w:tab/>
      </w:r>
      <w:r>
        <w:t>奔腾双核</w:t>
      </w:r>
    </w:p>
    <w:p>
      <w:pPr>
        <w:ind w:firstLine="480" w:firstLineChars="200"/>
      </w:pPr>
      <w:r>
        <w:tab/>
      </w:r>
      <w:r>
        <w:t>内存</w:t>
      </w:r>
      <w:r>
        <w:rPr>
          <w:rFonts w:hint="eastAsia"/>
        </w:rPr>
        <w:t>2G以上</w:t>
      </w:r>
    </w:p>
    <w:p>
      <w:pPr>
        <w:ind w:firstLine="480" w:firstLineChars="200"/>
      </w:pPr>
      <w:r>
        <w:tab/>
      </w:r>
      <w:r>
        <w:t>硬盘</w:t>
      </w:r>
      <w:r>
        <w:rPr>
          <w:rFonts w:hint="eastAsia"/>
        </w:rPr>
        <w:t>50</w:t>
      </w:r>
      <w:r>
        <w:t>0G</w:t>
      </w:r>
    </w:p>
    <w:p>
      <w:pPr>
        <w:ind w:firstLine="480" w:firstLineChars="200"/>
      </w:pPr>
      <w:r>
        <w:tab/>
      </w:r>
      <w:r>
        <w:t>100M网卡</w:t>
      </w:r>
    </w:p>
    <w:p>
      <w:pPr>
        <w:ind w:firstLine="480" w:firstLineChars="200"/>
      </w:pPr>
      <w:r>
        <w:t>移动客户端：</w:t>
      </w:r>
    </w:p>
    <w:p>
      <w:pPr>
        <w:ind w:firstLine="480" w:firstLineChars="200"/>
      </w:pPr>
      <w:r>
        <w:tab/>
      </w:r>
      <w:r>
        <w:t>Android4.4+ PAD</w:t>
      </w:r>
    </w:p>
    <w:p>
      <w:pPr>
        <w:ind w:firstLine="480" w:firstLineChars="200"/>
      </w:pPr>
      <w:r>
        <w:tab/>
      </w:r>
      <w:r>
        <w:t>IPAD2+</w:t>
      </w:r>
    </w:p>
    <w:p>
      <w:pPr>
        <w:ind w:firstLine="480"/>
      </w:pPr>
      <w:bookmarkStart w:id="50" w:name="_Toc40636324"/>
      <w:bookmarkStart w:id="51" w:name="_Toc40637314"/>
      <w:bookmarkStart w:id="52" w:name="_Toc40636819"/>
      <w:r>
        <w:rPr>
          <w:rFonts w:hint="eastAsia"/>
        </w:rPr>
        <w:t xml:space="preserve"> (2) 支持软件</w:t>
      </w:r>
      <w:bookmarkEnd w:id="50"/>
      <w:bookmarkEnd w:id="51"/>
      <w:bookmarkEnd w:id="52"/>
    </w:p>
    <w:p>
      <w:pPr>
        <w:ind w:firstLine="480"/>
      </w:pPr>
      <w:r>
        <w:rPr>
          <w:rFonts w:hint="eastAsia"/>
        </w:rPr>
        <w:t xml:space="preserve">服务器操作平台：Windows </w:t>
      </w:r>
      <w:r>
        <w:t>10</w:t>
      </w:r>
    </w:p>
    <w:p>
      <w:pPr>
        <w:ind w:firstLine="480"/>
      </w:pPr>
      <w:r>
        <w:rPr>
          <w:rFonts w:hint="eastAsia"/>
        </w:rPr>
        <w:t>应用服务器：Tomcat</w:t>
      </w:r>
      <w:r>
        <w:t>6</w:t>
      </w:r>
    </w:p>
    <w:p>
      <w:pPr>
        <w:ind w:firstLine="480"/>
      </w:pPr>
      <w:r>
        <w:rPr>
          <w:rFonts w:hint="eastAsia"/>
        </w:rPr>
        <w:t>客户端：IE 8.0及以上</w:t>
      </w:r>
    </w:p>
    <w:p>
      <w:pPr>
        <w:ind w:firstLine="480"/>
      </w:pPr>
      <w:r>
        <w:rPr>
          <w:rFonts w:hint="eastAsia"/>
        </w:rPr>
        <w:t>网络环境：Intranet</w:t>
      </w:r>
    </w:p>
    <w:p>
      <w:pPr>
        <w:ind w:firstLine="480"/>
      </w:pPr>
      <w:r>
        <w:rPr>
          <w:rFonts w:hint="eastAsia"/>
        </w:rPr>
        <w:t>支持协议：TCP/IP、SMTP、POP3、HTTP、SSL</w:t>
      </w:r>
    </w:p>
    <w:p>
      <w:pPr>
        <w:ind w:firstLine="480"/>
      </w:pPr>
      <w:r>
        <w:rPr>
          <w:rFonts w:hint="eastAsia"/>
        </w:rPr>
        <w:t>数据库：  MySQL</w:t>
      </w:r>
      <w:r>
        <w:t>5</w:t>
      </w:r>
    </w:p>
    <w:p>
      <w:pPr>
        <w:ind w:firstLine="480"/>
      </w:pPr>
      <w:r>
        <w:rPr>
          <w:rFonts w:hint="eastAsia"/>
        </w:rPr>
        <w:t>支撑环境：JDK1.</w:t>
      </w:r>
      <w:r>
        <w:t>6</w:t>
      </w:r>
      <w:r>
        <w:rPr>
          <w:rFonts w:hint="eastAsia"/>
        </w:rPr>
        <w:t xml:space="preserve">及以上 </w:t>
      </w:r>
    </w:p>
    <w:p>
      <w:pPr>
        <w:ind w:firstLine="480"/>
      </w:pPr>
      <w:r>
        <w:rPr>
          <w:rFonts w:hint="eastAsia"/>
        </w:rPr>
        <w:t>开发工具：Eclipse</w:t>
      </w:r>
    </w:p>
    <w:p>
      <w:pPr>
        <w:ind w:firstLine="480"/>
      </w:pPr>
      <w:r>
        <w:rPr>
          <w:rFonts w:hint="eastAsia"/>
        </w:rPr>
        <w:t xml:space="preserve">设计工具: </w:t>
      </w:r>
      <w:r>
        <w:tab/>
      </w:r>
      <w:r>
        <w:t>Visual Paradigm</w:t>
      </w:r>
    </w:p>
    <w:p>
      <w:pPr>
        <w:ind w:firstLine="480"/>
      </w:pPr>
      <w:bookmarkStart w:id="53" w:name="_Toc40636325"/>
      <w:bookmarkStart w:id="54" w:name="_Toc40636820"/>
      <w:bookmarkStart w:id="55" w:name="_Toc40637315"/>
      <w:r>
        <w:rPr>
          <w:rFonts w:hint="eastAsia"/>
        </w:rPr>
        <w:t>(3) 接口</w:t>
      </w:r>
      <w:bookmarkEnd w:id="53"/>
      <w:bookmarkEnd w:id="54"/>
      <w:bookmarkEnd w:id="55"/>
    </w:p>
    <w:p>
      <w:pPr>
        <w:ind w:firstLine="480"/>
      </w:pPr>
      <w:r>
        <w:rPr>
          <w:rFonts w:hint="eastAsia"/>
        </w:rPr>
        <w:t>提供明确的业务规范和业务流程，给第三方系统提供开放的接口，以便提供灵活的集成机会，最终将该系统建设成为一个餐厅综合业务平台，本软件所有的业务过程都有严格数据接口，具体数据传输采用HTTP协议，数据接口采用标准的XML格式集成异构系统。</w:t>
      </w:r>
    </w:p>
    <w:p>
      <w:pPr>
        <w:ind w:firstLine="480"/>
      </w:pPr>
      <w:bookmarkStart w:id="56" w:name="_Toc40636326"/>
      <w:bookmarkStart w:id="57" w:name="_Toc40636821"/>
      <w:bookmarkStart w:id="58" w:name="_Toc40637316"/>
      <w:r>
        <w:rPr>
          <w:rFonts w:hint="eastAsia"/>
        </w:rPr>
        <w:t>(4) 控制</w:t>
      </w:r>
      <w:bookmarkEnd w:id="56"/>
      <w:bookmarkEnd w:id="57"/>
      <w:bookmarkEnd w:id="58"/>
    </w:p>
    <w:p>
      <w:pPr>
        <w:ind w:firstLine="480"/>
      </w:pPr>
      <w:r>
        <w:rPr>
          <w:rFonts w:hint="eastAsia"/>
        </w:rPr>
        <w:t>本系统采用B/S体系架构，服务器采用Tomcat</w:t>
      </w:r>
      <w:r>
        <w:t>6</w:t>
      </w:r>
      <w:r>
        <w:rPr>
          <w:rFonts w:hint="eastAsia"/>
        </w:rPr>
        <w:t>，运行只需在服务器端起动Tomcat服务，客户端运行主流浏览器，访问服务器端地址和端口。即可运行。所有的控制利用JAVA的多线程技术，实现对共享资源的一致性维护。</w:t>
      </w:r>
    </w:p>
    <w:p>
      <w:pPr>
        <w:pStyle w:val="3"/>
      </w:pPr>
      <w:bookmarkStart w:id="59" w:name="_Toc433640984"/>
      <w:bookmarkStart w:id="60" w:name="_Toc45467138"/>
      <w:bookmarkStart w:id="61" w:name="_Toc88292412"/>
      <w:r>
        <w:rPr>
          <w:rFonts w:hint="eastAsia"/>
        </w:rPr>
        <w:t>基本设计概念和处理流程</w:t>
      </w:r>
      <w:bookmarkEnd w:id="59"/>
      <w:bookmarkEnd w:id="60"/>
      <w:bookmarkEnd w:id="61"/>
    </w:p>
    <w:p>
      <w:pPr>
        <w:pStyle w:val="4"/>
      </w:pPr>
      <w:bookmarkStart w:id="62" w:name="_Toc433640985"/>
      <w:r>
        <w:rPr>
          <w:rFonts w:hint="eastAsia"/>
        </w:rPr>
        <w:t>整体流程</w:t>
      </w:r>
      <w:bookmarkEnd w:id="62"/>
    </w:p>
    <w:p>
      <w:pPr>
        <w:ind w:firstLine="420"/>
      </w:pPr>
      <w:r>
        <w:t>1.</w:t>
      </w:r>
      <w:r>
        <w:rPr>
          <w:rFonts w:hint="eastAsia"/>
        </w:rPr>
        <w:t>用户在登录界面，输入登录名，密码后，提交。</w:t>
      </w:r>
    </w:p>
    <w:p>
      <w:pPr>
        <w:ind w:firstLine="420"/>
      </w:pPr>
      <w:r>
        <w:rPr>
          <w:rFonts w:hint="eastAsia"/>
        </w:rPr>
        <w:t>2.用户有效性检查：用户密码有效性检查，用户状态检查。</w:t>
      </w:r>
    </w:p>
    <w:p>
      <w:pPr>
        <w:ind w:firstLine="420"/>
      </w:pPr>
      <w:r>
        <w:rPr>
          <w:rFonts w:hint="eastAsia"/>
        </w:rPr>
        <w:t>3. 根据用户端提供的客户名称、口令，取出对应的加密后的口令，检查用户口令的正确性。</w:t>
      </w:r>
    </w:p>
    <w:p>
      <w:pPr>
        <w:ind w:firstLine="420"/>
      </w:pPr>
      <w:r>
        <w:rPr>
          <w:rFonts w:hint="eastAsia"/>
        </w:rPr>
        <w:t>4. 若用户登录不合法，则返回用户登录不成功界面。</w:t>
      </w:r>
    </w:p>
    <w:p>
      <w:pPr>
        <w:ind w:firstLine="420"/>
      </w:pPr>
      <w:r>
        <w:rPr>
          <w:rFonts w:hint="eastAsia"/>
        </w:rPr>
        <w:t>5. 若用户登录合法，进入用户登录后界面生成模块 。</w:t>
      </w:r>
    </w:p>
    <w:p>
      <w:pPr>
        <w:ind w:firstLine="420"/>
      </w:pPr>
      <w:r>
        <w:rPr>
          <w:rFonts w:hint="eastAsia"/>
        </w:rPr>
        <w:t>6. 进入用户登录后界面视图，组织并生成用户登录后页面。</w:t>
      </w:r>
    </w:p>
    <w:p>
      <w:pPr>
        <w:ind w:firstLine="420"/>
      </w:pPr>
      <w:r>
        <w:rPr>
          <w:rFonts w:hint="eastAsia"/>
        </w:rPr>
        <w:t>7. 根据客户的身份分别进入不同处理流程。</w:t>
      </w:r>
    </w:p>
    <w:p>
      <w:pPr>
        <w:ind w:firstLine="420"/>
      </w:pPr>
      <w:r>
        <w:rPr>
          <w:rFonts w:hint="eastAsia"/>
        </w:rPr>
        <w:t>8. 用户点击导航栏的菜单条目，则再进入下级业务界面。</w:t>
      </w:r>
    </w:p>
    <w:p>
      <w:pPr>
        <w:ind w:firstLine="420"/>
      </w:pPr>
      <w:r>
        <w:rPr>
          <w:rFonts w:hint="eastAsia"/>
        </w:rPr>
        <w:t>9. 客户点击通知信息条目，则在弹出对话框显示通知信息内容 。</w:t>
      </w:r>
    </w:p>
    <w:p>
      <w:pPr>
        <w:ind w:left="240"/>
      </w:pPr>
      <w:r>
        <w:rPr>
          <w:rFonts w:hint="eastAsia"/>
        </w:rPr>
        <w:t xml:space="preserve">10. 用户点击指向业务处理的菜单条目，则立即进入相应的业务处理流程。  </w:t>
      </w:r>
    </w:p>
    <w:p>
      <w:r>
        <w:tab/>
      </w:r>
      <w:r>
        <w:t>模块结构：</w:t>
      </w:r>
    </w:p>
    <w:p>
      <w:pPr>
        <w:jc w:val="center"/>
      </w:pPr>
    </w:p>
    <w:p>
      <w:pPr>
        <w:pStyle w:val="4"/>
      </w:pPr>
      <w:bookmarkStart w:id="63" w:name="_Toc433640986"/>
      <w:r>
        <w:rPr>
          <w:rFonts w:hint="eastAsia"/>
        </w:rPr>
        <w:t>设计概念</w:t>
      </w:r>
      <w:bookmarkEnd w:id="63"/>
    </w:p>
    <w:p>
      <w:pPr>
        <w:pStyle w:val="5"/>
      </w:pPr>
      <w:r>
        <w:rPr>
          <w:rFonts w:hint="eastAsia"/>
        </w:rPr>
        <w:t>消息推送模块</w:t>
      </w:r>
    </w:p>
    <w:p>
      <w:pPr>
        <w:pStyle w:val="6"/>
      </w:pPr>
      <w:r>
        <w:rPr>
          <w:rFonts w:hint="eastAsia"/>
        </w:rPr>
        <w:t>设计模型</w:t>
      </w:r>
    </w:p>
    <w:p>
      <w:pPr>
        <w:pStyle w:val="10"/>
      </w:pPr>
      <w:r>
        <w:rPr>
          <w:rFonts w:hint="eastAsia"/>
        </w:rPr>
        <w:t>模型描述：</w:t>
      </w:r>
    </w:p>
    <w:p>
      <w:pPr>
        <w:pStyle w:val="10"/>
        <w:numPr>
          <w:ilvl w:val="0"/>
          <w:numId w:val="4"/>
        </w:numPr>
        <w:tabs>
          <w:tab w:val="left" w:pos="0"/>
          <w:tab w:val="clear" w:pos="840"/>
        </w:tabs>
        <w:ind w:left="240" w:leftChars="100" w:firstLine="184" w:firstLineChars="77"/>
        <w:rPr>
          <w:rFonts w:ascii="宋体" w:hAnsi="宋体"/>
        </w:rPr>
      </w:pPr>
      <w:r>
        <w:rPr>
          <w:rFonts w:hint="eastAsia" w:ascii="宋体" w:hAnsi="宋体"/>
        </w:rPr>
        <w:t>输入数据：推送消息字符串</w:t>
      </w:r>
    </w:p>
    <w:p>
      <w:pPr>
        <w:pStyle w:val="10"/>
        <w:numPr>
          <w:ilvl w:val="0"/>
          <w:numId w:val="4"/>
        </w:numPr>
        <w:tabs>
          <w:tab w:val="left" w:pos="0"/>
          <w:tab w:val="clear" w:pos="840"/>
        </w:tabs>
        <w:ind w:left="0" w:firstLine="424" w:firstLineChars="177"/>
        <w:rPr>
          <w:rFonts w:ascii="宋体" w:hAnsi="宋体"/>
        </w:rPr>
      </w:pPr>
      <w:r>
        <w:rPr>
          <w:rFonts w:hint="eastAsia" w:ascii="宋体" w:hAnsi="宋体"/>
        </w:rPr>
        <w:t>内部处理逻辑：</w:t>
      </w:r>
    </w:p>
    <w:p>
      <w:pPr>
        <w:pStyle w:val="10"/>
        <w:numPr>
          <w:ilvl w:val="2"/>
          <w:numId w:val="5"/>
        </w:numPr>
        <w:tabs>
          <w:tab w:val="left" w:pos="840"/>
          <w:tab w:val="clear" w:pos="1680"/>
        </w:tabs>
        <w:ind w:left="840" w:leftChars="350" w:firstLine="480"/>
        <w:rPr>
          <w:rFonts w:ascii="宋体" w:hAnsi="宋体"/>
        </w:rPr>
      </w:pPr>
      <w:r>
        <w:rPr>
          <w:rFonts w:ascii="宋体" w:hAnsi="宋体"/>
        </w:rPr>
        <w:t>用户请求获取实时推送消息</w:t>
      </w:r>
      <w:r>
        <w:rPr>
          <w:rFonts w:hint="eastAsia" w:ascii="宋体" w:hAnsi="宋体"/>
        </w:rPr>
        <w:t>—&gt;</w:t>
      </w:r>
      <w:r>
        <w:rPr>
          <w:rFonts w:ascii="宋体" w:hAnsi="宋体"/>
        </w:rPr>
        <w:t>发送请求</w:t>
      </w:r>
      <w:r>
        <w:rPr>
          <w:rFonts w:hint="eastAsia" w:ascii="宋体" w:hAnsi="宋体"/>
        </w:rPr>
        <w:t>—&gt;</w:t>
      </w:r>
      <w:r>
        <w:rPr>
          <w:rFonts w:hint="eastAsia" w:ascii="宋体" w:hAnsi="宋体"/>
          <w:lang w:val="en-US" w:eastAsia="zh-CN"/>
        </w:rPr>
        <w:t>数据库查找数据</w:t>
      </w:r>
      <w:r>
        <w:rPr>
          <w:rFonts w:hint="eastAsia" w:ascii="宋体" w:hAnsi="宋体"/>
        </w:rPr>
        <w:t>—&gt;</w:t>
      </w:r>
      <w:r>
        <w:rPr>
          <w:rFonts w:hint="eastAsia" w:ascii="宋体" w:hAnsi="宋体"/>
          <w:lang w:val="en-US" w:eastAsia="zh-CN"/>
        </w:rPr>
        <w:t>返回数据</w:t>
      </w:r>
      <w:r>
        <w:rPr>
          <w:rFonts w:hint="eastAsia" w:ascii="宋体" w:hAnsi="宋体"/>
        </w:rPr>
        <w:t>。</w:t>
      </w:r>
    </w:p>
    <w:p>
      <w:pPr>
        <w:pStyle w:val="10"/>
        <w:numPr>
          <w:ilvl w:val="2"/>
          <w:numId w:val="5"/>
        </w:numPr>
        <w:tabs>
          <w:tab w:val="left" w:pos="840"/>
          <w:tab w:val="clear" w:pos="1680"/>
        </w:tabs>
        <w:ind w:left="840" w:leftChars="350" w:firstLine="480"/>
        <w:rPr>
          <w:rFonts w:ascii="宋体" w:hAnsi="宋体"/>
        </w:rPr>
      </w:pPr>
      <w:r>
        <w:rPr>
          <w:rFonts w:hint="eastAsia" w:ascii="宋体" w:hAnsi="宋体"/>
        </w:rPr>
        <w:t>需要发送推送消息的用户填写推送消息（管理员填写发送的实时公告—&gt;</w:t>
      </w:r>
      <w:r>
        <w:rPr>
          <w:rFonts w:hint="eastAsia" w:ascii="宋体" w:hAnsi="宋体"/>
          <w:lang w:val="en-US" w:eastAsia="zh-CN"/>
        </w:rPr>
        <w:t>数据上传到数据库</w:t>
      </w:r>
      <w:r>
        <w:rPr>
          <w:rFonts w:hint="eastAsia" w:ascii="宋体" w:hAnsi="宋体"/>
        </w:rPr>
        <w:t>—&gt;从消息等待队列中检索目标消费者—&gt;</w:t>
      </w:r>
      <w:r>
        <w:rPr>
          <w:rFonts w:ascii="宋体" w:hAnsi="宋体"/>
        </w:rPr>
        <w:t>将消息保存到目标消费者的消息对象中</w:t>
      </w:r>
      <w:r>
        <w:rPr>
          <w:rFonts w:hint="eastAsia" w:ascii="宋体" w:hAnsi="宋体"/>
        </w:rPr>
        <w:t>—&gt;唤醒消息消费者线程—&gt;将消息返回给消息消费者请求用户。</w:t>
      </w:r>
    </w:p>
    <w:p>
      <w:pPr>
        <w:pStyle w:val="10"/>
        <w:numPr>
          <w:ilvl w:val="0"/>
          <w:numId w:val="4"/>
        </w:numPr>
        <w:tabs>
          <w:tab w:val="left" w:pos="0"/>
          <w:tab w:val="clear" w:pos="840"/>
        </w:tabs>
        <w:ind w:left="240" w:leftChars="100" w:firstLine="184" w:firstLineChars="77"/>
        <w:rPr>
          <w:rFonts w:ascii="宋体" w:hAnsi="宋体"/>
        </w:rPr>
      </w:pPr>
      <w:r>
        <w:rPr>
          <w:rFonts w:hint="eastAsia" w:ascii="宋体" w:hAnsi="宋体"/>
        </w:rPr>
        <w:t>输出数据：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获取到的推送消息字符串</w:t>
      </w:r>
    </w:p>
    <w:p>
      <w:pPr>
        <w:pStyle w:val="6"/>
      </w:pPr>
      <w:r>
        <w:rPr>
          <w:rFonts w:hint="eastAsia"/>
        </w:rPr>
        <w:t>处理流程</w:t>
      </w:r>
    </w:p>
    <w:p>
      <w:pPr>
        <w:ind w:firstLine="420"/>
      </w:pPr>
      <w:r>
        <w:rPr>
          <w:rFonts w:hint="eastAsia"/>
        </w:rPr>
        <w:t>本模块不对数据进行任何处理，消息生产者发送的消息内容将原样传递给消息消费者。</w:t>
      </w:r>
    </w:p>
    <w:p>
      <w:pPr>
        <w:pStyle w:val="6"/>
      </w:pPr>
      <w:r>
        <w:rPr>
          <w:rFonts w:hint="eastAsia"/>
        </w:rPr>
        <w:t>数据分析</w:t>
      </w:r>
    </w:p>
    <w:p>
      <w:pPr>
        <w:ind w:firstLine="420"/>
      </w:pPr>
      <w:r>
        <w:rPr>
          <w:rFonts w:hint="eastAsia"/>
        </w:rPr>
        <w:t>模块需要处理的数据：实时消息，本模块中传递的消息是一个标准的unicode字符串。</w:t>
      </w:r>
    </w:p>
    <w:p>
      <w:pPr>
        <w:pStyle w:val="5"/>
      </w:pPr>
      <w:r>
        <w:rPr>
          <w:rFonts w:hint="eastAsia"/>
        </w:rPr>
        <w:t>用户验证模块</w:t>
      </w:r>
    </w:p>
    <w:p>
      <w:pPr>
        <w:pStyle w:val="6"/>
      </w:pPr>
      <w:r>
        <w:rPr>
          <w:rFonts w:hint="eastAsia"/>
        </w:rPr>
        <w:t>设计模型</w:t>
      </w:r>
    </w:p>
    <w:p>
      <w:pPr>
        <w:pStyle w:val="10"/>
      </w:pPr>
      <w:r>
        <w:rPr>
          <w:rFonts w:hint="eastAsia"/>
        </w:rPr>
        <w:t>模型描述：</w:t>
      </w:r>
    </w:p>
    <w:p>
      <w:pPr>
        <w:pStyle w:val="10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输入数据： 用户登录名</w:t>
      </w:r>
    </w:p>
    <w:p>
      <w:pPr>
        <w:pStyle w:val="10"/>
        <w:ind w:left="1200" w:firstLine="960" w:firstLineChars="400"/>
        <w:rPr>
          <w:rFonts w:ascii="宋体" w:hAnsi="宋体"/>
        </w:rPr>
      </w:pPr>
      <w:r>
        <w:rPr>
          <w:rFonts w:ascii="宋体" w:hAnsi="宋体"/>
        </w:rPr>
        <w:t>用户登录口令</w:t>
      </w:r>
    </w:p>
    <w:p>
      <w:pPr>
        <w:pStyle w:val="10"/>
        <w:ind w:left="1200" w:firstLine="960" w:firstLineChars="4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用户登录验证码</w:t>
      </w:r>
    </w:p>
    <w:p>
      <w:pPr>
        <w:pStyle w:val="10"/>
        <w:ind w:left="1200" w:firstLine="960" w:firstLineChars="400"/>
        <w:rPr>
          <w:rFonts w:ascii="宋体" w:hAnsi="宋体"/>
        </w:rPr>
      </w:pPr>
      <w:r>
        <w:rPr>
          <w:rFonts w:ascii="宋体" w:hAnsi="宋体"/>
        </w:rPr>
        <w:t>验证码字符串</w:t>
      </w:r>
    </w:p>
    <w:p>
      <w:pPr>
        <w:pStyle w:val="10"/>
        <w:numPr>
          <w:ilvl w:val="0"/>
          <w:numId w:val="6"/>
        </w:numPr>
        <w:ind w:left="0" w:firstLine="424" w:firstLineChars="177"/>
        <w:rPr>
          <w:rFonts w:ascii="宋体" w:hAnsi="宋体"/>
        </w:rPr>
      </w:pPr>
      <w:r>
        <w:rPr>
          <w:rFonts w:hint="eastAsia" w:ascii="宋体" w:hAnsi="宋体"/>
        </w:rPr>
        <w:t>内部处理逻辑：</w:t>
      </w:r>
    </w:p>
    <w:p>
      <w:pPr>
        <w:pStyle w:val="10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/>
        </w:rPr>
        <w:t>用户输入用户名、口令、验证码</w:t>
      </w:r>
      <w:r>
        <w:rPr>
          <w:rFonts w:hint="eastAsia" w:ascii="宋体" w:hAnsi="宋体"/>
        </w:rPr>
        <w:t>—&gt;匹配验证码是否正确—&gt;验证用户名密码是否正确—&gt;跳转界面</w:t>
      </w:r>
    </w:p>
    <w:p>
      <w:pPr>
        <w:pStyle w:val="10"/>
        <w:numPr>
          <w:ilvl w:val="0"/>
          <w:numId w:val="6"/>
        </w:numPr>
        <w:tabs>
          <w:tab w:val="left" w:pos="0"/>
          <w:tab w:val="clear" w:pos="840"/>
        </w:tabs>
        <w:ind w:left="240" w:leftChars="100" w:firstLine="184" w:firstLineChars="77"/>
        <w:rPr>
          <w:rFonts w:ascii="宋体" w:hAnsi="宋体"/>
        </w:rPr>
      </w:pPr>
      <w:r>
        <w:rPr>
          <w:rFonts w:hint="eastAsia" w:ascii="宋体" w:hAnsi="宋体"/>
        </w:rPr>
        <w:t>输出数据：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登录验证错误提示信息</w:t>
      </w:r>
    </w:p>
    <w:p>
      <w:pPr>
        <w:pStyle w:val="10"/>
        <w:ind w:left="1620" w:firstLineChars="0"/>
        <w:rPr>
          <w:rFonts w:ascii="宋体" w:hAnsi="宋体"/>
        </w:rPr>
      </w:pPr>
      <w:r>
        <w:rPr>
          <w:rFonts w:ascii="宋体" w:hAnsi="宋体"/>
        </w:rPr>
        <w:t>不同角色用户主界面</w:t>
      </w:r>
    </w:p>
    <w:p>
      <w:pPr>
        <w:pStyle w:val="6"/>
      </w:pPr>
      <w:r>
        <w:rPr>
          <w:rFonts w:hint="eastAsia"/>
        </w:rPr>
        <w:t>处理流程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用户验证码用java.mail等类实现</w:t>
      </w:r>
    </w:p>
    <w:p>
      <w:pPr>
        <w:pStyle w:val="6"/>
      </w:pPr>
      <w:r>
        <w:rPr>
          <w:rFonts w:hint="eastAsia"/>
        </w:rPr>
        <w:t>数据分析</w:t>
      </w:r>
    </w:p>
    <w:p/>
    <w:p>
      <w:pPr>
        <w:pStyle w:val="5"/>
      </w:pPr>
      <w:r>
        <w:rPr>
          <w:rFonts w:hint="eastAsia"/>
        </w:rPr>
        <w:t>图像实时预览模块</w:t>
      </w:r>
    </w:p>
    <w:p>
      <w:pPr>
        <w:pStyle w:val="6"/>
      </w:pPr>
      <w:r>
        <w:rPr>
          <w:rFonts w:hint="eastAsia"/>
        </w:rPr>
        <w:t>设计模型</w:t>
      </w:r>
    </w:p>
    <w:p>
      <w:pPr>
        <w:pStyle w:val="10"/>
      </w:pPr>
      <w:r>
        <w:rPr>
          <w:rFonts w:hint="eastAsia"/>
        </w:rPr>
        <w:t>模型描述：</w:t>
      </w:r>
    </w:p>
    <w:p>
      <w:pPr>
        <w:pStyle w:val="10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输入数据：用户头像或菜品图片</w:t>
      </w:r>
    </w:p>
    <w:p>
      <w:pPr>
        <w:pStyle w:val="10"/>
        <w:numPr>
          <w:ilvl w:val="0"/>
          <w:numId w:val="8"/>
        </w:numPr>
        <w:ind w:left="0" w:firstLine="424" w:firstLineChars="177"/>
        <w:rPr>
          <w:rFonts w:ascii="宋体" w:hAnsi="宋体"/>
        </w:rPr>
      </w:pPr>
      <w:r>
        <w:rPr>
          <w:rFonts w:hint="eastAsia" w:ascii="宋体" w:hAnsi="宋体"/>
        </w:rPr>
        <w:t>内部处理逻辑：</w:t>
      </w:r>
    </w:p>
    <w:p>
      <w:pPr>
        <w:pStyle w:val="10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居民</w:t>
      </w:r>
      <w:r>
        <w:rPr>
          <w:rFonts w:ascii="宋体" w:hAnsi="宋体"/>
        </w:rPr>
        <w:t>选择图片</w:t>
      </w:r>
      <w:r>
        <w:rPr>
          <w:rFonts w:hint="eastAsia" w:ascii="宋体" w:hAnsi="宋体"/>
        </w:rPr>
        <w:t>—&gt;上传图片到指定文件夹—&gt;图片上传成功后向用户推送图片上传成功消息—&gt;自动在图片区域预览上传成功的图片</w:t>
      </w:r>
    </w:p>
    <w:p>
      <w:pPr>
        <w:pStyle w:val="10"/>
        <w:numPr>
          <w:ilvl w:val="0"/>
          <w:numId w:val="8"/>
        </w:numPr>
        <w:ind w:left="240" w:leftChars="100" w:firstLine="184" w:firstLineChars="77"/>
        <w:rPr>
          <w:rFonts w:ascii="宋体" w:hAnsi="宋体"/>
        </w:rPr>
      </w:pPr>
      <w:r>
        <w:rPr>
          <w:rFonts w:hint="eastAsia" w:ascii="宋体" w:hAnsi="宋体"/>
        </w:rPr>
        <w:t>输出数据：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实时预览图片</w:t>
      </w:r>
    </w:p>
    <w:p>
      <w:pPr>
        <w:pStyle w:val="6"/>
      </w:pPr>
      <w:r>
        <w:rPr>
          <w:rFonts w:hint="eastAsia"/>
        </w:rPr>
        <w:t>处理流程</w:t>
      </w:r>
    </w:p>
    <w:p>
      <w:pPr>
        <w:ind w:firstLine="420"/>
      </w:pPr>
      <w:r>
        <w:rPr>
          <w:rFonts w:hint="eastAsia"/>
        </w:rPr>
        <w:t>需要将用户头像图片和菜品图片上传并正确拷贝到规定的文件夹中。</w:t>
      </w:r>
    </w:p>
    <w:p>
      <w:pPr>
        <w:pStyle w:val="6"/>
      </w:pPr>
      <w:r>
        <w:rPr>
          <w:rFonts w:hint="eastAsia"/>
        </w:rPr>
        <w:t>数据分析</w:t>
      </w:r>
    </w:p>
    <w:p>
      <w:pPr>
        <w:ind w:firstLine="420"/>
      </w:pPr>
      <w:r>
        <w:rPr>
          <w:rFonts w:hint="eastAsia"/>
        </w:rPr>
        <w:t>模块需要处理的数据：用户头像、菜品图片：图像文件（jpg、bmp、png）。</w:t>
      </w:r>
    </w:p>
    <w:p>
      <w:pPr>
        <w:pStyle w:val="5"/>
      </w:pPr>
      <w:r>
        <w:rPr>
          <w:rFonts w:hint="eastAsia"/>
        </w:rPr>
        <w:t>用户管理模块</w:t>
      </w:r>
    </w:p>
    <w:p>
      <w:pPr>
        <w:pStyle w:val="6"/>
      </w:pPr>
      <w:r>
        <w:rPr>
          <w:rFonts w:hint="eastAsia"/>
        </w:rPr>
        <w:t>设计模型</w:t>
      </w:r>
    </w:p>
    <w:p>
      <w:pPr>
        <w:pStyle w:val="10"/>
      </w:pPr>
      <w:r>
        <w:rPr>
          <w:rFonts w:hint="eastAsia"/>
        </w:rPr>
        <w:t>模型描述：</w:t>
      </w:r>
    </w:p>
    <w:p>
      <w:pPr>
        <w:pStyle w:val="10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输入数据： 用户详细信息（用户登录名、用户密码、用户角色信息、用户头像）。</w:t>
      </w:r>
    </w:p>
    <w:p>
      <w:pPr>
        <w:pStyle w:val="10"/>
        <w:ind w:left="1620" w:firstLineChars="0"/>
        <w:rPr>
          <w:rFonts w:ascii="宋体" w:hAnsi="宋体"/>
        </w:rPr>
      </w:pPr>
      <w:r>
        <w:rPr>
          <w:rFonts w:ascii="宋体" w:hAnsi="宋体"/>
        </w:rPr>
        <w:t>用户ID。</w:t>
      </w:r>
    </w:p>
    <w:p>
      <w:pPr>
        <w:pStyle w:val="10"/>
        <w:ind w:left="1620" w:firstLineChars="0"/>
        <w:rPr>
          <w:rFonts w:ascii="宋体" w:hAnsi="宋体"/>
        </w:rPr>
      </w:pPr>
      <w:r>
        <w:rPr>
          <w:rFonts w:ascii="宋体" w:hAnsi="宋体"/>
        </w:rPr>
        <w:t>列表页码数</w:t>
      </w:r>
    </w:p>
    <w:p>
      <w:pPr>
        <w:pStyle w:val="10"/>
        <w:numPr>
          <w:ilvl w:val="0"/>
          <w:numId w:val="10"/>
        </w:numPr>
        <w:ind w:left="0" w:firstLine="424" w:firstLineChars="177"/>
        <w:rPr>
          <w:rFonts w:ascii="宋体" w:hAnsi="宋体"/>
        </w:rPr>
      </w:pPr>
      <w:r>
        <w:rPr>
          <w:rFonts w:hint="eastAsia" w:ascii="宋体" w:hAnsi="宋体"/>
        </w:rPr>
        <w:t>内部处理逻辑：</w:t>
      </w:r>
    </w:p>
    <w:p>
      <w:pPr>
        <w:pStyle w:val="10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社区</w:t>
      </w:r>
      <w:r>
        <w:rPr>
          <w:rFonts w:ascii="宋体" w:hAnsi="宋体"/>
        </w:rPr>
        <w:t>管理员输入新的用户登录名、用户密码、用户角色信息</w:t>
      </w:r>
      <w:r>
        <w:rPr>
          <w:rFonts w:hint="eastAsia" w:ascii="宋体" w:hAnsi="宋体"/>
        </w:rPr>
        <w:t>—&gt;</w:t>
      </w:r>
      <w:r>
        <w:rPr>
          <w:rFonts w:ascii="宋体" w:hAnsi="宋体"/>
        </w:rPr>
        <w:t>判定两次输入的用户口令密码是否匹配</w:t>
      </w:r>
      <w:r>
        <w:rPr>
          <w:rFonts w:hint="eastAsia" w:ascii="宋体" w:hAnsi="宋体"/>
        </w:rPr>
        <w:t>—&gt;将新的用户信息保存到数据库</w:t>
      </w:r>
    </w:p>
    <w:p>
      <w:pPr>
        <w:pStyle w:val="10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管理员提供用户ID—&gt;</w:t>
      </w:r>
      <w:r>
        <w:rPr>
          <w:rFonts w:ascii="宋体" w:hAnsi="宋体"/>
        </w:rPr>
        <w:t>从数据库中删除该ID对应的用户</w:t>
      </w:r>
      <w:r>
        <w:rPr>
          <w:rFonts w:hint="eastAsia" w:ascii="宋体" w:hAnsi="宋体"/>
        </w:rPr>
        <w:t>—&gt;给出输出用户成功提示</w:t>
      </w:r>
      <w:r>
        <w:rPr>
          <w:rFonts w:ascii="宋体" w:hAnsi="宋体"/>
        </w:rPr>
        <w:t>。</w:t>
      </w:r>
    </w:p>
    <w:p>
      <w:pPr>
        <w:pStyle w:val="10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/>
        </w:rPr>
        <w:t>管理员提供用户ID</w:t>
      </w:r>
      <w:r>
        <w:rPr>
          <w:rFonts w:hint="eastAsia" w:ascii="宋体" w:hAnsi="宋体"/>
        </w:rPr>
        <w:t>—&gt;从数据库中查询该ID对应的用户信息—&gt;显示在管理界面中—&gt;管理员修改用户信息—&gt;将更新后的用户信息保存到数据库中</w:t>
      </w:r>
    </w:p>
    <w:p>
      <w:pPr>
        <w:pStyle w:val="10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/>
        </w:rPr>
        <w:t>管理员提供要显示的用户列表页码数</w:t>
      </w:r>
      <w:r>
        <w:rPr>
          <w:rFonts w:hint="eastAsia" w:ascii="宋体" w:hAnsi="宋体"/>
        </w:rPr>
        <w:t>—&gt;从数据库中查询对应页码的数据—&gt;生成XML数据—&gt;解析XML并展现在界面上</w:t>
      </w:r>
    </w:p>
    <w:p>
      <w:pPr>
        <w:pStyle w:val="10"/>
        <w:numPr>
          <w:ilvl w:val="0"/>
          <w:numId w:val="10"/>
        </w:numPr>
        <w:ind w:left="240" w:leftChars="100" w:firstLine="184" w:firstLineChars="77"/>
        <w:rPr>
          <w:rFonts w:ascii="宋体" w:hAnsi="宋体"/>
        </w:rPr>
      </w:pPr>
      <w:r>
        <w:rPr>
          <w:rFonts w:hint="eastAsia" w:ascii="宋体" w:hAnsi="宋体"/>
        </w:rPr>
        <w:t>输出数据：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用户列表</w:t>
      </w:r>
    </w:p>
    <w:p>
      <w:pPr>
        <w:pStyle w:val="10"/>
        <w:ind w:left="1620" w:firstLineChars="0"/>
        <w:rPr>
          <w:rFonts w:ascii="宋体" w:hAnsi="宋体"/>
        </w:rPr>
      </w:pPr>
      <w:r>
        <w:rPr>
          <w:rFonts w:ascii="宋体" w:hAnsi="宋体"/>
        </w:rPr>
        <w:t>用户详细信息</w:t>
      </w:r>
    </w:p>
    <w:p>
      <w:pPr>
        <w:pStyle w:val="6"/>
      </w:pPr>
      <w:r>
        <w:rPr>
          <w:rFonts w:hint="eastAsia"/>
        </w:rPr>
        <w:t>处理流程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管理人员登录采取邮件收发</w:t>
      </w:r>
    </w:p>
    <w:p>
      <w:pPr>
        <w:pStyle w:val="6"/>
      </w:pPr>
      <w:r>
        <w:rPr>
          <w:rFonts w:hint="eastAsia"/>
        </w:rPr>
        <w:t>数据分析</w:t>
      </w:r>
    </w:p>
    <w:p>
      <w:pPr>
        <w:ind w:firstLine="420"/>
      </w:pPr>
      <w:r>
        <w:rPr>
          <w:rFonts w:hint="eastAsia"/>
        </w:rPr>
        <w:t>模块需要处理的数据：用户列表及用户详细信息功能需要返回对应的XML文档数据。</w:t>
      </w:r>
    </w:p>
    <w:p>
      <w:pPr>
        <w:pStyle w:val="3"/>
      </w:pPr>
      <w:bookmarkStart w:id="64" w:name="_Toc432687426"/>
      <w:r>
        <w:rPr>
          <w:rFonts w:hint="eastAsia"/>
        </w:rPr>
        <w:t>用户登录功能</w:t>
      </w:r>
      <w:bookmarkEnd w:id="64"/>
    </w:p>
    <w:p>
      <w:pPr>
        <w:pStyle w:val="4"/>
      </w:pPr>
      <w:bookmarkStart w:id="65" w:name="_Toc432687427"/>
      <w:r>
        <w:rPr>
          <w:rFonts w:hint="eastAsia"/>
        </w:rPr>
        <w:t>功能需求简述</w:t>
      </w:r>
      <w:bookmarkEnd w:id="65"/>
    </w:p>
    <w:p>
      <w:r>
        <w:rPr>
          <w:rFonts w:hint="eastAsia"/>
        </w:rPr>
        <w:tab/>
      </w:r>
      <w:r>
        <w:rPr>
          <w:rFonts w:hint="eastAsia"/>
        </w:rPr>
        <w:t>用户在界面中输入邮箱、验证码后点击确定将数据传输到服务器进行验证，验证成功进入到用户角色对应的系统管理界面，验证失败返回登录界面并提示失败信息。</w:t>
      </w:r>
    </w:p>
    <w:p>
      <w:pPr>
        <w:pStyle w:val="4"/>
      </w:pPr>
      <w:bookmarkStart w:id="66" w:name="_Toc432687428"/>
      <w:r>
        <w:rPr>
          <w:rFonts w:hint="eastAsia"/>
        </w:rPr>
        <w:t>功能输入、处理与输出</w:t>
      </w:r>
      <w:bookmarkEnd w:id="66"/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输入</w:t>
      </w:r>
    </w:p>
    <w:p>
      <w:pPr>
        <w:ind w:firstLine="420"/>
      </w:pPr>
      <w:r>
        <w:t>本功能要求用户输入</w:t>
      </w:r>
      <w:r>
        <w:rPr>
          <w:rFonts w:hint="eastAsia"/>
        </w:rPr>
        <w:t>两</w:t>
      </w:r>
      <w:r>
        <w:t>个基本信息：用户登录名、用户密码，用户名长度限定在</w:t>
      </w:r>
      <w:r>
        <w:rPr>
          <w:rFonts w:hint="eastAsia"/>
        </w:rPr>
        <w:t>30个文字以内，密码长度限定在18个文字以内，只能是ASCII字符。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处理</w:t>
      </w:r>
    </w:p>
    <w:p>
      <w:pPr>
        <w:ind w:firstLine="420"/>
      </w:pPr>
      <w:r>
        <w:t>点击登录按钮后将用户名与密码发送到系统后台进行判定，判定登录成功后需要依据用户的角色进行跳转。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输出</w:t>
      </w:r>
    </w:p>
    <w:p>
      <w:pPr>
        <w:pStyle w:val="45"/>
        <w:numPr>
          <w:ilvl w:val="0"/>
          <w:numId w:val="12"/>
        </w:numPr>
        <w:ind w:firstLineChars="0"/>
      </w:pPr>
      <w:r>
        <w:rPr>
          <w:rFonts w:hint="eastAsia"/>
        </w:rPr>
        <w:t>错误的用户名：返回登录界面并提示用户名错误</w:t>
      </w:r>
    </w:p>
    <w:p>
      <w:pPr>
        <w:pStyle w:val="45"/>
        <w:numPr>
          <w:ilvl w:val="0"/>
          <w:numId w:val="12"/>
        </w:numPr>
        <w:ind w:firstLineChars="0"/>
      </w:pPr>
      <w:r>
        <w:t>错误的密码：返回登录界面并提示密码错误</w:t>
      </w:r>
    </w:p>
    <w:p>
      <w:pPr>
        <w:pStyle w:val="45"/>
        <w:numPr>
          <w:ilvl w:val="0"/>
          <w:numId w:val="12"/>
        </w:numPr>
        <w:ind w:firstLineChars="0"/>
      </w:pPr>
      <w:r>
        <w:rPr>
          <w:rFonts w:hint="eastAsia"/>
        </w:rPr>
        <w:t>工作人员</w:t>
      </w:r>
      <w:r>
        <w:t>登录成功：跳转到</w:t>
      </w:r>
      <w:r>
        <w:rPr>
          <w:rFonts w:hint="eastAsia"/>
        </w:rPr>
        <w:t>工作人员</w:t>
      </w:r>
      <w:r>
        <w:t>主页面</w:t>
      </w:r>
    </w:p>
    <w:p>
      <w:pPr>
        <w:pStyle w:val="45"/>
        <w:numPr>
          <w:ilvl w:val="0"/>
          <w:numId w:val="12"/>
        </w:numPr>
        <w:ind w:firstLineChars="0"/>
      </w:pPr>
      <w:r>
        <w:rPr>
          <w:rFonts w:hint="eastAsia"/>
        </w:rPr>
        <w:t>居民</w:t>
      </w:r>
      <w:r>
        <w:t>登录成功：跳转到</w:t>
      </w:r>
      <w:r>
        <w:rPr>
          <w:rFonts w:hint="eastAsia"/>
        </w:rPr>
        <w:t>居民</w:t>
      </w:r>
      <w:r>
        <w:t>主界面</w:t>
      </w:r>
    </w:p>
    <w:p>
      <w:pPr>
        <w:pStyle w:val="3"/>
      </w:pPr>
      <w:bookmarkStart w:id="67" w:name="_Toc432687429"/>
      <w:r>
        <w:rPr>
          <w:rFonts w:hint="eastAsia"/>
        </w:rPr>
        <w:t>发布公告功能</w:t>
      </w:r>
      <w:bookmarkEnd w:id="67"/>
    </w:p>
    <w:p>
      <w:pPr>
        <w:pStyle w:val="4"/>
      </w:pPr>
      <w:bookmarkStart w:id="68" w:name="_Toc432687430"/>
      <w:r>
        <w:rPr>
          <w:rFonts w:hint="eastAsia"/>
        </w:rPr>
        <w:t>功能需求简述</w:t>
      </w:r>
      <w:bookmarkEnd w:id="68"/>
    </w:p>
    <w:p>
      <w:r>
        <w:rPr>
          <w:rFonts w:hint="eastAsia"/>
        </w:rPr>
        <w:tab/>
      </w:r>
      <w:r>
        <w:rPr>
          <w:rFonts w:hint="eastAsia"/>
        </w:rPr>
        <w:t>工作人员发布公告，使得所有人都能收到。</w:t>
      </w:r>
    </w:p>
    <w:p>
      <w:pPr>
        <w:pStyle w:val="4"/>
      </w:pPr>
      <w:bookmarkStart w:id="69" w:name="_Toc432687431"/>
      <w:r>
        <w:rPr>
          <w:rFonts w:hint="eastAsia"/>
        </w:rPr>
        <w:t>功能输入、处理与输出</w:t>
      </w:r>
      <w:bookmarkEnd w:id="69"/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输入</w:t>
      </w:r>
    </w:p>
    <w:p>
      <w:pPr>
        <w:ind w:firstLine="420"/>
      </w:pPr>
      <w:r>
        <w:rPr>
          <w:rFonts w:hint="eastAsia"/>
        </w:rPr>
        <w:t>公告内容，内容定义为一个字符串</w:t>
      </w:r>
      <w:r>
        <w:t>。</w:t>
      </w:r>
    </w:p>
    <w:p>
      <w:pPr>
        <w:ind w:firstLine="420"/>
      </w:pPr>
      <w:r>
        <w:rPr>
          <w:rFonts w:hint="eastAsia"/>
        </w:rPr>
        <w:t>点击发布按钮完成操作。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处理</w:t>
      </w:r>
    </w:p>
    <w:p>
      <w:pPr>
        <w:pStyle w:val="45"/>
        <w:numPr>
          <w:ilvl w:val="0"/>
          <w:numId w:val="13"/>
        </w:numPr>
        <w:ind w:firstLineChars="0"/>
      </w:pPr>
      <w:r>
        <w:rPr>
          <w:rFonts w:hint="eastAsia"/>
        </w:rPr>
        <w:t>在数据库中保存公告内容</w:t>
      </w:r>
      <w:r>
        <w:t>。</w:t>
      </w:r>
    </w:p>
    <w:p>
      <w:pPr>
        <w:pStyle w:val="45"/>
        <w:numPr>
          <w:ilvl w:val="0"/>
          <w:numId w:val="13"/>
        </w:numPr>
        <w:ind w:firstLineChars="0"/>
      </w:pPr>
      <w:r>
        <w:rPr>
          <w:rFonts w:hint="eastAsia"/>
        </w:rPr>
        <w:t>将公告推送给居民。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输出</w:t>
      </w:r>
    </w:p>
    <w:p>
      <w:pPr>
        <w:pStyle w:val="45"/>
        <w:numPr>
          <w:ilvl w:val="0"/>
          <w:numId w:val="14"/>
        </w:numPr>
        <w:ind w:firstLineChars="0"/>
      </w:pPr>
      <w:r>
        <w:rPr>
          <w:rFonts w:hint="eastAsia"/>
        </w:rPr>
        <w:t>弹出发布成功的提示。</w:t>
      </w:r>
    </w:p>
    <w:p>
      <w:pPr>
        <w:pStyle w:val="45"/>
        <w:numPr>
          <w:ilvl w:val="0"/>
          <w:numId w:val="14"/>
        </w:numPr>
        <w:ind w:firstLineChars="0"/>
      </w:pPr>
      <w:r>
        <w:rPr>
          <w:rFonts w:hint="eastAsia"/>
        </w:rPr>
        <w:t>确定后，推送给所有人，在公告区域显示。</w:t>
      </w:r>
    </w:p>
    <w:p/>
    <w:p>
      <w:pPr>
        <w:pStyle w:val="3"/>
      </w:pPr>
      <w:r>
        <w:rPr>
          <w:rFonts w:hint="eastAsia"/>
        </w:rPr>
        <w:t>防疫调度功能</w:t>
      </w:r>
    </w:p>
    <w:p>
      <w:pPr>
        <w:pStyle w:val="4"/>
      </w:pPr>
      <w:bookmarkStart w:id="70" w:name="_Toc432687433"/>
      <w:r>
        <w:rPr>
          <w:rFonts w:hint="eastAsia"/>
        </w:rPr>
        <w:t>功能需求简述</w:t>
      </w:r>
      <w:bookmarkEnd w:id="70"/>
    </w:p>
    <w:p>
      <w:r>
        <w:rPr>
          <w:rFonts w:hint="eastAsia"/>
        </w:rPr>
        <w:tab/>
      </w:r>
      <w:r>
        <w:rPr>
          <w:rFonts w:hint="eastAsia"/>
        </w:rPr>
        <w:t>界面中能输入核酸检测时间，点击发布按钮后对应的时间地点通过（5</w:t>
      </w:r>
      <w:r>
        <w:t>.2</w:t>
      </w:r>
      <w:r>
        <w:rPr>
          <w:rFonts w:hint="eastAsia"/>
        </w:rPr>
        <w:t>）发布公告功能，写入数据库并推送到后厨。</w:t>
      </w:r>
    </w:p>
    <w:p>
      <w:pPr>
        <w:pStyle w:val="4"/>
      </w:pPr>
      <w:bookmarkStart w:id="71" w:name="_Toc432687434"/>
      <w:r>
        <w:rPr>
          <w:rFonts w:hint="eastAsia"/>
        </w:rPr>
        <w:t>功能输入、处理与输出</w:t>
      </w:r>
      <w:bookmarkEnd w:id="71"/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输入</w:t>
      </w:r>
    </w:p>
    <w:p>
      <w:pPr>
        <w:ind w:firstLine="420"/>
      </w:pPr>
      <w:r>
        <w:t>利用</w:t>
      </w:r>
      <w:r>
        <w:rPr>
          <w:rFonts w:hint="eastAsia"/>
        </w:rPr>
        <w:t>键盘输入核酸检测的时间与地点</w:t>
      </w:r>
      <w:r>
        <w:t>。</w:t>
      </w:r>
    </w:p>
    <w:p>
      <w:pPr>
        <w:ind w:firstLine="420"/>
      </w:pPr>
      <w:r>
        <w:t>点击确定</w:t>
      </w:r>
      <w:r>
        <w:rPr>
          <w:rFonts w:hint="eastAsia"/>
        </w:rPr>
        <w:t>发布</w:t>
      </w:r>
      <w:r>
        <w:t>按钮完成操作。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处理</w:t>
      </w:r>
    </w:p>
    <w:p>
      <w:pPr>
        <w:pStyle w:val="45"/>
        <w:numPr>
          <w:ilvl w:val="0"/>
          <w:numId w:val="15"/>
        </w:numPr>
        <w:ind w:firstLineChars="0"/>
      </w:pPr>
      <w:r>
        <w:rPr>
          <w:rFonts w:hint="eastAsia"/>
        </w:rPr>
        <w:t>将时间与地点等信息存入数据库。</w:t>
      </w:r>
    </w:p>
    <w:p>
      <w:pPr>
        <w:pStyle w:val="45"/>
        <w:numPr>
          <w:ilvl w:val="0"/>
          <w:numId w:val="15"/>
        </w:numPr>
        <w:ind w:firstLineChars="0"/>
      </w:pPr>
      <w:r>
        <w:t>将</w:t>
      </w:r>
      <w:r>
        <w:rPr>
          <w:rFonts w:hint="eastAsia"/>
        </w:rPr>
        <w:t>信息推送给所有人。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输出</w:t>
      </w:r>
    </w:p>
    <w:p>
      <w:pPr>
        <w:pStyle w:val="45"/>
        <w:numPr>
          <w:ilvl w:val="0"/>
          <w:numId w:val="16"/>
        </w:numPr>
        <w:ind w:firstLineChars="0"/>
      </w:pPr>
      <w:r>
        <w:rPr>
          <w:rFonts w:hint="eastAsia"/>
        </w:rPr>
        <w:t>确定发布后在界面输出发布成功的提示</w:t>
      </w:r>
    </w:p>
    <w:p>
      <w:pPr>
        <w:pStyle w:val="45"/>
        <w:numPr>
          <w:ilvl w:val="0"/>
          <w:numId w:val="16"/>
        </w:numPr>
        <w:ind w:firstLineChars="0"/>
      </w:pPr>
      <w:r>
        <w:rPr>
          <w:rFonts w:hint="eastAsia"/>
        </w:rPr>
        <w:t>居民显示核酸检测的公告。</w:t>
      </w:r>
    </w:p>
    <w:p>
      <w:pPr>
        <w:pStyle w:val="3"/>
      </w:pPr>
      <w:r>
        <w:rPr>
          <w:rFonts w:hint="eastAsia"/>
        </w:rPr>
        <w:t>对办事请求的审批</w:t>
      </w:r>
    </w:p>
    <w:p>
      <w:pPr>
        <w:pStyle w:val="4"/>
      </w:pPr>
      <w:bookmarkStart w:id="72" w:name="_Toc432687436"/>
      <w:r>
        <w:rPr>
          <w:rFonts w:hint="eastAsia"/>
        </w:rPr>
        <w:t>功能需求简述</w:t>
      </w:r>
      <w:bookmarkEnd w:id="72"/>
    </w:p>
    <w:p>
      <w:r>
        <w:rPr>
          <w:rFonts w:hint="eastAsia"/>
        </w:rPr>
        <w:tab/>
      </w:r>
      <w:r>
        <w:rPr>
          <w:rFonts w:hint="eastAsia"/>
        </w:rPr>
        <w:t>工作人员需要审批居民的办事请求。审批通过后居民方能办事，以此节省等待时间，增大办事效率。</w:t>
      </w:r>
    </w:p>
    <w:p>
      <w:pPr>
        <w:pStyle w:val="4"/>
      </w:pPr>
      <w:bookmarkStart w:id="73" w:name="_Toc432687437"/>
      <w:r>
        <w:rPr>
          <w:rFonts w:hint="eastAsia"/>
        </w:rPr>
        <w:t>功能输入、处理与输出</w:t>
      </w:r>
      <w:bookmarkEnd w:id="73"/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输入</w:t>
      </w:r>
    </w:p>
    <w:p>
      <w:pPr>
        <w:ind w:firstLine="420"/>
      </w:pPr>
      <w:r>
        <w:rPr>
          <w:rFonts w:hint="eastAsia"/>
        </w:rPr>
        <w:t>点击审批通过按钮或者审批不通过按钮。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处理</w:t>
      </w:r>
    </w:p>
    <w:p>
      <w:pPr>
        <w:pStyle w:val="45"/>
        <w:numPr>
          <w:ilvl w:val="0"/>
          <w:numId w:val="17"/>
        </w:numPr>
        <w:ind w:firstLineChars="0"/>
      </w:pPr>
      <w:r>
        <w:rPr>
          <w:rFonts w:hint="eastAsia"/>
        </w:rPr>
        <w:t>若审批通过，将该请求设为通过。</w:t>
      </w:r>
    </w:p>
    <w:p>
      <w:pPr>
        <w:pStyle w:val="45"/>
        <w:numPr>
          <w:ilvl w:val="0"/>
          <w:numId w:val="17"/>
        </w:numPr>
        <w:ind w:firstLineChars="0"/>
      </w:pPr>
      <w:r>
        <w:rPr>
          <w:rFonts w:hint="eastAsia"/>
        </w:rPr>
        <w:t>若审批不通过，将该请求设为不通过</w:t>
      </w:r>
      <w:r>
        <w:t>。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b w:val="0"/>
          <w:bCs w:val="0"/>
        </w:rPr>
        <w:t>输出</w:t>
      </w:r>
    </w:p>
    <w:p>
      <w:pPr>
        <w:pStyle w:val="45"/>
        <w:numPr>
          <w:ilvl w:val="0"/>
          <w:numId w:val="18"/>
        </w:numPr>
        <w:ind w:firstLineChars="0"/>
      </w:pPr>
      <w:r>
        <w:rPr>
          <w:rFonts w:hint="eastAsia"/>
        </w:rPr>
        <w:t>居民端显示是否通过。</w:t>
      </w:r>
    </w:p>
    <w:p>
      <w:pPr>
        <w:pStyle w:val="3"/>
      </w:pPr>
      <w:bookmarkStart w:id="74" w:name="_Toc432687438"/>
      <w:r>
        <w:rPr>
          <w:rFonts w:hint="eastAsia"/>
        </w:rPr>
        <w:t>接受通知功能</w:t>
      </w:r>
      <w:bookmarkEnd w:id="74"/>
    </w:p>
    <w:p>
      <w:pPr>
        <w:pStyle w:val="4"/>
      </w:pPr>
      <w:bookmarkStart w:id="75" w:name="_Toc432687439"/>
      <w:r>
        <w:rPr>
          <w:rFonts w:hint="eastAsia"/>
        </w:rPr>
        <w:t>功能需求简述</w:t>
      </w:r>
      <w:bookmarkEnd w:id="75"/>
    </w:p>
    <w:p>
      <w:r>
        <w:rPr>
          <w:rFonts w:hint="eastAsia"/>
        </w:rPr>
        <w:tab/>
      </w:r>
      <w:r>
        <w:rPr>
          <w:rFonts w:hint="eastAsia"/>
        </w:rPr>
        <w:t>居民端需要接收工作人员端发出的通知。</w:t>
      </w:r>
    </w:p>
    <w:p>
      <w:pPr>
        <w:pStyle w:val="4"/>
      </w:pPr>
      <w:bookmarkStart w:id="76" w:name="_Toc432687440"/>
      <w:r>
        <w:rPr>
          <w:rFonts w:hint="eastAsia"/>
        </w:rPr>
        <w:t>功能输入、处理与输出</w:t>
      </w:r>
      <w:bookmarkEnd w:id="76"/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输入</w:t>
      </w:r>
    </w:p>
    <w:p>
      <w:pPr>
        <w:ind w:firstLine="420"/>
      </w:pPr>
      <w:r>
        <w:t>管理员界面输入的公告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处理</w:t>
      </w:r>
    </w:p>
    <w:p>
      <w:r>
        <w:rPr>
          <w:rFonts w:hint="eastAsia"/>
        </w:rPr>
        <w:t>无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输出</w:t>
      </w:r>
    </w:p>
    <w:p>
      <w:pPr>
        <w:pStyle w:val="45"/>
        <w:numPr>
          <w:ilvl w:val="0"/>
          <w:numId w:val="19"/>
        </w:numPr>
        <w:ind w:left="567" w:firstLine="0" w:firstLineChars="0"/>
      </w:pPr>
      <w:r>
        <w:rPr>
          <w:rFonts w:hint="eastAsia"/>
        </w:rPr>
        <w:t>公告显示在公告界面上</w:t>
      </w:r>
    </w:p>
    <w:p>
      <w:pPr>
        <w:pStyle w:val="3"/>
      </w:pPr>
      <w:r>
        <w:rPr>
          <w:rFonts w:hint="eastAsia"/>
        </w:rPr>
        <w:t>请求办事功能</w:t>
      </w:r>
    </w:p>
    <w:p>
      <w:pPr>
        <w:pStyle w:val="4"/>
      </w:pPr>
      <w:bookmarkStart w:id="77" w:name="_Toc432687442"/>
      <w:r>
        <w:rPr>
          <w:rFonts w:hint="eastAsia"/>
        </w:rPr>
        <w:t>功能需求简述</w:t>
      </w:r>
      <w:bookmarkEnd w:id="77"/>
    </w:p>
    <w:p>
      <w:r>
        <w:rPr>
          <w:rFonts w:hint="eastAsia"/>
        </w:rPr>
        <w:tab/>
      </w:r>
      <w:r>
        <w:rPr>
          <w:rFonts w:hint="eastAsia"/>
        </w:rPr>
        <w:t>居民在办事前，先向工作人员发出请求。审批过后方能办事。</w:t>
      </w:r>
    </w:p>
    <w:p>
      <w:r>
        <w:tab/>
      </w:r>
      <w:r>
        <w:rPr>
          <w:rFonts w:hint="eastAsia"/>
        </w:rPr>
        <w:t>其实类似公告，只不过发布者是居民，接收者是工作人员。</w:t>
      </w:r>
    </w:p>
    <w:p>
      <w:pPr>
        <w:pStyle w:val="4"/>
      </w:pPr>
      <w:bookmarkStart w:id="78" w:name="_Toc432687443"/>
      <w:r>
        <w:rPr>
          <w:rFonts w:hint="eastAsia"/>
        </w:rPr>
        <w:t>功能输入、处理与输出</w:t>
      </w:r>
      <w:bookmarkEnd w:id="78"/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输入</w:t>
      </w:r>
    </w:p>
    <w:p>
      <w:pPr>
        <w:ind w:firstLine="420"/>
      </w:pPr>
      <w:r>
        <w:rPr>
          <w:rFonts w:hint="eastAsia"/>
        </w:rPr>
        <w:t>居民点击请求办事按钮，在聊天框中输入请求，点击按钮提交。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处理</w:t>
      </w:r>
    </w:p>
    <w:p>
      <w:pPr>
        <w:pStyle w:val="45"/>
        <w:numPr>
          <w:ilvl w:val="0"/>
          <w:numId w:val="20"/>
        </w:numPr>
        <w:ind w:firstLineChars="0"/>
      </w:pPr>
      <w:r>
        <w:rPr>
          <w:rFonts w:hint="eastAsia"/>
        </w:rPr>
        <w:t>获得请求办事的居民的信息</w:t>
      </w:r>
    </w:p>
    <w:p>
      <w:pPr>
        <w:pStyle w:val="45"/>
        <w:numPr>
          <w:ilvl w:val="0"/>
          <w:numId w:val="20"/>
        </w:numPr>
        <w:ind w:firstLineChars="0"/>
      </w:pPr>
      <w:r>
        <w:t>将</w:t>
      </w:r>
      <w:r>
        <w:rPr>
          <w:rFonts w:hint="eastAsia"/>
        </w:rPr>
        <w:t>办事</w:t>
      </w:r>
      <w:r>
        <w:t>的信息推送到</w:t>
      </w:r>
      <w:r>
        <w:rPr>
          <w:rFonts w:hint="eastAsia"/>
        </w:rPr>
        <w:t>工作人员界面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输出</w:t>
      </w:r>
    </w:p>
    <w:p>
      <w:pPr>
        <w:pStyle w:val="45"/>
        <w:numPr>
          <w:ilvl w:val="0"/>
          <w:numId w:val="21"/>
        </w:numPr>
        <w:ind w:firstLineChars="0"/>
      </w:pPr>
      <w:r>
        <w:rPr>
          <w:rFonts w:hint="eastAsia"/>
        </w:rPr>
        <w:t>工作人员界面提示某居民请求办某事</w:t>
      </w:r>
    </w:p>
    <w:p>
      <w:pPr>
        <w:pStyle w:val="45"/>
        <w:numPr>
          <w:ilvl w:val="0"/>
          <w:numId w:val="21"/>
        </w:numPr>
        <w:ind w:firstLineChars="0"/>
      </w:pPr>
      <w:r>
        <w:rPr>
          <w:rFonts w:hint="eastAsia"/>
        </w:rPr>
        <w:t>居民端显示已提交申请。</w:t>
      </w:r>
    </w:p>
    <w:p>
      <w:pPr>
        <w:pStyle w:val="3"/>
      </w:pPr>
      <w:r>
        <w:rPr>
          <w:rFonts w:hint="eastAsia"/>
        </w:rPr>
        <w:t>办事进度查询</w:t>
      </w:r>
    </w:p>
    <w:p>
      <w:pPr>
        <w:pStyle w:val="4"/>
      </w:pPr>
      <w:bookmarkStart w:id="79" w:name="_Toc432687445"/>
      <w:r>
        <w:rPr>
          <w:rFonts w:hint="eastAsia"/>
        </w:rPr>
        <w:t>功能需求简述</w:t>
      </w:r>
      <w:bookmarkEnd w:id="79"/>
    </w:p>
    <w:p>
      <w:r>
        <w:rPr>
          <w:rFonts w:hint="eastAsia"/>
        </w:rPr>
        <w:tab/>
      </w:r>
      <w:r>
        <w:rPr>
          <w:rFonts w:hint="eastAsia"/>
        </w:rPr>
        <w:t>居民界面能显示自己的申请办事请求是否通过。</w:t>
      </w:r>
    </w:p>
    <w:p>
      <w:pPr>
        <w:pStyle w:val="4"/>
      </w:pPr>
      <w:bookmarkStart w:id="80" w:name="_Toc432687446"/>
      <w:r>
        <w:rPr>
          <w:rFonts w:hint="eastAsia"/>
        </w:rPr>
        <w:t>功能输入、处理与输出</w:t>
      </w:r>
      <w:bookmarkEnd w:id="80"/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输入</w:t>
      </w:r>
    </w:p>
    <w:p>
      <w:pPr>
        <w:ind w:firstLine="420"/>
      </w:pPr>
      <w:r>
        <w:rPr>
          <w:rFonts w:hint="eastAsia"/>
        </w:rPr>
        <w:t>5</w:t>
      </w:r>
      <w:r>
        <w:t>.4.1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处理</w:t>
      </w:r>
    </w:p>
    <w:p>
      <w:pPr>
        <w:ind w:firstLine="420"/>
      </w:pPr>
      <w:r>
        <w:rPr>
          <w:rFonts w:hint="eastAsia"/>
        </w:rPr>
        <w:t>5</w:t>
      </w:r>
      <w:r>
        <w:t>.4.1</w:t>
      </w:r>
    </w:p>
    <w:p>
      <w:pPr>
        <w:pStyle w:val="5"/>
        <w:rPr>
          <w:rStyle w:val="44"/>
          <w:b w:val="0"/>
          <w:bCs w:val="0"/>
        </w:rPr>
      </w:pPr>
      <w:r>
        <w:rPr>
          <w:rStyle w:val="44"/>
          <w:rFonts w:hint="eastAsia"/>
          <w:b w:val="0"/>
          <w:bCs w:val="0"/>
        </w:rPr>
        <w:t>输出</w:t>
      </w:r>
    </w:p>
    <w:p>
      <w:pPr>
        <w:pStyle w:val="45"/>
        <w:numPr>
          <w:ilvl w:val="0"/>
          <w:numId w:val="22"/>
        </w:numPr>
        <w:ind w:firstLineChars="0"/>
      </w:pPr>
      <w:r>
        <w:rPr>
          <w:rFonts w:hint="eastAsia"/>
        </w:rPr>
        <w:t>显示通过或不通过</w:t>
      </w:r>
    </w:p>
    <w:p>
      <w:pPr>
        <w:pStyle w:val="10"/>
        <w:numPr>
          <w:numId w:val="0"/>
        </w:numPr>
        <w:tabs>
          <w:tab w:val="left" w:pos="1560"/>
        </w:tabs>
      </w:pPr>
      <w:bookmarkStart w:id="81" w:name="_GoBack"/>
      <w:bookmarkEnd w:id="81"/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rPr>
        <w:rFonts w:hint="eastAsia"/>
      </w:rPr>
      <w:t>第</w:t>
    </w:r>
    <w:r>
      <w:rPr>
        <w:rStyle w:val="31"/>
      </w:rPr>
      <w:fldChar w:fldCharType="begin"/>
    </w:r>
    <w:r>
      <w:rPr>
        <w:rStyle w:val="31"/>
      </w:rPr>
      <w:instrText xml:space="preserve"> PAGE </w:instrText>
    </w:r>
    <w:r>
      <w:rPr>
        <w:rStyle w:val="31"/>
      </w:rPr>
      <w:fldChar w:fldCharType="separate"/>
    </w:r>
    <w:r>
      <w:rPr>
        <w:rStyle w:val="31"/>
      </w:rPr>
      <w:t>51</w:t>
    </w:r>
    <w:r>
      <w:rPr>
        <w:rStyle w:val="31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  <w:r>
      <w:rPr>
        <w:rFonts w:hint="eastAsia"/>
      </w:rPr>
      <w:t>概要设计文档模板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70B9"/>
    <w:multiLevelType w:val="multilevel"/>
    <w:tmpl w:val="0E1C70B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C11D78"/>
    <w:multiLevelType w:val="multilevel"/>
    <w:tmpl w:val="0FC11D78"/>
    <w:lvl w:ilvl="0" w:tentative="0">
      <w:start w:val="1"/>
      <w:numFmt w:val="decimal"/>
      <w:pStyle w:val="4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126F66F3"/>
    <w:multiLevelType w:val="multilevel"/>
    <w:tmpl w:val="126F66F3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D876FD1"/>
    <w:multiLevelType w:val="multilevel"/>
    <w:tmpl w:val="1D876FD1"/>
    <w:lvl w:ilvl="0" w:tentative="0">
      <w:start w:val="1"/>
      <w:numFmt w:val="upperLetter"/>
      <w:lvlText w:val="%1."/>
      <w:lvlJc w:val="left"/>
      <w:pPr>
        <w:ind w:left="1740" w:hanging="420"/>
      </w:pPr>
    </w:lvl>
    <w:lvl w:ilvl="1" w:tentative="0">
      <w:start w:val="1"/>
      <w:numFmt w:val="lowerLetter"/>
      <w:lvlText w:val="%2)"/>
      <w:lvlJc w:val="left"/>
      <w:pPr>
        <w:ind w:left="2160" w:hanging="420"/>
      </w:pPr>
    </w:lvl>
    <w:lvl w:ilvl="2" w:tentative="0">
      <w:start w:val="1"/>
      <w:numFmt w:val="lowerRoman"/>
      <w:lvlText w:val="%3."/>
      <w:lvlJc w:val="right"/>
      <w:pPr>
        <w:ind w:left="2580" w:hanging="420"/>
      </w:pPr>
    </w:lvl>
    <w:lvl w:ilvl="3" w:tentative="0">
      <w:start w:val="1"/>
      <w:numFmt w:val="decimal"/>
      <w:lvlText w:val="%4."/>
      <w:lvlJc w:val="left"/>
      <w:pPr>
        <w:ind w:left="3000" w:hanging="420"/>
      </w:pPr>
    </w:lvl>
    <w:lvl w:ilvl="4" w:tentative="0">
      <w:start w:val="1"/>
      <w:numFmt w:val="lowerLetter"/>
      <w:lvlText w:val="%5)"/>
      <w:lvlJc w:val="left"/>
      <w:pPr>
        <w:ind w:left="3420" w:hanging="420"/>
      </w:pPr>
    </w:lvl>
    <w:lvl w:ilvl="5" w:tentative="0">
      <w:start w:val="1"/>
      <w:numFmt w:val="lowerRoman"/>
      <w:lvlText w:val="%6."/>
      <w:lvlJc w:val="right"/>
      <w:pPr>
        <w:ind w:left="3840" w:hanging="420"/>
      </w:pPr>
    </w:lvl>
    <w:lvl w:ilvl="6" w:tentative="0">
      <w:start w:val="1"/>
      <w:numFmt w:val="decimal"/>
      <w:lvlText w:val="%7."/>
      <w:lvlJc w:val="left"/>
      <w:pPr>
        <w:ind w:left="4260" w:hanging="420"/>
      </w:pPr>
    </w:lvl>
    <w:lvl w:ilvl="7" w:tentative="0">
      <w:start w:val="1"/>
      <w:numFmt w:val="lowerLetter"/>
      <w:lvlText w:val="%8)"/>
      <w:lvlJc w:val="left"/>
      <w:pPr>
        <w:ind w:left="4680" w:hanging="420"/>
      </w:pPr>
    </w:lvl>
    <w:lvl w:ilvl="8" w:tentative="0">
      <w:start w:val="1"/>
      <w:numFmt w:val="lowerRoman"/>
      <w:lvlText w:val="%9."/>
      <w:lvlJc w:val="right"/>
      <w:pPr>
        <w:ind w:left="5100" w:hanging="420"/>
      </w:pPr>
    </w:lvl>
  </w:abstractNum>
  <w:abstractNum w:abstractNumId="4">
    <w:nsid w:val="2A8D227C"/>
    <w:multiLevelType w:val="multilevel"/>
    <w:tmpl w:val="2A8D227C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2AAB1DB2"/>
    <w:multiLevelType w:val="multilevel"/>
    <w:tmpl w:val="2AAB1DB2"/>
    <w:lvl w:ilvl="0" w:tentative="0">
      <w:start w:val="1"/>
      <w:numFmt w:val="decimal"/>
      <w:lvlText w:val="%1."/>
      <w:lvlJc w:val="left"/>
      <w:pPr>
        <w:ind w:left="912" w:hanging="420"/>
      </w:p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6">
    <w:nsid w:val="2D456D66"/>
    <w:multiLevelType w:val="multilevel"/>
    <w:tmpl w:val="2D456D66"/>
    <w:lvl w:ilvl="0" w:tentative="0">
      <w:start w:val="1"/>
      <w:numFmt w:val="upperLetter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E5C2C5D"/>
    <w:multiLevelType w:val="multilevel"/>
    <w:tmpl w:val="2E5C2C5D"/>
    <w:lvl w:ilvl="0" w:tentative="0">
      <w:start w:val="1"/>
      <w:numFmt w:val="decimal"/>
      <w:lvlText w:val="%1."/>
      <w:lvlJc w:val="left"/>
      <w:pPr>
        <w:ind w:left="912" w:hanging="420"/>
      </w:p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8">
    <w:nsid w:val="3FE5643D"/>
    <w:multiLevelType w:val="multilevel"/>
    <w:tmpl w:val="3FE5643D"/>
    <w:lvl w:ilvl="0" w:tentative="0">
      <w:start w:val="1"/>
      <w:numFmt w:val="chineseCountingThousand"/>
      <w:pStyle w:val="34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15"/>
      <w:suff w:val="nothing"/>
      <w:lvlText w:val="%2、"/>
      <w:lvlJc w:val="left"/>
      <w:pPr>
        <w:ind w:left="454" w:firstLine="0"/>
      </w:pPr>
      <w:rPr>
        <w:rFonts w:hint="eastAsia"/>
      </w:rPr>
    </w:lvl>
    <w:lvl w:ilvl="2" w:tentative="0">
      <w:start w:val="1"/>
      <w:numFmt w:val="decimal"/>
      <w:pStyle w:val="8"/>
      <w:suff w:val="nothing"/>
      <w:lvlText w:val="（%3）"/>
      <w:lvlJc w:val="left"/>
      <w:pPr>
        <w:ind w:left="907" w:firstLine="0"/>
      </w:pPr>
      <w:rPr>
        <w:rFonts w:hint="eastAsia"/>
      </w:rPr>
    </w:lvl>
    <w:lvl w:ilvl="3" w:tentative="0">
      <w:start w:val="1"/>
      <w:numFmt w:val="lowerLetter"/>
      <w:pStyle w:val="27"/>
      <w:suff w:val="nothing"/>
      <w:lvlText w:val="%4）"/>
      <w:lvlJc w:val="left"/>
      <w:pPr>
        <w:ind w:left="1361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41AC2B04"/>
    <w:multiLevelType w:val="multilevel"/>
    <w:tmpl w:val="41AC2B04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789061B"/>
    <w:multiLevelType w:val="multilevel"/>
    <w:tmpl w:val="4789061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upperLetter"/>
      <w:lvlText w:val="%3."/>
      <w:lvlJc w:val="lef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lowerLetter"/>
      <w:lvlText w:val="%7）"/>
      <w:lvlJc w:val="left"/>
      <w:pPr>
        <w:ind w:left="3480" w:hanging="36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4F0403B6"/>
    <w:multiLevelType w:val="multilevel"/>
    <w:tmpl w:val="4F0403B6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533D2298"/>
    <w:multiLevelType w:val="multilevel"/>
    <w:tmpl w:val="533D2298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E6A4E6F"/>
    <w:multiLevelType w:val="multilevel"/>
    <w:tmpl w:val="5E6A4E6F"/>
    <w:lvl w:ilvl="0" w:tentative="0">
      <w:start w:val="1"/>
      <w:numFmt w:val="decimal"/>
      <w:lvlText w:val="%1."/>
      <w:lvlJc w:val="left"/>
      <w:pPr>
        <w:ind w:left="912" w:hanging="420"/>
      </w:p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14">
    <w:nsid w:val="609918BD"/>
    <w:multiLevelType w:val="multilevel"/>
    <w:tmpl w:val="609918B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773B20"/>
    <w:multiLevelType w:val="multilevel"/>
    <w:tmpl w:val="69773B2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A3E27B7"/>
    <w:multiLevelType w:val="multilevel"/>
    <w:tmpl w:val="6A3E27B7"/>
    <w:lvl w:ilvl="0" w:tentative="0">
      <w:start w:val="1"/>
      <w:numFmt w:val="decimal"/>
      <w:lvlText w:val="%1."/>
      <w:lvlJc w:val="left"/>
      <w:pPr>
        <w:ind w:left="912" w:hanging="420"/>
      </w:p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17">
    <w:nsid w:val="6AC97631"/>
    <w:multiLevelType w:val="multilevel"/>
    <w:tmpl w:val="6AC97631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">
    <w:nsid w:val="712037C5"/>
    <w:multiLevelType w:val="multilevel"/>
    <w:tmpl w:val="712037C5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9">
    <w:nsid w:val="728F1CA6"/>
    <w:multiLevelType w:val="multilevel"/>
    <w:tmpl w:val="728F1CA6"/>
    <w:lvl w:ilvl="0" w:tentative="0">
      <w:start w:val="1"/>
      <w:numFmt w:val="decimal"/>
      <w:lvlText w:val="%1."/>
      <w:lvlJc w:val="left"/>
      <w:pPr>
        <w:ind w:left="912" w:hanging="420"/>
      </w:p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20">
    <w:nsid w:val="7A2826D9"/>
    <w:multiLevelType w:val="multilevel"/>
    <w:tmpl w:val="7A2826D9"/>
    <w:lvl w:ilvl="0" w:tentative="0">
      <w:start w:val="1"/>
      <w:numFmt w:val="upperLetter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7E5C65A1"/>
    <w:multiLevelType w:val="multilevel"/>
    <w:tmpl w:val="7E5C65A1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1"/>
  </w:num>
  <w:num w:numId="5">
    <w:abstractNumId w:val="10"/>
  </w:num>
  <w:num w:numId="6">
    <w:abstractNumId w:val="17"/>
  </w:num>
  <w:num w:numId="7">
    <w:abstractNumId w:val="20"/>
  </w:num>
  <w:num w:numId="8">
    <w:abstractNumId w:val="21"/>
  </w:num>
  <w:num w:numId="9">
    <w:abstractNumId w:val="3"/>
  </w:num>
  <w:num w:numId="10">
    <w:abstractNumId w:val="18"/>
  </w:num>
  <w:num w:numId="11">
    <w:abstractNumId w:val="6"/>
  </w:num>
  <w:num w:numId="12">
    <w:abstractNumId w:val="2"/>
  </w:num>
  <w:num w:numId="13">
    <w:abstractNumId w:val="15"/>
  </w:num>
  <w:num w:numId="14">
    <w:abstractNumId w:val="5"/>
  </w:num>
  <w:num w:numId="15">
    <w:abstractNumId w:val="9"/>
  </w:num>
  <w:num w:numId="16">
    <w:abstractNumId w:val="12"/>
  </w:num>
  <w:num w:numId="17">
    <w:abstractNumId w:val="14"/>
  </w:num>
  <w:num w:numId="18">
    <w:abstractNumId w:val="0"/>
  </w:num>
  <w:num w:numId="19">
    <w:abstractNumId w:val="7"/>
  </w:num>
  <w:num w:numId="20">
    <w:abstractNumId w:val="19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VhN2I5MmE4ZjBmNDM2MDBjNzYyZjUyN2NhZjc3OTIifQ=="/>
  </w:docVars>
  <w:rsids>
    <w:rsidRoot w:val="00455CA5"/>
    <w:rsid w:val="00002DF2"/>
    <w:rsid w:val="00002FA1"/>
    <w:rsid w:val="00004112"/>
    <w:rsid w:val="000150A2"/>
    <w:rsid w:val="00040CD5"/>
    <w:rsid w:val="00051E00"/>
    <w:rsid w:val="00061D4F"/>
    <w:rsid w:val="000735D4"/>
    <w:rsid w:val="00073CCD"/>
    <w:rsid w:val="0007440A"/>
    <w:rsid w:val="000A5F66"/>
    <w:rsid w:val="000B0E98"/>
    <w:rsid w:val="000C2CEF"/>
    <w:rsid w:val="000F0784"/>
    <w:rsid w:val="00101B6B"/>
    <w:rsid w:val="00154FDC"/>
    <w:rsid w:val="00165EAC"/>
    <w:rsid w:val="0016714D"/>
    <w:rsid w:val="00172EAA"/>
    <w:rsid w:val="00177680"/>
    <w:rsid w:val="00197C49"/>
    <w:rsid w:val="001B09C1"/>
    <w:rsid w:val="001B7B20"/>
    <w:rsid w:val="001E0CC9"/>
    <w:rsid w:val="001E43F9"/>
    <w:rsid w:val="001E53AE"/>
    <w:rsid w:val="001F428A"/>
    <w:rsid w:val="00202B08"/>
    <w:rsid w:val="00211FE2"/>
    <w:rsid w:val="002425AD"/>
    <w:rsid w:val="00272D4F"/>
    <w:rsid w:val="00273732"/>
    <w:rsid w:val="00276939"/>
    <w:rsid w:val="002B43B7"/>
    <w:rsid w:val="002C00BB"/>
    <w:rsid w:val="002C798F"/>
    <w:rsid w:val="002F4D8A"/>
    <w:rsid w:val="002F5AB1"/>
    <w:rsid w:val="002F6647"/>
    <w:rsid w:val="00322C57"/>
    <w:rsid w:val="00333D67"/>
    <w:rsid w:val="003354AF"/>
    <w:rsid w:val="00357A65"/>
    <w:rsid w:val="00371B62"/>
    <w:rsid w:val="0038763C"/>
    <w:rsid w:val="003922F2"/>
    <w:rsid w:val="00395E6C"/>
    <w:rsid w:val="00397F00"/>
    <w:rsid w:val="003A460D"/>
    <w:rsid w:val="003B351B"/>
    <w:rsid w:val="003C2597"/>
    <w:rsid w:val="003C3827"/>
    <w:rsid w:val="003F42F0"/>
    <w:rsid w:val="004040F3"/>
    <w:rsid w:val="00417947"/>
    <w:rsid w:val="00420F49"/>
    <w:rsid w:val="00455CA5"/>
    <w:rsid w:val="00475DCB"/>
    <w:rsid w:val="004977CD"/>
    <w:rsid w:val="004A476C"/>
    <w:rsid w:val="004D7EE8"/>
    <w:rsid w:val="004E7BDA"/>
    <w:rsid w:val="004F2101"/>
    <w:rsid w:val="004F62E4"/>
    <w:rsid w:val="004F640B"/>
    <w:rsid w:val="00500E90"/>
    <w:rsid w:val="00505A93"/>
    <w:rsid w:val="00513E69"/>
    <w:rsid w:val="00527E99"/>
    <w:rsid w:val="00537FAF"/>
    <w:rsid w:val="00543F8F"/>
    <w:rsid w:val="00570213"/>
    <w:rsid w:val="00573239"/>
    <w:rsid w:val="005742EE"/>
    <w:rsid w:val="005C460F"/>
    <w:rsid w:val="005C6FFD"/>
    <w:rsid w:val="005E3E94"/>
    <w:rsid w:val="005E5EA4"/>
    <w:rsid w:val="00617904"/>
    <w:rsid w:val="00625952"/>
    <w:rsid w:val="0064555F"/>
    <w:rsid w:val="0066395A"/>
    <w:rsid w:val="0068119A"/>
    <w:rsid w:val="006C3F52"/>
    <w:rsid w:val="006C6F54"/>
    <w:rsid w:val="006D16B6"/>
    <w:rsid w:val="006D28C4"/>
    <w:rsid w:val="006D726E"/>
    <w:rsid w:val="006E7370"/>
    <w:rsid w:val="006F2DF3"/>
    <w:rsid w:val="00700B45"/>
    <w:rsid w:val="00740F5B"/>
    <w:rsid w:val="00757296"/>
    <w:rsid w:val="00760CF8"/>
    <w:rsid w:val="00764ACE"/>
    <w:rsid w:val="00782658"/>
    <w:rsid w:val="00792BA9"/>
    <w:rsid w:val="007C438E"/>
    <w:rsid w:val="007F39A1"/>
    <w:rsid w:val="00803056"/>
    <w:rsid w:val="00813BD2"/>
    <w:rsid w:val="00814636"/>
    <w:rsid w:val="00815C8A"/>
    <w:rsid w:val="00833D41"/>
    <w:rsid w:val="00850C18"/>
    <w:rsid w:val="00862C9C"/>
    <w:rsid w:val="0087256C"/>
    <w:rsid w:val="00880A21"/>
    <w:rsid w:val="0088269A"/>
    <w:rsid w:val="00884F50"/>
    <w:rsid w:val="008A1675"/>
    <w:rsid w:val="008B77E5"/>
    <w:rsid w:val="008C7512"/>
    <w:rsid w:val="008F2A44"/>
    <w:rsid w:val="00907D2C"/>
    <w:rsid w:val="00935665"/>
    <w:rsid w:val="009517EE"/>
    <w:rsid w:val="0096282E"/>
    <w:rsid w:val="009844AD"/>
    <w:rsid w:val="009931F8"/>
    <w:rsid w:val="009A0060"/>
    <w:rsid w:val="009A4BC5"/>
    <w:rsid w:val="009B3A3E"/>
    <w:rsid w:val="009B6519"/>
    <w:rsid w:val="009C364F"/>
    <w:rsid w:val="009E73D4"/>
    <w:rsid w:val="00A27B2B"/>
    <w:rsid w:val="00A301F1"/>
    <w:rsid w:val="00A33FE8"/>
    <w:rsid w:val="00A4024D"/>
    <w:rsid w:val="00A50BFA"/>
    <w:rsid w:val="00A66C7C"/>
    <w:rsid w:val="00A71F9A"/>
    <w:rsid w:val="00AA1504"/>
    <w:rsid w:val="00AA49A2"/>
    <w:rsid w:val="00AB6ED4"/>
    <w:rsid w:val="00AB7542"/>
    <w:rsid w:val="00B033B7"/>
    <w:rsid w:val="00B14714"/>
    <w:rsid w:val="00B21348"/>
    <w:rsid w:val="00B302F4"/>
    <w:rsid w:val="00B45734"/>
    <w:rsid w:val="00B73E7B"/>
    <w:rsid w:val="00B92993"/>
    <w:rsid w:val="00B93172"/>
    <w:rsid w:val="00B9505B"/>
    <w:rsid w:val="00BB1854"/>
    <w:rsid w:val="00BF7DDF"/>
    <w:rsid w:val="00C11546"/>
    <w:rsid w:val="00C24466"/>
    <w:rsid w:val="00C53416"/>
    <w:rsid w:val="00C62A9F"/>
    <w:rsid w:val="00C63824"/>
    <w:rsid w:val="00C65695"/>
    <w:rsid w:val="00C7550C"/>
    <w:rsid w:val="00C76A5E"/>
    <w:rsid w:val="00C90608"/>
    <w:rsid w:val="00CD5A89"/>
    <w:rsid w:val="00CD7EA9"/>
    <w:rsid w:val="00CE3716"/>
    <w:rsid w:val="00CF5866"/>
    <w:rsid w:val="00CF603F"/>
    <w:rsid w:val="00D05095"/>
    <w:rsid w:val="00D31B6A"/>
    <w:rsid w:val="00D322CA"/>
    <w:rsid w:val="00D407BC"/>
    <w:rsid w:val="00D47BBC"/>
    <w:rsid w:val="00D47C3C"/>
    <w:rsid w:val="00D60497"/>
    <w:rsid w:val="00D71E07"/>
    <w:rsid w:val="00D71ED8"/>
    <w:rsid w:val="00D91EF2"/>
    <w:rsid w:val="00DA2022"/>
    <w:rsid w:val="00DA5B40"/>
    <w:rsid w:val="00DB573C"/>
    <w:rsid w:val="00E00236"/>
    <w:rsid w:val="00E252CB"/>
    <w:rsid w:val="00E35509"/>
    <w:rsid w:val="00E46C94"/>
    <w:rsid w:val="00E63776"/>
    <w:rsid w:val="00E673C3"/>
    <w:rsid w:val="00E677DE"/>
    <w:rsid w:val="00E76536"/>
    <w:rsid w:val="00E874E4"/>
    <w:rsid w:val="00E90EBD"/>
    <w:rsid w:val="00EA3B1E"/>
    <w:rsid w:val="00EC183A"/>
    <w:rsid w:val="00ED3721"/>
    <w:rsid w:val="00F066F7"/>
    <w:rsid w:val="00F53B89"/>
    <w:rsid w:val="00F63F5B"/>
    <w:rsid w:val="00F657FD"/>
    <w:rsid w:val="00F660DE"/>
    <w:rsid w:val="00F71D30"/>
    <w:rsid w:val="00F75529"/>
    <w:rsid w:val="00F867B7"/>
    <w:rsid w:val="00F92900"/>
    <w:rsid w:val="00FA72E6"/>
    <w:rsid w:val="00FB667E"/>
    <w:rsid w:val="00FD6B26"/>
    <w:rsid w:val="0EFF4BFD"/>
    <w:rsid w:val="5DF7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3"/>
    <w:basedOn w:val="1"/>
    <w:qFormat/>
    <w:uiPriority w:val="0"/>
    <w:pPr>
      <w:numPr>
        <w:ilvl w:val="2"/>
        <w:numId w:val="2"/>
      </w:numPr>
    </w:pPr>
  </w:style>
  <w:style w:type="paragraph" w:styleId="9">
    <w:name w:val="toc 7"/>
    <w:basedOn w:val="1"/>
    <w:next w:val="1"/>
    <w:semiHidden/>
    <w:qFormat/>
    <w:uiPriority w:val="0"/>
    <w:pPr>
      <w:ind w:left="1440"/>
      <w:jc w:val="left"/>
    </w:pPr>
    <w:rPr>
      <w:sz w:val="20"/>
      <w:szCs w:val="20"/>
    </w:rPr>
  </w:style>
  <w:style w:type="paragraph" w:styleId="10">
    <w:name w:val="Normal Indent"/>
    <w:basedOn w:val="1"/>
    <w:qFormat/>
    <w:uiPriority w:val="0"/>
    <w:pPr>
      <w:ind w:firstLine="480" w:firstLineChars="200"/>
    </w:pPr>
  </w:style>
  <w:style w:type="paragraph" w:styleId="11">
    <w:name w:val="caption"/>
    <w:basedOn w:val="1"/>
    <w:next w:val="1"/>
    <w:qFormat/>
    <w:uiPriority w:val="0"/>
    <w:rPr>
      <w:rFonts w:cs="Arial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 3"/>
    <w:basedOn w:val="1"/>
    <w:qFormat/>
    <w:uiPriority w:val="0"/>
    <w:pPr>
      <w:ind w:left="400" w:leftChars="400" w:firstLine="200" w:firstLineChars="200"/>
    </w:pPr>
    <w:rPr>
      <w:szCs w:val="16"/>
    </w:rPr>
  </w:style>
  <w:style w:type="paragraph" w:styleId="14">
    <w:name w:val="Body Text"/>
    <w:basedOn w:val="1"/>
    <w:qFormat/>
    <w:uiPriority w:val="0"/>
    <w:pPr>
      <w:adjustRightInd w:val="0"/>
      <w:snapToGrid w:val="0"/>
      <w:ind w:firstLine="200" w:firstLineChars="200"/>
    </w:pPr>
  </w:style>
  <w:style w:type="paragraph" w:styleId="15">
    <w:name w:val="List 2"/>
    <w:basedOn w:val="1"/>
    <w:qFormat/>
    <w:uiPriority w:val="0"/>
    <w:pPr>
      <w:numPr>
        <w:ilvl w:val="1"/>
        <w:numId w:val="2"/>
      </w:numPr>
    </w:pPr>
  </w:style>
  <w:style w:type="paragraph" w:styleId="16">
    <w:name w:val="toc 5"/>
    <w:basedOn w:val="1"/>
    <w:next w:val="1"/>
    <w:semiHidden/>
    <w:qFormat/>
    <w:uiPriority w:val="0"/>
    <w:pPr>
      <w:ind w:left="960"/>
      <w:jc w:val="left"/>
    </w:pPr>
    <w:rPr>
      <w:sz w:val="20"/>
      <w:szCs w:val="20"/>
    </w:rPr>
  </w:style>
  <w:style w:type="paragraph" w:styleId="17">
    <w:name w:val="toc 3"/>
    <w:basedOn w:val="1"/>
    <w:next w:val="1"/>
    <w:qFormat/>
    <w:uiPriority w:val="39"/>
    <w:pPr>
      <w:ind w:left="480"/>
      <w:jc w:val="left"/>
    </w:pPr>
    <w:rPr>
      <w:sz w:val="20"/>
      <w:szCs w:val="20"/>
    </w:rPr>
  </w:style>
  <w:style w:type="paragraph" w:styleId="18">
    <w:name w:val="toc 8"/>
    <w:basedOn w:val="1"/>
    <w:next w:val="1"/>
    <w:semiHidden/>
    <w:qFormat/>
    <w:uiPriority w:val="0"/>
    <w:pPr>
      <w:ind w:left="1680"/>
      <w:jc w:val="left"/>
    </w:pPr>
    <w:rPr>
      <w:sz w:val="20"/>
      <w:szCs w:val="20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spacing w:before="120" w:line="240" w:lineRule="auto"/>
      <w:jc w:val="left"/>
    </w:pPr>
    <w:rPr>
      <w:rFonts w:ascii="宋体" w:hAnsi="宋体"/>
      <w:bCs/>
      <w:iCs/>
      <w:sz w:val="21"/>
    </w:rPr>
  </w:style>
  <w:style w:type="paragraph" w:styleId="22">
    <w:name w:val="toc 4"/>
    <w:basedOn w:val="1"/>
    <w:next w:val="1"/>
    <w:semiHidden/>
    <w:qFormat/>
    <w:uiPriority w:val="0"/>
    <w:pPr>
      <w:ind w:left="720"/>
      <w:jc w:val="left"/>
    </w:pPr>
    <w:rPr>
      <w:sz w:val="20"/>
      <w:szCs w:val="20"/>
    </w:rPr>
  </w:style>
  <w:style w:type="paragraph" w:styleId="23">
    <w:name w:val="toc 6"/>
    <w:basedOn w:val="1"/>
    <w:next w:val="1"/>
    <w:semiHidden/>
    <w:qFormat/>
    <w:uiPriority w:val="0"/>
    <w:pPr>
      <w:ind w:left="1200"/>
      <w:jc w:val="left"/>
    </w:pPr>
    <w:rPr>
      <w:sz w:val="20"/>
      <w:szCs w:val="20"/>
    </w:rPr>
  </w:style>
  <w:style w:type="paragraph" w:styleId="24">
    <w:name w:val="toc 2"/>
    <w:basedOn w:val="1"/>
    <w:next w:val="1"/>
    <w:qFormat/>
    <w:uiPriority w:val="39"/>
    <w:pPr>
      <w:spacing w:before="120"/>
      <w:ind w:left="240"/>
      <w:jc w:val="left"/>
    </w:pPr>
    <w:rPr>
      <w:b/>
      <w:bCs/>
      <w:sz w:val="22"/>
      <w:szCs w:val="22"/>
    </w:rPr>
  </w:style>
  <w:style w:type="paragraph" w:styleId="25">
    <w:name w:val="toc 9"/>
    <w:basedOn w:val="1"/>
    <w:next w:val="1"/>
    <w:semiHidden/>
    <w:qFormat/>
    <w:uiPriority w:val="0"/>
    <w:pPr>
      <w:ind w:left="1920"/>
      <w:jc w:val="left"/>
    </w:pPr>
    <w:rPr>
      <w:sz w:val="20"/>
      <w:szCs w:val="20"/>
    </w:rPr>
  </w:style>
  <w:style w:type="paragraph" w:styleId="26">
    <w:name w:val="Body Text 2"/>
    <w:basedOn w:val="1"/>
    <w:link w:val="35"/>
    <w:qFormat/>
    <w:uiPriority w:val="0"/>
    <w:pPr>
      <w:ind w:left="200" w:leftChars="200" w:firstLine="200" w:firstLineChars="200"/>
    </w:pPr>
  </w:style>
  <w:style w:type="paragraph" w:styleId="27">
    <w:name w:val="List 4"/>
    <w:basedOn w:val="1"/>
    <w:qFormat/>
    <w:uiPriority w:val="0"/>
    <w:pPr>
      <w:numPr>
        <w:ilvl w:val="3"/>
        <w:numId w:val="2"/>
      </w:numPr>
      <w:adjustRightInd w:val="0"/>
      <w:snapToGrid w:val="0"/>
    </w:pPr>
  </w:style>
  <w:style w:type="paragraph" w:styleId="28">
    <w:name w:val="Normal (Web)"/>
    <w:basedOn w:val="1"/>
    <w:qFormat/>
    <w:uiPriority w:val="9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</w:rPr>
  </w:style>
  <w:style w:type="character" w:styleId="31">
    <w:name w:val="page number"/>
    <w:basedOn w:val="30"/>
    <w:qFormat/>
    <w:uiPriority w:val="0"/>
  </w:style>
  <w:style w:type="character" w:styleId="32">
    <w:name w:val="Hyperlink"/>
    <w:basedOn w:val="30"/>
    <w:qFormat/>
    <w:uiPriority w:val="0"/>
    <w:rPr>
      <w:color w:val="0000FF"/>
      <w:u w:val="single"/>
    </w:rPr>
  </w:style>
  <w:style w:type="paragraph" w:customStyle="1" w:styleId="33">
    <w:name w:val="图号"/>
    <w:basedOn w:val="1"/>
    <w:qFormat/>
    <w:uiPriority w:val="0"/>
    <w:pPr>
      <w:adjustRightInd w:val="0"/>
      <w:snapToGrid w:val="0"/>
      <w:jc w:val="center"/>
    </w:pPr>
    <w:rPr>
      <w:rFonts w:cs="宋体"/>
      <w:szCs w:val="20"/>
    </w:rPr>
  </w:style>
  <w:style w:type="paragraph" w:customStyle="1" w:styleId="34">
    <w:name w:val="CSS1级编号"/>
    <w:basedOn w:val="1"/>
    <w:qFormat/>
    <w:uiPriority w:val="0"/>
    <w:pPr>
      <w:numPr>
        <w:ilvl w:val="0"/>
        <w:numId w:val="2"/>
      </w:numPr>
    </w:pPr>
  </w:style>
  <w:style w:type="character" w:customStyle="1" w:styleId="35">
    <w:name w:val="正文文本 2 字符"/>
    <w:basedOn w:val="30"/>
    <w:link w:val="26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36">
    <w:name w:val="正文文本4"/>
    <w:basedOn w:val="13"/>
    <w:qFormat/>
    <w:uiPriority w:val="0"/>
    <w:pPr>
      <w:ind w:left="600" w:leftChars="600"/>
    </w:pPr>
  </w:style>
  <w:style w:type="paragraph" w:customStyle="1" w:styleId="37">
    <w:name w:val="CSS1级正文"/>
    <w:basedOn w:val="14"/>
    <w:qFormat/>
    <w:uiPriority w:val="0"/>
    <w:pPr>
      <w:ind w:firstLine="480"/>
    </w:pPr>
    <w:rPr>
      <w:rFonts w:cs="宋体"/>
      <w:szCs w:val="20"/>
    </w:rPr>
  </w:style>
  <w:style w:type="paragraph" w:customStyle="1" w:styleId="38">
    <w:name w:val="CSS2级正文"/>
    <w:basedOn w:val="26"/>
    <w:qFormat/>
    <w:uiPriority w:val="0"/>
    <w:pPr>
      <w:ind w:left="480" w:firstLine="480"/>
    </w:pPr>
    <w:rPr>
      <w:rFonts w:cs="宋体"/>
      <w:szCs w:val="20"/>
    </w:rPr>
  </w:style>
  <w:style w:type="paragraph" w:customStyle="1" w:styleId="39">
    <w:name w:val="CSS3级正文"/>
    <w:basedOn w:val="13"/>
    <w:qFormat/>
    <w:uiPriority w:val="0"/>
    <w:pPr>
      <w:ind w:left="960" w:firstLine="480"/>
    </w:pPr>
    <w:rPr>
      <w:rFonts w:cs="宋体"/>
      <w:szCs w:val="20"/>
    </w:rPr>
  </w:style>
  <w:style w:type="paragraph" w:customStyle="1" w:styleId="40">
    <w:name w:val="CSS4级正文"/>
    <w:basedOn w:val="36"/>
    <w:qFormat/>
    <w:uiPriority w:val="0"/>
    <w:pPr>
      <w:ind w:left="1440" w:firstLine="480"/>
    </w:pPr>
    <w:rPr>
      <w:rFonts w:cs="宋体"/>
      <w:szCs w:val="20"/>
    </w:rPr>
  </w:style>
  <w:style w:type="character" w:customStyle="1" w:styleId="41">
    <w:name w:val="ICSS节标记"/>
    <w:basedOn w:val="30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42">
    <w:name w:val="列表1CSS1级编号"/>
    <w:basedOn w:val="1"/>
    <w:qFormat/>
    <w:uiPriority w:val="0"/>
    <w:pPr>
      <w:numPr>
        <w:ilvl w:val="0"/>
        <w:numId w:val="3"/>
      </w:numPr>
    </w:pPr>
  </w:style>
  <w:style w:type="paragraph" w:customStyle="1" w:styleId="43">
    <w:name w:val="列表 2CSS2级编 Char Char Char Char"/>
    <w:basedOn w:val="1"/>
    <w:qFormat/>
    <w:uiPriority w:val="0"/>
  </w:style>
  <w:style w:type="character" w:customStyle="1" w:styleId="44">
    <w:name w:val="标题 21"/>
    <w:basedOn w:val="30"/>
    <w:uiPriority w:val="0"/>
    <w:rPr>
      <w:rFonts w:ascii="Arial" w:hAnsi="Arial" w:eastAsia="黑体"/>
      <w:b/>
      <w:bCs/>
      <w:kern w:val="2"/>
      <w:sz w:val="30"/>
      <w:szCs w:val="32"/>
      <w:lang w:val="en-US" w:eastAsia="zh-CN" w:bidi="ar-SA"/>
    </w:rPr>
  </w:style>
  <w:style w:type="paragraph" w:styleId="4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1508;&#31867;&#25991;&#26723;&#27169;&#26495;\&#26679;&#24335;&#27169;&#26495;\ICSS&#26631;&#20934;&#25991;&#26723;&#27169;&#26495;(hp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96E93-F445-449D-AF72-5C25738377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ICSS标准文档模板(hp).dot</Template>
  <Company>ICSS Corp.</Company>
  <Pages>54</Pages>
  <Words>12968</Words>
  <Characters>14403</Characters>
  <Lines>115</Lines>
  <Paragraphs>32</Paragraphs>
  <TotalTime>0</TotalTime>
  <ScaleCrop>false</ScaleCrop>
  <LinksUpToDate>false</LinksUpToDate>
  <CharactersWithSpaces>14680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2015-10-15T07:19:00Z</dcterms:created>
  <dc:creator>Hu Hongjun</dc:creator>
  <cp:lastModifiedBy>兆星会计服务</cp:lastModifiedBy>
  <dcterms:modified xsi:type="dcterms:W3CDTF">2022-09-08T00:29:22Z</dcterms:modified>
  <dc:title>概要设计模板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17EC4CDE0A82468BA09492A12790BDA1</vt:lpwstr>
  </property>
</Properties>
</file>