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00710" w14:textId="77777777" w:rsidR="0032213B" w:rsidRPr="0032213B" w:rsidRDefault="0032213B" w:rsidP="0032213B">
      <w:pPr>
        <w:jc w:val="center"/>
        <w:rPr>
          <w:b/>
          <w:sz w:val="22"/>
          <w:szCs w:val="22"/>
          <w:lang w:eastAsia="zh-CN"/>
        </w:rPr>
      </w:pPr>
      <w:r w:rsidRPr="0032213B">
        <w:rPr>
          <w:b/>
          <w:sz w:val="22"/>
          <w:szCs w:val="22"/>
          <w:lang w:eastAsia="zh-CN"/>
        </w:rPr>
        <w:t>Predicting ATP Singles Game Outcome—</w:t>
      </w:r>
      <w:r w:rsidRPr="0032213B">
        <w:rPr>
          <w:rFonts w:cs="Helvetica Neue"/>
          <w:b/>
          <w:color w:val="242424"/>
          <w:sz w:val="22"/>
          <w:szCs w:val="22"/>
        </w:rPr>
        <w:t>Sprint 1 Review</w:t>
      </w:r>
    </w:p>
    <w:p w14:paraId="626BCBD9" w14:textId="77777777" w:rsidR="0032213B" w:rsidRDefault="0032213B" w:rsidP="0032213B">
      <w:pPr>
        <w:rPr>
          <w:b/>
          <w:sz w:val="22"/>
          <w:szCs w:val="22"/>
          <w:lang w:eastAsia="zh-CN"/>
        </w:rPr>
      </w:pPr>
    </w:p>
    <w:p w14:paraId="5C783845" w14:textId="77777777" w:rsidR="0032213B" w:rsidRPr="0032213B" w:rsidRDefault="0032213B" w:rsidP="0032213B">
      <w:pPr>
        <w:rPr>
          <w:b/>
          <w:sz w:val="22"/>
          <w:szCs w:val="22"/>
          <w:lang w:eastAsia="zh-CN"/>
        </w:rPr>
      </w:pPr>
      <w:r w:rsidRPr="0032213B">
        <w:rPr>
          <w:b/>
          <w:sz w:val="22"/>
          <w:szCs w:val="22"/>
          <w:lang w:eastAsia="zh-CN"/>
        </w:rPr>
        <w:t>Team 13</w:t>
      </w:r>
    </w:p>
    <w:p w14:paraId="0B139340" w14:textId="77777777" w:rsidR="0032213B" w:rsidRPr="0032213B" w:rsidRDefault="0032213B" w:rsidP="0032213B">
      <w:pPr>
        <w:rPr>
          <w:sz w:val="22"/>
          <w:szCs w:val="22"/>
          <w:lang w:eastAsia="zh-CN"/>
        </w:rPr>
      </w:pPr>
      <w:r w:rsidRPr="0032213B">
        <w:rPr>
          <w:sz w:val="22"/>
          <w:szCs w:val="22"/>
          <w:lang w:eastAsia="zh-CN"/>
        </w:rPr>
        <w:t>Dev: Wei Li</w:t>
      </w:r>
    </w:p>
    <w:p w14:paraId="0904AC1C" w14:textId="77777777" w:rsidR="0032213B" w:rsidRPr="0032213B" w:rsidRDefault="0032213B" w:rsidP="0032213B">
      <w:pPr>
        <w:rPr>
          <w:sz w:val="22"/>
          <w:szCs w:val="22"/>
          <w:lang w:eastAsia="zh-CN"/>
        </w:rPr>
      </w:pPr>
      <w:r w:rsidRPr="0032213B">
        <w:rPr>
          <w:sz w:val="22"/>
          <w:szCs w:val="22"/>
          <w:lang w:eastAsia="zh-CN"/>
        </w:rPr>
        <w:t xml:space="preserve">PO: Saurabh </w:t>
      </w:r>
      <w:proofErr w:type="spellStart"/>
      <w:r w:rsidRPr="0032213B">
        <w:rPr>
          <w:sz w:val="22"/>
          <w:szCs w:val="22"/>
          <w:lang w:eastAsia="zh-CN"/>
        </w:rPr>
        <w:t>Tripathi</w:t>
      </w:r>
      <w:proofErr w:type="spellEnd"/>
    </w:p>
    <w:p w14:paraId="134B67F2" w14:textId="77777777" w:rsidR="0032213B" w:rsidRDefault="0032213B" w:rsidP="0032213B">
      <w:pPr>
        <w:rPr>
          <w:sz w:val="22"/>
          <w:szCs w:val="22"/>
          <w:lang w:eastAsia="zh-CN"/>
        </w:rPr>
      </w:pPr>
      <w:r w:rsidRPr="0032213B">
        <w:rPr>
          <w:sz w:val="22"/>
          <w:szCs w:val="22"/>
          <w:lang w:eastAsia="zh-CN"/>
        </w:rPr>
        <w:t>QA: Michael Paulee</w:t>
      </w:r>
      <w:r>
        <w:rPr>
          <w:sz w:val="22"/>
          <w:szCs w:val="22"/>
          <w:lang w:eastAsia="zh-CN"/>
        </w:rPr>
        <w:t>n</w:t>
      </w:r>
    </w:p>
    <w:p w14:paraId="4EDF641D" w14:textId="77777777" w:rsidR="0032213B" w:rsidRDefault="0032213B" w:rsidP="0032213B">
      <w:pPr>
        <w:rPr>
          <w:sz w:val="22"/>
          <w:szCs w:val="22"/>
          <w:lang w:eastAsia="zh-CN"/>
        </w:rPr>
      </w:pPr>
    </w:p>
    <w:p w14:paraId="6B108506" w14:textId="77777777" w:rsidR="0032213B" w:rsidRDefault="0032213B" w:rsidP="0032213B">
      <w:pPr>
        <w:rPr>
          <w:rFonts w:cs="Helvetica Neue"/>
          <w:b/>
          <w:color w:val="0E0E0E"/>
          <w:sz w:val="22"/>
          <w:szCs w:val="22"/>
          <w:u w:val="single"/>
        </w:rPr>
      </w:pPr>
      <w:r w:rsidRPr="0032213B">
        <w:rPr>
          <w:rFonts w:cs="Helvetica Neue"/>
          <w:b/>
          <w:color w:val="0E0E0E"/>
          <w:sz w:val="22"/>
          <w:szCs w:val="22"/>
          <w:u w:val="single"/>
        </w:rPr>
        <w:t>Highlights:</w:t>
      </w:r>
    </w:p>
    <w:p w14:paraId="223A4E7C" w14:textId="77777777" w:rsidR="00DC2455" w:rsidRDefault="00DC2455" w:rsidP="0032213B">
      <w:pPr>
        <w:rPr>
          <w:rFonts w:cs="Helvetica Neue"/>
          <w:b/>
          <w:color w:val="0E0E0E"/>
          <w:sz w:val="22"/>
          <w:szCs w:val="22"/>
          <w:u w:val="single"/>
        </w:rPr>
      </w:pPr>
    </w:p>
    <w:p w14:paraId="73CC24DF" w14:textId="77777777" w:rsidR="0032213B" w:rsidRDefault="00A06C27" w:rsidP="0032213B">
      <w:pPr>
        <w:rPr>
          <w:rFonts w:cs="Helvetica Neue"/>
          <w:color w:val="0E0E0E"/>
          <w:sz w:val="22"/>
          <w:szCs w:val="22"/>
        </w:rPr>
      </w:pPr>
      <w:r>
        <w:rPr>
          <w:rFonts w:cs="Helvetica Neue"/>
          <w:color w:val="0E0E0E"/>
          <w:sz w:val="22"/>
          <w:szCs w:val="22"/>
        </w:rPr>
        <w:t>In the aspect of project logistics, we have s</w:t>
      </w:r>
      <w:r w:rsidR="0032213B">
        <w:rPr>
          <w:rFonts w:cs="Helvetica Neue"/>
          <w:color w:val="0E0E0E"/>
          <w:sz w:val="22"/>
          <w:szCs w:val="22"/>
        </w:rPr>
        <w:t xml:space="preserve">uccessfully set up </w:t>
      </w:r>
      <w:r>
        <w:rPr>
          <w:rFonts w:cs="Helvetica Neue"/>
          <w:color w:val="0E0E0E"/>
          <w:sz w:val="22"/>
          <w:szCs w:val="22"/>
        </w:rPr>
        <w:t>Sphinx documentation, built web app infrastructure locally, and set up AWS test environment.</w:t>
      </w:r>
      <w:r w:rsidR="0032213B">
        <w:rPr>
          <w:rFonts w:cs="Helvetica Neue"/>
          <w:color w:val="0E0E0E"/>
          <w:sz w:val="22"/>
          <w:szCs w:val="22"/>
        </w:rPr>
        <w:t xml:space="preserve"> </w:t>
      </w:r>
    </w:p>
    <w:p w14:paraId="79AF7C37" w14:textId="3C2B746E" w:rsidR="00A06C27" w:rsidRDefault="0063786D" w:rsidP="0032213B">
      <w:pPr>
        <w:rPr>
          <w:rFonts w:cs="Helvetica Neue"/>
          <w:color w:val="0E0E0E"/>
          <w:sz w:val="22"/>
          <w:szCs w:val="22"/>
        </w:rPr>
      </w:pPr>
      <w:r>
        <w:rPr>
          <w:rFonts w:cs="Helvetica Neue"/>
          <w:color w:val="0E0E0E"/>
          <w:sz w:val="22"/>
          <w:szCs w:val="22"/>
        </w:rPr>
        <w:t>In the aspect of data a</w:t>
      </w:r>
      <w:r w:rsidR="00A06C27">
        <w:rPr>
          <w:rFonts w:cs="Helvetica Neue"/>
          <w:color w:val="0E0E0E"/>
          <w:sz w:val="22"/>
          <w:szCs w:val="22"/>
        </w:rPr>
        <w:t>nalytics, we have collected and merged data into a single csv file.</w:t>
      </w:r>
    </w:p>
    <w:p w14:paraId="5C3D37E6" w14:textId="77777777" w:rsidR="00A06C27" w:rsidRPr="0032213B" w:rsidRDefault="00A06C27" w:rsidP="0032213B">
      <w:pPr>
        <w:rPr>
          <w:rFonts w:cs="Helvetica Neue"/>
          <w:color w:val="0E0E0E"/>
          <w:sz w:val="22"/>
          <w:szCs w:val="22"/>
        </w:rPr>
      </w:pPr>
    </w:p>
    <w:p w14:paraId="33965E61" w14:textId="77777777" w:rsidR="0032213B" w:rsidRDefault="0032213B" w:rsidP="0032213B">
      <w:pPr>
        <w:rPr>
          <w:rFonts w:cs="Helvetica Neue"/>
          <w:b/>
          <w:color w:val="0E0E0E"/>
          <w:sz w:val="22"/>
          <w:szCs w:val="22"/>
          <w:u w:val="single"/>
        </w:rPr>
      </w:pPr>
      <w:r w:rsidRPr="005C6418">
        <w:rPr>
          <w:rFonts w:cs="Helvetica Neue"/>
          <w:b/>
          <w:color w:val="0E0E0E"/>
          <w:sz w:val="22"/>
          <w:szCs w:val="22"/>
          <w:highlight w:val="yellow"/>
          <w:u w:val="single"/>
        </w:rPr>
        <w:t>Review progress:</w:t>
      </w:r>
    </w:p>
    <w:p w14:paraId="2AAF7154" w14:textId="77777777" w:rsidR="00A06C27" w:rsidRDefault="00A06C27" w:rsidP="0032213B">
      <w:pPr>
        <w:rPr>
          <w:rFonts w:cs="Helvetica Neue"/>
          <w:b/>
          <w:color w:val="0E0E0E"/>
          <w:sz w:val="22"/>
          <w:szCs w:val="22"/>
          <w:u w:val="single"/>
        </w:rPr>
      </w:pPr>
    </w:p>
    <w:p w14:paraId="279B5EF0" w14:textId="77777777" w:rsidR="00A06C27" w:rsidRDefault="00A06C27" w:rsidP="0032213B">
      <w:pPr>
        <w:rPr>
          <w:rFonts w:cs="Helvetica Neue"/>
          <w:b/>
          <w:color w:val="0E0E0E"/>
          <w:sz w:val="22"/>
          <w:szCs w:val="22"/>
          <w:u w:val="single"/>
        </w:rPr>
      </w:pPr>
    </w:p>
    <w:p w14:paraId="7BF1F947" w14:textId="77777777" w:rsidR="00DC2455" w:rsidRPr="0032213B" w:rsidRDefault="00DC2455" w:rsidP="0032213B">
      <w:pPr>
        <w:rPr>
          <w:rFonts w:cs="Helvetica Neue"/>
          <w:b/>
          <w:color w:val="0E0E0E"/>
          <w:sz w:val="22"/>
          <w:szCs w:val="22"/>
          <w:u w:val="single"/>
        </w:rPr>
      </w:pPr>
    </w:p>
    <w:p w14:paraId="0E95D23D" w14:textId="77777777" w:rsidR="0032213B" w:rsidRPr="0032213B" w:rsidRDefault="0032213B" w:rsidP="0032213B">
      <w:pPr>
        <w:rPr>
          <w:rFonts w:cs="Helvetica Neue"/>
          <w:b/>
          <w:color w:val="0E0E0E"/>
          <w:sz w:val="22"/>
          <w:szCs w:val="22"/>
          <w:u w:val="single"/>
        </w:rPr>
      </w:pPr>
      <w:r w:rsidRPr="0032213B">
        <w:rPr>
          <w:rFonts w:cs="Helvetica Neue"/>
          <w:b/>
          <w:color w:val="0E0E0E"/>
          <w:sz w:val="22"/>
          <w:szCs w:val="22"/>
          <w:u w:val="single"/>
        </w:rPr>
        <w:t>Demo/analysis:</w:t>
      </w:r>
    </w:p>
    <w:p w14:paraId="24AF38B7" w14:textId="77777777" w:rsidR="0032213B" w:rsidRPr="0032213B" w:rsidRDefault="0032213B" w:rsidP="0032213B">
      <w:pPr>
        <w:rPr>
          <w:b/>
          <w:sz w:val="22"/>
          <w:szCs w:val="22"/>
          <w:lang w:eastAsia="zh-CN"/>
        </w:rPr>
      </w:pPr>
    </w:p>
    <w:p w14:paraId="711F940D" w14:textId="77777777" w:rsidR="0032213B" w:rsidRPr="0032213B" w:rsidRDefault="0032213B" w:rsidP="0032213B">
      <w:pPr>
        <w:rPr>
          <w:sz w:val="22"/>
          <w:szCs w:val="22"/>
          <w:lang w:eastAsia="zh-CN"/>
        </w:rPr>
      </w:pPr>
      <w:r w:rsidRPr="0032213B">
        <w:rPr>
          <w:b/>
          <w:sz w:val="22"/>
          <w:szCs w:val="22"/>
          <w:lang w:eastAsia="zh-CN"/>
        </w:rPr>
        <w:t>Data description:</w:t>
      </w:r>
      <w:r w:rsidRPr="0032213B">
        <w:rPr>
          <w:sz w:val="22"/>
          <w:szCs w:val="22"/>
          <w:lang w:eastAsia="zh-CN"/>
        </w:rPr>
        <w:t xml:space="preserve"> ATP Singles Match Data</w:t>
      </w:r>
    </w:p>
    <w:p w14:paraId="637FB32D" w14:textId="77777777" w:rsidR="0032213B" w:rsidRPr="0032213B" w:rsidRDefault="0032213B" w:rsidP="0032213B">
      <w:pPr>
        <w:rPr>
          <w:sz w:val="22"/>
          <w:szCs w:val="22"/>
          <w:lang w:eastAsia="zh-CN"/>
        </w:rPr>
      </w:pPr>
    </w:p>
    <w:p w14:paraId="3509BA50" w14:textId="77777777" w:rsidR="0032213B" w:rsidRPr="0032213B" w:rsidRDefault="0032213B" w:rsidP="0032213B">
      <w:pPr>
        <w:rPr>
          <w:sz w:val="22"/>
          <w:szCs w:val="22"/>
          <w:lang w:eastAsia="zh-CN"/>
        </w:rPr>
      </w:pPr>
      <w:r w:rsidRPr="0032213B">
        <w:rPr>
          <w:b/>
          <w:sz w:val="22"/>
          <w:szCs w:val="22"/>
          <w:lang w:eastAsia="zh-CN"/>
        </w:rPr>
        <w:t>Time range:</w:t>
      </w:r>
      <w:r w:rsidRPr="0032213B">
        <w:rPr>
          <w:sz w:val="22"/>
          <w:szCs w:val="22"/>
          <w:lang w:eastAsia="zh-CN"/>
        </w:rPr>
        <w:t xml:space="preserve"> 2000.Jan – 2017.Sept</w:t>
      </w:r>
    </w:p>
    <w:p w14:paraId="513D574B" w14:textId="77777777" w:rsidR="0032213B" w:rsidRPr="0032213B" w:rsidRDefault="0032213B" w:rsidP="0032213B">
      <w:pPr>
        <w:rPr>
          <w:sz w:val="22"/>
          <w:szCs w:val="22"/>
          <w:lang w:eastAsia="zh-CN"/>
        </w:rPr>
      </w:pPr>
    </w:p>
    <w:p w14:paraId="394AB5FB" w14:textId="6A1E76BA" w:rsidR="0032213B" w:rsidRPr="0032213B" w:rsidRDefault="0032213B" w:rsidP="0032213B">
      <w:pPr>
        <w:rPr>
          <w:sz w:val="22"/>
          <w:szCs w:val="22"/>
          <w:lang w:eastAsia="zh-CN"/>
        </w:rPr>
      </w:pPr>
      <w:r w:rsidRPr="0032213B">
        <w:rPr>
          <w:b/>
          <w:sz w:val="22"/>
          <w:szCs w:val="22"/>
          <w:lang w:eastAsia="zh-CN"/>
        </w:rPr>
        <w:t>Data size:</w:t>
      </w:r>
      <w:r w:rsidRPr="0032213B">
        <w:rPr>
          <w:sz w:val="22"/>
          <w:szCs w:val="22"/>
          <w:lang w:eastAsia="zh-CN"/>
        </w:rPr>
        <w:t xml:space="preserve"> 50,000 </w:t>
      </w:r>
      <w:r w:rsidR="0063786D">
        <w:rPr>
          <w:sz w:val="22"/>
          <w:szCs w:val="22"/>
          <w:lang w:eastAsia="zh-CN"/>
        </w:rPr>
        <w:t xml:space="preserve">game-level </w:t>
      </w:r>
      <w:r w:rsidRPr="0032213B">
        <w:rPr>
          <w:sz w:val="22"/>
          <w:szCs w:val="22"/>
          <w:lang w:eastAsia="zh-CN"/>
        </w:rPr>
        <w:t>observations</w:t>
      </w:r>
    </w:p>
    <w:p w14:paraId="023440F1" w14:textId="77777777" w:rsidR="0032213B" w:rsidRPr="0032213B" w:rsidRDefault="0032213B" w:rsidP="0032213B">
      <w:pPr>
        <w:rPr>
          <w:sz w:val="22"/>
          <w:szCs w:val="22"/>
          <w:lang w:eastAsia="zh-CN"/>
        </w:rPr>
      </w:pPr>
    </w:p>
    <w:p w14:paraId="29AC2077" w14:textId="77777777" w:rsidR="0032213B" w:rsidRPr="0032213B" w:rsidRDefault="0032213B" w:rsidP="0032213B">
      <w:pPr>
        <w:rPr>
          <w:b/>
          <w:sz w:val="22"/>
          <w:szCs w:val="22"/>
          <w:lang w:eastAsia="zh-CN"/>
        </w:rPr>
      </w:pPr>
      <w:r w:rsidRPr="0032213B">
        <w:rPr>
          <w:b/>
          <w:sz w:val="22"/>
          <w:szCs w:val="22"/>
          <w:lang w:eastAsia="zh-CN"/>
        </w:rPr>
        <w:t>Data fields:</w:t>
      </w:r>
    </w:p>
    <w:p w14:paraId="4B663093" w14:textId="77777777" w:rsidR="0032213B" w:rsidRPr="0032213B" w:rsidRDefault="0032213B" w:rsidP="0032213B">
      <w:pPr>
        <w:rPr>
          <w:sz w:val="22"/>
          <w:szCs w:val="22"/>
          <w:lang w:eastAsia="zh-CN"/>
        </w:rPr>
      </w:pPr>
    </w:p>
    <w:p w14:paraId="2A6262DA" w14:textId="77777777" w:rsidR="0032213B" w:rsidRPr="0032213B" w:rsidRDefault="0032213B" w:rsidP="0032213B">
      <w:pPr>
        <w:pStyle w:val="ListParagraph"/>
        <w:numPr>
          <w:ilvl w:val="0"/>
          <w:numId w:val="2"/>
        </w:numPr>
        <w:rPr>
          <w:sz w:val="22"/>
          <w:szCs w:val="22"/>
          <w:lang w:eastAsia="zh-CN"/>
        </w:rPr>
      </w:pPr>
      <w:r w:rsidRPr="0032213B">
        <w:rPr>
          <w:sz w:val="22"/>
          <w:szCs w:val="22"/>
          <w:lang w:eastAsia="zh-CN"/>
        </w:rPr>
        <w:t xml:space="preserve">Tournament details </w:t>
      </w:r>
    </w:p>
    <w:tbl>
      <w:tblPr>
        <w:tblStyle w:val="TableGrid"/>
        <w:tblW w:w="3000" w:type="dxa"/>
        <w:tblInd w:w="607" w:type="dxa"/>
        <w:tblLook w:val="04A0" w:firstRow="1" w:lastRow="0" w:firstColumn="1" w:lastColumn="0" w:noHBand="0" w:noVBand="1"/>
      </w:tblPr>
      <w:tblGrid>
        <w:gridCol w:w="3000"/>
      </w:tblGrid>
      <w:tr w:rsidR="0032213B" w:rsidRPr="0032213B" w14:paraId="40E650DC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1B770ACE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tourney_id</w:t>
            </w:r>
            <w:proofErr w:type="spellEnd"/>
          </w:p>
        </w:tc>
      </w:tr>
      <w:tr w:rsidR="0032213B" w:rsidRPr="0032213B" w14:paraId="75AE4807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5EB8E176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tourney_name</w:t>
            </w:r>
            <w:proofErr w:type="spellEnd"/>
          </w:p>
        </w:tc>
      </w:tr>
      <w:tr w:rsidR="0032213B" w:rsidRPr="0032213B" w14:paraId="4AB1BBAC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3A0E1E6B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surface</w:t>
            </w:r>
          </w:p>
        </w:tc>
      </w:tr>
      <w:tr w:rsidR="0032213B" w:rsidRPr="0032213B" w14:paraId="168788CD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1F79964B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draw_size</w:t>
            </w:r>
            <w:proofErr w:type="spellEnd"/>
          </w:p>
        </w:tc>
      </w:tr>
      <w:tr w:rsidR="0032213B" w:rsidRPr="0032213B" w14:paraId="23A80315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6897D3DF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tourney_level</w:t>
            </w:r>
            <w:proofErr w:type="spellEnd"/>
          </w:p>
        </w:tc>
      </w:tr>
      <w:tr w:rsidR="0032213B" w:rsidRPr="0032213B" w14:paraId="10B6E726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7F8AF3C6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tourney_date</w:t>
            </w:r>
            <w:proofErr w:type="spellEnd"/>
          </w:p>
        </w:tc>
      </w:tr>
      <w:tr w:rsidR="0032213B" w:rsidRPr="0032213B" w14:paraId="2B583DEF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53CE45CA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match_num</w:t>
            </w:r>
            <w:proofErr w:type="spellEnd"/>
          </w:p>
        </w:tc>
      </w:tr>
    </w:tbl>
    <w:p w14:paraId="734CD4B6" w14:textId="77777777" w:rsidR="0032213B" w:rsidRPr="0032213B" w:rsidRDefault="0032213B" w:rsidP="0032213B">
      <w:pPr>
        <w:rPr>
          <w:sz w:val="22"/>
          <w:szCs w:val="22"/>
          <w:lang w:eastAsia="zh-CN"/>
        </w:rPr>
      </w:pPr>
    </w:p>
    <w:p w14:paraId="6589309E" w14:textId="77777777" w:rsidR="0032213B" w:rsidRPr="0032213B" w:rsidRDefault="0032213B" w:rsidP="0032213B">
      <w:pPr>
        <w:pStyle w:val="ListParagraph"/>
        <w:numPr>
          <w:ilvl w:val="0"/>
          <w:numId w:val="2"/>
        </w:numPr>
        <w:rPr>
          <w:sz w:val="22"/>
          <w:szCs w:val="22"/>
          <w:lang w:eastAsia="zh-CN"/>
        </w:rPr>
      </w:pPr>
      <w:r w:rsidRPr="0032213B">
        <w:rPr>
          <w:sz w:val="22"/>
          <w:szCs w:val="22"/>
          <w:lang w:eastAsia="zh-CN"/>
        </w:rPr>
        <w:t xml:space="preserve">Player details </w:t>
      </w:r>
    </w:p>
    <w:tbl>
      <w:tblPr>
        <w:tblStyle w:val="TableGrid"/>
        <w:tblW w:w="6000" w:type="dxa"/>
        <w:tblInd w:w="607" w:type="dxa"/>
        <w:tblLook w:val="04A0" w:firstRow="1" w:lastRow="0" w:firstColumn="1" w:lastColumn="0" w:noHBand="0" w:noVBand="1"/>
      </w:tblPr>
      <w:tblGrid>
        <w:gridCol w:w="3000"/>
        <w:gridCol w:w="3000"/>
      </w:tblGrid>
      <w:tr w:rsidR="0032213B" w:rsidRPr="0032213B" w14:paraId="424249A7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5B1B09D1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winner_id</w:t>
            </w:r>
            <w:proofErr w:type="spellEnd"/>
          </w:p>
        </w:tc>
        <w:tc>
          <w:tcPr>
            <w:tcW w:w="3000" w:type="dxa"/>
            <w:vAlign w:val="bottom"/>
          </w:tcPr>
          <w:p w14:paraId="375490C3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loser_id</w:t>
            </w:r>
            <w:proofErr w:type="spellEnd"/>
          </w:p>
        </w:tc>
      </w:tr>
      <w:tr w:rsidR="0032213B" w:rsidRPr="0032213B" w14:paraId="2E6A7547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04106A15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winner_seed</w:t>
            </w:r>
            <w:proofErr w:type="spellEnd"/>
          </w:p>
        </w:tc>
        <w:tc>
          <w:tcPr>
            <w:tcW w:w="3000" w:type="dxa"/>
            <w:vAlign w:val="bottom"/>
          </w:tcPr>
          <w:p w14:paraId="04C25603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loser_seed</w:t>
            </w:r>
            <w:proofErr w:type="spellEnd"/>
          </w:p>
        </w:tc>
      </w:tr>
      <w:tr w:rsidR="0032213B" w:rsidRPr="0032213B" w14:paraId="6BCF57A6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4521E382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winner_entry</w:t>
            </w:r>
            <w:proofErr w:type="spellEnd"/>
          </w:p>
        </w:tc>
        <w:tc>
          <w:tcPr>
            <w:tcW w:w="3000" w:type="dxa"/>
            <w:vAlign w:val="bottom"/>
          </w:tcPr>
          <w:p w14:paraId="4021CD57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loser_entry</w:t>
            </w:r>
            <w:proofErr w:type="spellEnd"/>
          </w:p>
        </w:tc>
      </w:tr>
      <w:tr w:rsidR="0032213B" w:rsidRPr="0032213B" w14:paraId="285ACC98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0C625B5E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winner_name</w:t>
            </w:r>
            <w:proofErr w:type="spellEnd"/>
          </w:p>
        </w:tc>
        <w:tc>
          <w:tcPr>
            <w:tcW w:w="3000" w:type="dxa"/>
            <w:vAlign w:val="bottom"/>
          </w:tcPr>
          <w:p w14:paraId="3457D388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loser_name</w:t>
            </w:r>
            <w:proofErr w:type="spellEnd"/>
          </w:p>
        </w:tc>
      </w:tr>
      <w:tr w:rsidR="0032213B" w:rsidRPr="0032213B" w14:paraId="557B543B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3E67A1EF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winner_hand</w:t>
            </w:r>
            <w:proofErr w:type="spellEnd"/>
          </w:p>
        </w:tc>
        <w:tc>
          <w:tcPr>
            <w:tcW w:w="3000" w:type="dxa"/>
            <w:vAlign w:val="bottom"/>
          </w:tcPr>
          <w:p w14:paraId="28BC28F0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loser_hand</w:t>
            </w:r>
            <w:proofErr w:type="spellEnd"/>
          </w:p>
        </w:tc>
      </w:tr>
      <w:tr w:rsidR="0032213B" w:rsidRPr="0032213B" w14:paraId="40D463D6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775B3B7D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winner_ht</w:t>
            </w:r>
            <w:proofErr w:type="spellEnd"/>
          </w:p>
        </w:tc>
        <w:tc>
          <w:tcPr>
            <w:tcW w:w="3000" w:type="dxa"/>
            <w:vAlign w:val="bottom"/>
          </w:tcPr>
          <w:p w14:paraId="0206255F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loser_ht</w:t>
            </w:r>
            <w:proofErr w:type="spellEnd"/>
          </w:p>
        </w:tc>
      </w:tr>
      <w:tr w:rsidR="0032213B" w:rsidRPr="0032213B" w14:paraId="5366288B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2F06D6AC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winner_ioc</w:t>
            </w:r>
            <w:proofErr w:type="spellEnd"/>
          </w:p>
        </w:tc>
        <w:tc>
          <w:tcPr>
            <w:tcW w:w="3000" w:type="dxa"/>
            <w:vAlign w:val="bottom"/>
          </w:tcPr>
          <w:p w14:paraId="34664B5E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loser_ioc</w:t>
            </w:r>
            <w:proofErr w:type="spellEnd"/>
          </w:p>
        </w:tc>
      </w:tr>
      <w:tr w:rsidR="0032213B" w:rsidRPr="0032213B" w14:paraId="46C5DD1B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112E3CB5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lastRenderedPageBreak/>
              <w:t>winner_age</w:t>
            </w:r>
            <w:proofErr w:type="spellEnd"/>
          </w:p>
        </w:tc>
        <w:tc>
          <w:tcPr>
            <w:tcW w:w="3000" w:type="dxa"/>
            <w:vAlign w:val="bottom"/>
          </w:tcPr>
          <w:p w14:paraId="35DBA7EC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loser_age</w:t>
            </w:r>
            <w:proofErr w:type="spellEnd"/>
          </w:p>
        </w:tc>
      </w:tr>
      <w:tr w:rsidR="0032213B" w:rsidRPr="0032213B" w14:paraId="0373A1AC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2FC01C84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winner_rank</w:t>
            </w:r>
            <w:proofErr w:type="spellEnd"/>
          </w:p>
        </w:tc>
        <w:tc>
          <w:tcPr>
            <w:tcW w:w="3000" w:type="dxa"/>
            <w:vAlign w:val="bottom"/>
          </w:tcPr>
          <w:p w14:paraId="7812C745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loser_rank</w:t>
            </w:r>
            <w:proofErr w:type="spellEnd"/>
          </w:p>
        </w:tc>
      </w:tr>
      <w:tr w:rsidR="0032213B" w:rsidRPr="0032213B" w14:paraId="0CF83738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060E03DA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winner_rank_points</w:t>
            </w:r>
            <w:proofErr w:type="spellEnd"/>
          </w:p>
        </w:tc>
        <w:tc>
          <w:tcPr>
            <w:tcW w:w="3000" w:type="dxa"/>
            <w:vAlign w:val="bottom"/>
          </w:tcPr>
          <w:p w14:paraId="62B676CB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loser_rank_points</w:t>
            </w:r>
            <w:proofErr w:type="spellEnd"/>
          </w:p>
        </w:tc>
      </w:tr>
    </w:tbl>
    <w:p w14:paraId="296B2148" w14:textId="77777777" w:rsidR="0032213B" w:rsidRPr="0032213B" w:rsidRDefault="0032213B" w:rsidP="0032213B">
      <w:pPr>
        <w:ind w:left="720"/>
        <w:rPr>
          <w:sz w:val="22"/>
          <w:szCs w:val="22"/>
          <w:lang w:eastAsia="zh-CN"/>
        </w:rPr>
      </w:pPr>
    </w:p>
    <w:p w14:paraId="0DE89B01" w14:textId="77777777" w:rsidR="0032213B" w:rsidRPr="0032213B" w:rsidRDefault="0032213B" w:rsidP="0032213B">
      <w:pPr>
        <w:pStyle w:val="ListParagraph"/>
        <w:numPr>
          <w:ilvl w:val="0"/>
          <w:numId w:val="2"/>
        </w:numPr>
        <w:rPr>
          <w:sz w:val="22"/>
          <w:szCs w:val="22"/>
          <w:lang w:eastAsia="zh-CN"/>
        </w:rPr>
      </w:pPr>
      <w:r w:rsidRPr="0032213B">
        <w:rPr>
          <w:sz w:val="22"/>
          <w:szCs w:val="22"/>
          <w:lang w:eastAsia="zh-CN"/>
        </w:rPr>
        <w:t xml:space="preserve">Per-match stats for both players </w:t>
      </w:r>
    </w:p>
    <w:p w14:paraId="2F8F32A8" w14:textId="77777777" w:rsidR="0032213B" w:rsidRPr="0032213B" w:rsidRDefault="0032213B" w:rsidP="0032213B">
      <w:pPr>
        <w:ind w:left="720"/>
        <w:rPr>
          <w:sz w:val="22"/>
          <w:szCs w:val="22"/>
          <w:lang w:eastAsia="zh-CN"/>
        </w:rPr>
      </w:pPr>
    </w:p>
    <w:tbl>
      <w:tblPr>
        <w:tblStyle w:val="TableGrid"/>
        <w:tblW w:w="6000" w:type="dxa"/>
        <w:tblInd w:w="607" w:type="dxa"/>
        <w:tblLook w:val="04A0" w:firstRow="1" w:lastRow="0" w:firstColumn="1" w:lastColumn="0" w:noHBand="0" w:noVBand="1"/>
      </w:tblPr>
      <w:tblGrid>
        <w:gridCol w:w="3000"/>
        <w:gridCol w:w="3000"/>
      </w:tblGrid>
      <w:tr w:rsidR="0032213B" w:rsidRPr="0032213B" w14:paraId="09230A5E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239720D6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w_ace</w:t>
            </w:r>
            <w:proofErr w:type="spellEnd"/>
          </w:p>
        </w:tc>
        <w:tc>
          <w:tcPr>
            <w:tcW w:w="3000" w:type="dxa"/>
            <w:vAlign w:val="bottom"/>
          </w:tcPr>
          <w:p w14:paraId="77D3885B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l_ace</w:t>
            </w:r>
            <w:proofErr w:type="spellEnd"/>
          </w:p>
        </w:tc>
      </w:tr>
      <w:tr w:rsidR="0032213B" w:rsidRPr="0032213B" w14:paraId="1794735E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20515CA4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w_df</w:t>
            </w:r>
            <w:proofErr w:type="spellEnd"/>
          </w:p>
        </w:tc>
        <w:tc>
          <w:tcPr>
            <w:tcW w:w="3000" w:type="dxa"/>
            <w:vAlign w:val="bottom"/>
          </w:tcPr>
          <w:p w14:paraId="6C5BC4A9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l_df</w:t>
            </w:r>
            <w:proofErr w:type="spellEnd"/>
          </w:p>
        </w:tc>
      </w:tr>
      <w:tr w:rsidR="0032213B" w:rsidRPr="0032213B" w14:paraId="38E83CBC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351AAD3F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w_svpt</w:t>
            </w:r>
            <w:proofErr w:type="spellEnd"/>
          </w:p>
        </w:tc>
        <w:tc>
          <w:tcPr>
            <w:tcW w:w="3000" w:type="dxa"/>
            <w:vAlign w:val="bottom"/>
          </w:tcPr>
          <w:p w14:paraId="5B752A65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l_svpt</w:t>
            </w:r>
            <w:proofErr w:type="spellEnd"/>
          </w:p>
        </w:tc>
      </w:tr>
      <w:tr w:rsidR="0032213B" w:rsidRPr="0032213B" w14:paraId="7E812F63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406EBC2F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w_1stIn</w:t>
            </w:r>
          </w:p>
        </w:tc>
        <w:tc>
          <w:tcPr>
            <w:tcW w:w="3000" w:type="dxa"/>
            <w:vAlign w:val="bottom"/>
          </w:tcPr>
          <w:p w14:paraId="73362047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32213B">
              <w:rPr>
                <w:rFonts w:eastAsia="Times New Roman"/>
                <w:color w:val="000000"/>
                <w:sz w:val="22"/>
                <w:szCs w:val="22"/>
              </w:rPr>
              <w:t>l_1stIn</w:t>
            </w:r>
          </w:p>
        </w:tc>
      </w:tr>
      <w:tr w:rsidR="0032213B" w:rsidRPr="0032213B" w14:paraId="40087FB1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3D03E2E0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w_1stWon</w:t>
            </w:r>
          </w:p>
        </w:tc>
        <w:tc>
          <w:tcPr>
            <w:tcW w:w="3000" w:type="dxa"/>
            <w:vAlign w:val="bottom"/>
          </w:tcPr>
          <w:p w14:paraId="5923733B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32213B">
              <w:rPr>
                <w:rFonts w:eastAsia="Times New Roman"/>
                <w:color w:val="000000"/>
                <w:sz w:val="22"/>
                <w:szCs w:val="22"/>
              </w:rPr>
              <w:t>l_1stWon</w:t>
            </w:r>
          </w:p>
        </w:tc>
      </w:tr>
      <w:tr w:rsidR="0032213B" w:rsidRPr="0032213B" w14:paraId="6483490A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21177A4D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w_2ndWon</w:t>
            </w:r>
          </w:p>
        </w:tc>
        <w:tc>
          <w:tcPr>
            <w:tcW w:w="3000" w:type="dxa"/>
            <w:vAlign w:val="bottom"/>
          </w:tcPr>
          <w:p w14:paraId="1CBB9D03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32213B">
              <w:rPr>
                <w:rFonts w:eastAsia="Times New Roman"/>
                <w:color w:val="000000"/>
                <w:sz w:val="22"/>
                <w:szCs w:val="22"/>
              </w:rPr>
              <w:t>l_2ndWon</w:t>
            </w:r>
          </w:p>
        </w:tc>
      </w:tr>
      <w:tr w:rsidR="0032213B" w:rsidRPr="0032213B" w14:paraId="2BC3F660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1B95F361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w_SvGms</w:t>
            </w:r>
            <w:proofErr w:type="spellEnd"/>
          </w:p>
        </w:tc>
        <w:tc>
          <w:tcPr>
            <w:tcW w:w="3000" w:type="dxa"/>
            <w:vAlign w:val="bottom"/>
          </w:tcPr>
          <w:p w14:paraId="62A6958C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l_SvGms</w:t>
            </w:r>
            <w:proofErr w:type="spellEnd"/>
          </w:p>
        </w:tc>
      </w:tr>
      <w:tr w:rsidR="0032213B" w:rsidRPr="0032213B" w14:paraId="4D2CB1EC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17CF848A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w_bpSaved</w:t>
            </w:r>
            <w:proofErr w:type="spellEnd"/>
          </w:p>
        </w:tc>
        <w:tc>
          <w:tcPr>
            <w:tcW w:w="3000" w:type="dxa"/>
            <w:vAlign w:val="bottom"/>
          </w:tcPr>
          <w:p w14:paraId="0F1C5670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l_bpSaved</w:t>
            </w:r>
            <w:proofErr w:type="spellEnd"/>
          </w:p>
        </w:tc>
      </w:tr>
      <w:tr w:rsidR="0032213B" w:rsidRPr="0032213B" w14:paraId="4751381E" w14:textId="77777777" w:rsidTr="00C277E6">
        <w:trPr>
          <w:trHeight w:val="320"/>
        </w:trPr>
        <w:tc>
          <w:tcPr>
            <w:tcW w:w="3000" w:type="dxa"/>
            <w:noWrap/>
            <w:hideMark/>
          </w:tcPr>
          <w:p w14:paraId="46B27D28" w14:textId="77777777" w:rsidR="0032213B" w:rsidRPr="0032213B" w:rsidRDefault="0032213B" w:rsidP="00C277E6">
            <w:pPr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000000"/>
                <w:sz w:val="22"/>
                <w:szCs w:val="22"/>
                <w:lang w:eastAsia="zh-CN"/>
              </w:rPr>
              <w:t>w_bpFaced</w:t>
            </w:r>
            <w:proofErr w:type="spellEnd"/>
          </w:p>
        </w:tc>
        <w:tc>
          <w:tcPr>
            <w:tcW w:w="3000" w:type="dxa"/>
            <w:vAlign w:val="bottom"/>
          </w:tcPr>
          <w:p w14:paraId="487839E1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l_bpFaced</w:t>
            </w:r>
            <w:proofErr w:type="spellEnd"/>
          </w:p>
        </w:tc>
      </w:tr>
      <w:tr w:rsidR="0032213B" w:rsidRPr="0032213B" w14:paraId="595AC55B" w14:textId="77777777" w:rsidTr="00C277E6">
        <w:trPr>
          <w:trHeight w:val="320"/>
        </w:trPr>
        <w:tc>
          <w:tcPr>
            <w:tcW w:w="3000" w:type="dxa"/>
            <w:noWrap/>
            <w:vAlign w:val="bottom"/>
          </w:tcPr>
          <w:p w14:paraId="11E2A667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32213B">
              <w:rPr>
                <w:rFonts w:eastAsia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3000" w:type="dxa"/>
            <w:vAlign w:val="bottom"/>
          </w:tcPr>
          <w:p w14:paraId="3F16662E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32213B" w:rsidRPr="0032213B" w14:paraId="7C5A4EE3" w14:textId="77777777" w:rsidTr="00C277E6">
        <w:trPr>
          <w:trHeight w:val="320"/>
        </w:trPr>
        <w:tc>
          <w:tcPr>
            <w:tcW w:w="3000" w:type="dxa"/>
            <w:noWrap/>
            <w:vAlign w:val="bottom"/>
          </w:tcPr>
          <w:p w14:paraId="0A521B50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32213B">
              <w:rPr>
                <w:rFonts w:eastAsia="Times New Roman"/>
                <w:color w:val="000000"/>
                <w:sz w:val="22"/>
                <w:szCs w:val="22"/>
              </w:rPr>
              <w:t>best_of</w:t>
            </w:r>
            <w:proofErr w:type="spellEnd"/>
          </w:p>
        </w:tc>
        <w:tc>
          <w:tcPr>
            <w:tcW w:w="3000" w:type="dxa"/>
            <w:vAlign w:val="bottom"/>
          </w:tcPr>
          <w:p w14:paraId="0AEE8B15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32213B" w:rsidRPr="0032213B" w14:paraId="255F630F" w14:textId="77777777" w:rsidTr="00C277E6">
        <w:trPr>
          <w:trHeight w:val="320"/>
        </w:trPr>
        <w:tc>
          <w:tcPr>
            <w:tcW w:w="3000" w:type="dxa"/>
            <w:noWrap/>
            <w:vAlign w:val="bottom"/>
          </w:tcPr>
          <w:p w14:paraId="2F914564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32213B">
              <w:rPr>
                <w:rFonts w:eastAsia="Times New Roman"/>
                <w:color w:val="000000"/>
                <w:sz w:val="22"/>
                <w:szCs w:val="22"/>
              </w:rPr>
              <w:t>round</w:t>
            </w:r>
          </w:p>
        </w:tc>
        <w:tc>
          <w:tcPr>
            <w:tcW w:w="3000" w:type="dxa"/>
            <w:vAlign w:val="bottom"/>
          </w:tcPr>
          <w:p w14:paraId="731FC898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32213B" w:rsidRPr="0032213B" w14:paraId="4277EB09" w14:textId="77777777" w:rsidTr="00C277E6">
        <w:trPr>
          <w:trHeight w:val="320"/>
        </w:trPr>
        <w:tc>
          <w:tcPr>
            <w:tcW w:w="3000" w:type="dxa"/>
            <w:noWrap/>
            <w:vAlign w:val="bottom"/>
          </w:tcPr>
          <w:p w14:paraId="57680965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32213B">
              <w:rPr>
                <w:rFonts w:eastAsia="Times New Roman"/>
                <w:color w:val="000000"/>
                <w:sz w:val="22"/>
                <w:szCs w:val="22"/>
              </w:rPr>
              <w:t>minutes</w:t>
            </w:r>
          </w:p>
        </w:tc>
        <w:tc>
          <w:tcPr>
            <w:tcW w:w="3000" w:type="dxa"/>
            <w:vAlign w:val="bottom"/>
          </w:tcPr>
          <w:p w14:paraId="4D3D4474" w14:textId="77777777" w:rsidR="0032213B" w:rsidRPr="0032213B" w:rsidRDefault="0032213B" w:rsidP="00C277E6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</w:tbl>
    <w:p w14:paraId="0D808A65" w14:textId="77777777" w:rsidR="0032213B" w:rsidRPr="0032213B" w:rsidRDefault="0032213B" w:rsidP="0032213B">
      <w:pPr>
        <w:ind w:left="720"/>
        <w:rPr>
          <w:sz w:val="22"/>
          <w:szCs w:val="22"/>
          <w:lang w:eastAsia="zh-CN"/>
        </w:rPr>
      </w:pPr>
    </w:p>
    <w:p w14:paraId="7535B142" w14:textId="77777777" w:rsidR="0032213B" w:rsidRPr="005C6418" w:rsidRDefault="0032213B" w:rsidP="005C6418">
      <w:pPr>
        <w:spacing w:before="100" w:beforeAutospacing="1" w:after="100" w:afterAutospacing="1"/>
        <w:ind w:left="360"/>
        <w:rPr>
          <w:rFonts w:eastAsia="Times New Roman" w:cs="Times New Roman"/>
          <w:b/>
          <w:color w:val="2D3B45"/>
          <w:sz w:val="22"/>
          <w:szCs w:val="22"/>
          <w:lang w:eastAsia="zh-CN"/>
        </w:rPr>
      </w:pPr>
      <w:r w:rsidRPr="005C6418">
        <w:rPr>
          <w:rFonts w:eastAsia="Times New Roman" w:cs="Times New Roman"/>
          <w:b/>
          <w:color w:val="2D3B45"/>
          <w:sz w:val="22"/>
          <w:szCs w:val="22"/>
          <w:lang w:eastAsia="zh-CN"/>
        </w:rPr>
        <w:t>What are the inputs to your model? </w:t>
      </w:r>
    </w:p>
    <w:p w14:paraId="27DE348D" w14:textId="16E005F6" w:rsidR="0032213B" w:rsidRPr="005C6418" w:rsidRDefault="0032213B" w:rsidP="005C6418">
      <w:pPr>
        <w:spacing w:before="100" w:beforeAutospacing="1" w:after="100" w:afterAutospacing="1"/>
        <w:ind w:left="1080"/>
        <w:rPr>
          <w:rFonts w:eastAsia="Times New Roman" w:cs="Times New Roman"/>
          <w:color w:val="2D3B45"/>
          <w:sz w:val="22"/>
          <w:szCs w:val="22"/>
          <w:lang w:eastAsia="zh-CN"/>
        </w:rPr>
      </w:pPr>
      <w:r w:rsidRPr="005C6418">
        <w:rPr>
          <w:rFonts w:eastAsia="Times New Roman" w:cs="Times New Roman"/>
          <w:color w:val="2D3B45"/>
          <w:sz w:val="22"/>
          <w:szCs w:val="22"/>
          <w:lang w:eastAsia="zh-CN"/>
        </w:rPr>
        <w:t>Relevant and newly created features based on available fields</w:t>
      </w:r>
    </w:p>
    <w:p w14:paraId="1292DD91" w14:textId="77777777" w:rsidR="0032213B" w:rsidRPr="005C6418" w:rsidRDefault="0032213B" w:rsidP="005C6418">
      <w:pPr>
        <w:spacing w:before="100" w:beforeAutospacing="1" w:after="100" w:afterAutospacing="1"/>
        <w:ind w:left="360"/>
        <w:rPr>
          <w:rFonts w:eastAsia="Times New Roman" w:cs="Times New Roman"/>
          <w:b/>
          <w:color w:val="2D3B45"/>
          <w:sz w:val="22"/>
          <w:szCs w:val="22"/>
          <w:lang w:eastAsia="zh-CN"/>
        </w:rPr>
      </w:pPr>
      <w:r w:rsidRPr="005C6418">
        <w:rPr>
          <w:rFonts w:eastAsia="Times New Roman" w:cs="Times New Roman"/>
          <w:b/>
          <w:color w:val="2D3B45"/>
          <w:sz w:val="22"/>
          <w:szCs w:val="22"/>
          <w:lang w:eastAsia="zh-CN"/>
        </w:rPr>
        <w:t>What is the output? </w:t>
      </w:r>
    </w:p>
    <w:p w14:paraId="274ABD13" w14:textId="22997C62" w:rsidR="0032213B" w:rsidRPr="005C6418" w:rsidRDefault="0032213B" w:rsidP="005C6418">
      <w:pPr>
        <w:spacing w:before="100" w:beforeAutospacing="1" w:after="100" w:afterAutospacing="1"/>
        <w:ind w:left="1080"/>
        <w:rPr>
          <w:rFonts w:eastAsia="Times New Roman" w:cs="Times New Roman"/>
          <w:color w:val="2D3B45"/>
          <w:sz w:val="22"/>
          <w:szCs w:val="22"/>
          <w:lang w:eastAsia="zh-CN"/>
        </w:rPr>
      </w:pPr>
      <w:r w:rsidRPr="005C6418">
        <w:rPr>
          <w:rFonts w:eastAsia="Times New Roman" w:cs="Times New Roman"/>
          <w:color w:val="2D3B45"/>
          <w:sz w:val="22"/>
          <w:szCs w:val="22"/>
          <w:lang w:eastAsia="zh-CN"/>
        </w:rPr>
        <w:t>Whether Player 1 win or lose</w:t>
      </w:r>
    </w:p>
    <w:p w14:paraId="79443A9F" w14:textId="77777777" w:rsidR="0032213B" w:rsidRPr="005C6418" w:rsidRDefault="0032213B" w:rsidP="005C6418">
      <w:pPr>
        <w:spacing w:before="100" w:beforeAutospacing="1" w:after="100" w:afterAutospacing="1"/>
        <w:ind w:left="360"/>
        <w:rPr>
          <w:rFonts w:eastAsia="Times New Roman" w:cs="Times New Roman"/>
          <w:b/>
          <w:color w:val="2D3B45"/>
          <w:sz w:val="22"/>
          <w:szCs w:val="22"/>
          <w:lang w:eastAsia="zh-CN"/>
        </w:rPr>
      </w:pPr>
      <w:r w:rsidRPr="005C6418">
        <w:rPr>
          <w:rFonts w:eastAsia="Times New Roman" w:cs="Times New Roman"/>
          <w:b/>
          <w:color w:val="2D3B45"/>
          <w:sz w:val="22"/>
          <w:szCs w:val="22"/>
          <w:lang w:eastAsia="zh-CN"/>
        </w:rPr>
        <w:t>What information will be presented to the user? </w:t>
      </w:r>
    </w:p>
    <w:p w14:paraId="4989D2DB" w14:textId="6F7A1EF3" w:rsidR="0032213B" w:rsidRPr="005C6418" w:rsidRDefault="0032213B" w:rsidP="005C6418">
      <w:pPr>
        <w:spacing w:before="100" w:beforeAutospacing="1" w:after="100" w:afterAutospacing="1"/>
        <w:ind w:left="1080"/>
        <w:rPr>
          <w:rFonts w:eastAsia="Times New Roman" w:cs="Times New Roman"/>
          <w:color w:val="2D3B45"/>
          <w:sz w:val="22"/>
          <w:szCs w:val="22"/>
          <w:lang w:eastAsia="zh-CN"/>
        </w:rPr>
      </w:pPr>
      <w:r w:rsidRPr="005C6418">
        <w:rPr>
          <w:rFonts w:eastAsia="Times New Roman" w:cs="Times New Roman"/>
          <w:color w:val="2D3B45"/>
          <w:sz w:val="22"/>
          <w:szCs w:val="22"/>
          <w:lang w:eastAsia="zh-CN"/>
        </w:rPr>
        <w:t>List of available players in the database, tournament surface, tournament level</w:t>
      </w:r>
    </w:p>
    <w:p w14:paraId="476B0761" w14:textId="77777777" w:rsidR="0032213B" w:rsidRPr="005C6418" w:rsidRDefault="0032213B" w:rsidP="005C6418">
      <w:pPr>
        <w:spacing w:before="100" w:beforeAutospacing="1" w:after="100" w:afterAutospacing="1"/>
        <w:ind w:left="360"/>
        <w:rPr>
          <w:rFonts w:eastAsia="Times New Roman" w:cs="Times New Roman"/>
          <w:b/>
          <w:color w:val="2D3B45"/>
          <w:sz w:val="22"/>
          <w:szCs w:val="22"/>
          <w:lang w:eastAsia="zh-CN"/>
        </w:rPr>
      </w:pPr>
      <w:r w:rsidRPr="005C6418">
        <w:rPr>
          <w:rFonts w:eastAsia="Times New Roman" w:cs="Times New Roman"/>
          <w:b/>
          <w:color w:val="2D3B45"/>
          <w:sz w:val="22"/>
          <w:szCs w:val="22"/>
          <w:lang w:eastAsia="zh-CN"/>
        </w:rPr>
        <w:t>What information will the user give (if any)? </w:t>
      </w:r>
    </w:p>
    <w:p w14:paraId="7006FCB0" w14:textId="38F1B6EF" w:rsidR="0032213B" w:rsidRPr="005C6418" w:rsidRDefault="0032213B" w:rsidP="005C6418">
      <w:pPr>
        <w:spacing w:before="100" w:beforeAutospacing="1" w:after="100" w:afterAutospacing="1"/>
        <w:ind w:left="1080"/>
        <w:rPr>
          <w:rFonts w:eastAsia="Times New Roman" w:cs="Times New Roman"/>
          <w:color w:val="2D3B45"/>
          <w:sz w:val="22"/>
          <w:szCs w:val="22"/>
          <w:lang w:eastAsia="zh-CN"/>
        </w:rPr>
      </w:pPr>
      <w:r w:rsidRPr="005C6418">
        <w:rPr>
          <w:rFonts w:eastAsia="Times New Roman" w:cs="Times New Roman"/>
          <w:color w:val="2D3B45"/>
          <w:sz w:val="22"/>
          <w:szCs w:val="22"/>
          <w:lang w:eastAsia="zh-CN"/>
        </w:rPr>
        <w:t>User will select the 2 players, tournament surface, and tournament level</w:t>
      </w:r>
      <w:r w:rsidR="00AB4E94">
        <w:rPr>
          <w:rFonts w:eastAsia="Times New Roman" w:cs="Times New Roman"/>
          <w:color w:val="2D3B45"/>
          <w:sz w:val="22"/>
          <w:szCs w:val="22"/>
          <w:lang w:eastAsia="zh-CN"/>
        </w:rPr>
        <w:t>. The model then will output</w:t>
      </w:r>
      <w:r w:rsidRPr="005C6418">
        <w:rPr>
          <w:rFonts w:eastAsia="Times New Roman" w:cs="Times New Roman"/>
          <w:color w:val="2D3B45"/>
          <w:sz w:val="22"/>
          <w:szCs w:val="22"/>
          <w:lang w:eastAsia="zh-CN"/>
        </w:rPr>
        <w:t xml:space="preserve"> historical match statistics between 2 players and the predicted match result (win/lose odds).</w:t>
      </w:r>
      <w:bookmarkStart w:id="0" w:name="_GoBack"/>
      <w:bookmarkEnd w:id="0"/>
    </w:p>
    <w:p w14:paraId="5718CDB8" w14:textId="77777777" w:rsidR="0032213B" w:rsidRPr="005C6418" w:rsidRDefault="0032213B" w:rsidP="005C6418">
      <w:pPr>
        <w:spacing w:before="100" w:beforeAutospacing="1" w:after="100" w:afterAutospacing="1"/>
        <w:ind w:left="360"/>
        <w:rPr>
          <w:rFonts w:eastAsia="Times New Roman" w:cs="Times New Roman"/>
          <w:b/>
          <w:color w:val="2D3B45"/>
          <w:sz w:val="22"/>
          <w:szCs w:val="22"/>
          <w:lang w:eastAsia="zh-CN"/>
        </w:rPr>
      </w:pPr>
      <w:r w:rsidRPr="005C6418">
        <w:rPr>
          <w:rFonts w:eastAsia="Times New Roman" w:cs="Times New Roman"/>
          <w:b/>
          <w:color w:val="2D3B45"/>
          <w:sz w:val="22"/>
          <w:szCs w:val="22"/>
          <w:lang w:eastAsia="zh-CN"/>
        </w:rPr>
        <w:t>What will the training and test data be? </w:t>
      </w:r>
    </w:p>
    <w:p w14:paraId="6D98E754" w14:textId="0B43C53E" w:rsidR="0032213B" w:rsidRPr="005C6418" w:rsidRDefault="0032213B" w:rsidP="005C6418">
      <w:pPr>
        <w:spacing w:before="100" w:beforeAutospacing="1" w:after="100" w:afterAutospacing="1"/>
        <w:ind w:left="1080"/>
        <w:rPr>
          <w:rFonts w:eastAsia="Times New Roman" w:cs="Times New Roman"/>
          <w:color w:val="2D3B45"/>
          <w:sz w:val="22"/>
          <w:szCs w:val="22"/>
          <w:lang w:eastAsia="zh-CN"/>
        </w:rPr>
      </w:pPr>
      <w:r w:rsidRPr="005C6418">
        <w:rPr>
          <w:rFonts w:eastAsia="Times New Roman" w:cs="Times New Roman"/>
          <w:color w:val="2D3B45"/>
          <w:sz w:val="22"/>
          <w:szCs w:val="22"/>
          <w:lang w:eastAsia="zh-CN"/>
        </w:rPr>
        <w:t>Training: historical data from 2000-2016</w:t>
      </w:r>
    </w:p>
    <w:p w14:paraId="1DEF7967" w14:textId="6D7FC37B" w:rsidR="0032213B" w:rsidRPr="005C6418" w:rsidRDefault="0032213B" w:rsidP="005C6418">
      <w:pPr>
        <w:spacing w:before="100" w:beforeAutospacing="1" w:after="100" w:afterAutospacing="1"/>
        <w:ind w:left="1080"/>
        <w:rPr>
          <w:rFonts w:eastAsia="Times New Roman" w:cs="Times New Roman"/>
          <w:color w:val="2D3B45"/>
          <w:sz w:val="22"/>
          <w:szCs w:val="22"/>
          <w:lang w:eastAsia="zh-CN"/>
        </w:rPr>
      </w:pPr>
      <w:r w:rsidRPr="005C6418">
        <w:rPr>
          <w:rFonts w:eastAsia="Times New Roman" w:cs="Times New Roman"/>
          <w:color w:val="2D3B45"/>
          <w:sz w:val="22"/>
          <w:szCs w:val="22"/>
          <w:lang w:eastAsia="zh-CN"/>
        </w:rPr>
        <w:t>Test: historical data in 2017</w:t>
      </w:r>
    </w:p>
    <w:p w14:paraId="07112FE0" w14:textId="77777777" w:rsidR="0032213B" w:rsidRPr="005C6418" w:rsidRDefault="0032213B" w:rsidP="005C6418">
      <w:pPr>
        <w:spacing w:before="100" w:beforeAutospacing="1" w:after="100" w:afterAutospacing="1"/>
        <w:ind w:left="360"/>
        <w:rPr>
          <w:rFonts w:eastAsia="Times New Roman" w:cs="Times New Roman"/>
          <w:b/>
          <w:color w:val="2D3B45"/>
          <w:sz w:val="22"/>
          <w:szCs w:val="22"/>
          <w:lang w:eastAsia="zh-CN"/>
        </w:rPr>
      </w:pPr>
      <w:r w:rsidRPr="005C6418">
        <w:rPr>
          <w:rFonts w:eastAsia="Times New Roman" w:cs="Times New Roman"/>
          <w:b/>
          <w:color w:val="2D3B45"/>
          <w:sz w:val="22"/>
          <w:szCs w:val="22"/>
          <w:lang w:eastAsia="zh-CN"/>
        </w:rPr>
        <w:t xml:space="preserve">Draw a </w:t>
      </w:r>
      <w:proofErr w:type="spellStart"/>
      <w:r w:rsidRPr="005C6418">
        <w:rPr>
          <w:rFonts w:eastAsia="Times New Roman" w:cs="Times New Roman"/>
          <w:b/>
          <w:color w:val="2D3B45"/>
          <w:sz w:val="22"/>
          <w:szCs w:val="22"/>
          <w:lang w:eastAsia="zh-CN"/>
        </w:rPr>
        <w:t>mock up</w:t>
      </w:r>
      <w:proofErr w:type="spellEnd"/>
      <w:r w:rsidRPr="005C6418">
        <w:rPr>
          <w:rFonts w:eastAsia="Times New Roman" w:cs="Times New Roman"/>
          <w:b/>
          <w:color w:val="2D3B45"/>
          <w:sz w:val="22"/>
          <w:szCs w:val="22"/>
          <w:lang w:eastAsia="zh-CN"/>
        </w:rPr>
        <w:t xml:space="preserve"> of the website 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140"/>
        <w:gridCol w:w="4155"/>
      </w:tblGrid>
      <w:tr w:rsidR="0032213B" w:rsidRPr="0032213B" w14:paraId="6150DBF5" w14:textId="77777777" w:rsidTr="00C277E6">
        <w:tc>
          <w:tcPr>
            <w:tcW w:w="4140" w:type="dxa"/>
          </w:tcPr>
          <w:p w14:paraId="3966547B" w14:textId="77777777" w:rsidR="0032213B" w:rsidRPr="0032213B" w:rsidRDefault="0032213B" w:rsidP="00C277E6">
            <w:pPr>
              <w:spacing w:before="100" w:beforeAutospacing="1" w:after="100" w:afterAutospacing="1"/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</w:pPr>
            <w:r w:rsidRPr="0032213B"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  <w:t>Select your Player 1</w:t>
            </w:r>
          </w:p>
        </w:tc>
        <w:tc>
          <w:tcPr>
            <w:tcW w:w="4155" w:type="dxa"/>
          </w:tcPr>
          <w:p w14:paraId="25C3BDB0" w14:textId="77777777" w:rsidR="0032213B" w:rsidRPr="0032213B" w:rsidRDefault="0032213B" w:rsidP="00C277E6">
            <w:pPr>
              <w:spacing w:before="100" w:beforeAutospacing="1" w:after="100" w:afterAutospacing="1"/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</w:pPr>
            <w:proofErr w:type="spellStart"/>
            <w:r w:rsidRPr="0032213B"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  <w:t>Xxxxxx</w:t>
            </w:r>
            <w:proofErr w:type="spellEnd"/>
          </w:p>
        </w:tc>
      </w:tr>
      <w:tr w:rsidR="0032213B" w:rsidRPr="0032213B" w14:paraId="7FD19F2E" w14:textId="77777777" w:rsidTr="00C277E6">
        <w:tc>
          <w:tcPr>
            <w:tcW w:w="4140" w:type="dxa"/>
          </w:tcPr>
          <w:p w14:paraId="761329BB" w14:textId="77777777" w:rsidR="0032213B" w:rsidRPr="0032213B" w:rsidRDefault="0032213B" w:rsidP="00C277E6">
            <w:pPr>
              <w:spacing w:before="100" w:beforeAutospacing="1" w:after="100" w:afterAutospacing="1"/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</w:pPr>
            <w:r w:rsidRPr="0032213B"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  <w:t>Select your Player 2</w:t>
            </w:r>
          </w:p>
        </w:tc>
        <w:tc>
          <w:tcPr>
            <w:tcW w:w="4155" w:type="dxa"/>
          </w:tcPr>
          <w:p w14:paraId="5834E212" w14:textId="77777777" w:rsidR="0032213B" w:rsidRPr="0032213B" w:rsidRDefault="0032213B" w:rsidP="00C277E6">
            <w:pPr>
              <w:spacing w:before="100" w:beforeAutospacing="1" w:after="100" w:afterAutospacing="1"/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</w:pPr>
            <w:r w:rsidRPr="0032213B"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  <w:t>XXXXX</w:t>
            </w:r>
          </w:p>
        </w:tc>
      </w:tr>
      <w:tr w:rsidR="0032213B" w:rsidRPr="0032213B" w14:paraId="109BEFC6" w14:textId="77777777" w:rsidTr="00C277E6">
        <w:tc>
          <w:tcPr>
            <w:tcW w:w="4140" w:type="dxa"/>
          </w:tcPr>
          <w:p w14:paraId="27D4B554" w14:textId="77777777" w:rsidR="0032213B" w:rsidRPr="0032213B" w:rsidRDefault="0032213B" w:rsidP="00C277E6">
            <w:pPr>
              <w:spacing w:before="100" w:beforeAutospacing="1" w:after="100" w:afterAutospacing="1"/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</w:pPr>
            <w:r w:rsidRPr="0032213B"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  <w:t>Select Tournament Level</w:t>
            </w:r>
          </w:p>
        </w:tc>
        <w:tc>
          <w:tcPr>
            <w:tcW w:w="4155" w:type="dxa"/>
          </w:tcPr>
          <w:p w14:paraId="263D16AF" w14:textId="77777777" w:rsidR="0032213B" w:rsidRPr="0032213B" w:rsidRDefault="0032213B" w:rsidP="00C277E6">
            <w:pPr>
              <w:spacing w:before="100" w:beforeAutospacing="1" w:after="100" w:afterAutospacing="1"/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</w:pPr>
            <w:r w:rsidRPr="0032213B"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  <w:t>A/C/D/F/G/M</w:t>
            </w:r>
          </w:p>
        </w:tc>
      </w:tr>
      <w:tr w:rsidR="0032213B" w:rsidRPr="0032213B" w14:paraId="2059B7A1" w14:textId="77777777" w:rsidTr="00C277E6">
        <w:tc>
          <w:tcPr>
            <w:tcW w:w="4140" w:type="dxa"/>
          </w:tcPr>
          <w:p w14:paraId="494A3B3F" w14:textId="77777777" w:rsidR="0032213B" w:rsidRPr="0032213B" w:rsidRDefault="0032213B" w:rsidP="00C277E6">
            <w:pPr>
              <w:spacing w:before="100" w:beforeAutospacing="1" w:after="100" w:afterAutospacing="1"/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</w:pPr>
            <w:r w:rsidRPr="0032213B"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  <w:t>Select Tournament Surface</w:t>
            </w:r>
          </w:p>
        </w:tc>
        <w:tc>
          <w:tcPr>
            <w:tcW w:w="4155" w:type="dxa"/>
          </w:tcPr>
          <w:p w14:paraId="3FCFC231" w14:textId="77777777" w:rsidR="0032213B" w:rsidRPr="0032213B" w:rsidRDefault="0032213B" w:rsidP="00C277E6">
            <w:pPr>
              <w:spacing w:before="100" w:beforeAutospacing="1" w:after="100" w:afterAutospacing="1"/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</w:pPr>
            <w:r w:rsidRPr="0032213B">
              <w:rPr>
                <w:rFonts w:eastAsia="Times New Roman" w:cs="Times New Roman"/>
                <w:color w:val="2D3B45"/>
                <w:sz w:val="22"/>
                <w:szCs w:val="22"/>
                <w:lang w:eastAsia="zh-CN"/>
              </w:rPr>
              <w:t>Carpet/Clay/Grass/Hard</w:t>
            </w:r>
          </w:p>
        </w:tc>
      </w:tr>
    </w:tbl>
    <w:p w14:paraId="2CE66F8F" w14:textId="77777777" w:rsidR="0032213B" w:rsidRPr="0032213B" w:rsidRDefault="0032213B" w:rsidP="0032213B">
      <w:pPr>
        <w:ind w:left="720"/>
        <w:rPr>
          <w:rFonts w:eastAsia="Times New Roman" w:cs="Times New Roman"/>
          <w:color w:val="2D3B45"/>
          <w:sz w:val="22"/>
          <w:szCs w:val="22"/>
          <w:lang w:eastAsia="zh-CN"/>
        </w:rPr>
      </w:pPr>
    </w:p>
    <w:p w14:paraId="1F529326" w14:textId="77777777" w:rsidR="0032213B" w:rsidRPr="0032213B" w:rsidRDefault="0032213B" w:rsidP="0032213B">
      <w:pPr>
        <w:ind w:left="720"/>
        <w:rPr>
          <w:rFonts w:eastAsia="Times New Roman" w:cs="Times New Roman"/>
          <w:color w:val="2D3B45"/>
          <w:sz w:val="22"/>
          <w:szCs w:val="22"/>
          <w:lang w:eastAsia="zh-CN"/>
        </w:rPr>
      </w:pPr>
      <w:r w:rsidRPr="0032213B">
        <w:rPr>
          <w:rFonts w:eastAsia="Times New Roman" w:cs="Times New Roman"/>
          <w:color w:val="2D3B45"/>
          <w:sz w:val="22"/>
          <w:szCs w:val="22"/>
          <w:lang w:eastAsia="zh-CN"/>
        </w:rPr>
        <w:t>(May breakdown historical match stats by tournament levels and tournament surface)</w:t>
      </w:r>
    </w:p>
    <w:p w14:paraId="3DE3D63F" w14:textId="77777777" w:rsidR="0032213B" w:rsidRPr="0032213B" w:rsidRDefault="0032213B" w:rsidP="0032213B">
      <w:pPr>
        <w:ind w:left="720"/>
        <w:rPr>
          <w:sz w:val="22"/>
          <w:szCs w:val="22"/>
          <w:lang w:eastAsia="zh-CN"/>
        </w:rPr>
      </w:pPr>
    </w:p>
    <w:p w14:paraId="689F06A0" w14:textId="77777777" w:rsidR="0032213B" w:rsidRPr="0032213B" w:rsidRDefault="0032213B" w:rsidP="0032213B">
      <w:pPr>
        <w:tabs>
          <w:tab w:val="left" w:pos="8229"/>
        </w:tabs>
        <w:ind w:left="720"/>
        <w:rPr>
          <w:sz w:val="22"/>
          <w:szCs w:val="22"/>
          <w:lang w:eastAsia="zh-CN"/>
        </w:rPr>
      </w:pPr>
      <w:r w:rsidRPr="0032213B">
        <w:rPr>
          <w:noProof/>
          <w:sz w:val="22"/>
          <w:szCs w:val="22"/>
          <w:lang w:eastAsia="zh-CN"/>
        </w:rPr>
        <w:drawing>
          <wp:inline distT="0" distB="0" distL="0" distR="0" wp14:anchorId="58FD630B" wp14:editId="0BCD81B4">
            <wp:extent cx="2332411" cy="1940560"/>
            <wp:effectExtent l="0" t="0" r="4445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32213B">
        <w:rPr>
          <w:noProof/>
          <w:sz w:val="22"/>
          <w:szCs w:val="22"/>
          <w:lang w:eastAsia="zh-CN"/>
        </w:rPr>
        <w:drawing>
          <wp:inline distT="0" distB="0" distL="0" distR="0" wp14:anchorId="65F58EA9" wp14:editId="186ED30C">
            <wp:extent cx="2102562" cy="1940560"/>
            <wp:effectExtent l="0" t="0" r="5715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32213B">
        <w:rPr>
          <w:sz w:val="22"/>
          <w:szCs w:val="22"/>
          <w:lang w:eastAsia="zh-CN"/>
        </w:rPr>
        <w:tab/>
      </w:r>
    </w:p>
    <w:p w14:paraId="793623F9" w14:textId="77777777" w:rsidR="0032213B" w:rsidRPr="00DC2455" w:rsidRDefault="0032213B" w:rsidP="00DC2455">
      <w:pPr>
        <w:rPr>
          <w:rFonts w:cs="Helvetica Neue"/>
          <w:b/>
          <w:color w:val="0E0E0E"/>
          <w:sz w:val="22"/>
          <w:szCs w:val="22"/>
          <w:u w:val="single"/>
        </w:rPr>
      </w:pPr>
    </w:p>
    <w:p w14:paraId="2D0EF18F" w14:textId="77777777" w:rsidR="0032213B" w:rsidRDefault="0032213B" w:rsidP="00DC2455">
      <w:pPr>
        <w:rPr>
          <w:rFonts w:cs="Helvetica Neue"/>
          <w:b/>
          <w:color w:val="0E0E0E"/>
          <w:sz w:val="22"/>
          <w:szCs w:val="22"/>
          <w:u w:val="single"/>
        </w:rPr>
      </w:pPr>
      <w:r w:rsidRPr="00DC2455">
        <w:rPr>
          <w:rFonts w:cs="Helvetica Neue"/>
          <w:b/>
          <w:color w:val="0E0E0E"/>
          <w:sz w:val="22"/>
          <w:szCs w:val="22"/>
          <w:u w:val="single"/>
        </w:rPr>
        <w:t>Lessons learned</w:t>
      </w:r>
    </w:p>
    <w:p w14:paraId="31083086" w14:textId="77777777" w:rsidR="00DC2455" w:rsidRDefault="00DC2455" w:rsidP="00DC2455">
      <w:pPr>
        <w:rPr>
          <w:rFonts w:cs="Helvetica Neue"/>
          <w:b/>
          <w:color w:val="0E0E0E"/>
          <w:sz w:val="22"/>
          <w:szCs w:val="22"/>
          <w:u w:val="single"/>
        </w:rPr>
      </w:pPr>
    </w:p>
    <w:p w14:paraId="1E056F71" w14:textId="4FF026AF" w:rsidR="00835059" w:rsidRPr="00835059" w:rsidRDefault="00FA6BEA" w:rsidP="00DC2455">
      <w:pPr>
        <w:rPr>
          <w:rFonts w:cs="Helvetica Neue"/>
          <w:color w:val="0E0E0E"/>
          <w:sz w:val="22"/>
          <w:szCs w:val="22"/>
        </w:rPr>
      </w:pPr>
      <w:r>
        <w:rPr>
          <w:rFonts w:cs="Helvetica Neue"/>
          <w:color w:val="0E0E0E"/>
          <w:sz w:val="22"/>
          <w:szCs w:val="22"/>
        </w:rPr>
        <w:t xml:space="preserve">Original charter was not well-defined to guide project planning and execution and therefore additional time was required to modify project charter. </w:t>
      </w:r>
    </w:p>
    <w:p w14:paraId="23C94893" w14:textId="77777777" w:rsidR="00DC2455" w:rsidRPr="00DC2455" w:rsidRDefault="00DC2455" w:rsidP="00DC2455">
      <w:pPr>
        <w:rPr>
          <w:rFonts w:cs="Helvetica Neue"/>
          <w:b/>
          <w:color w:val="0E0E0E"/>
          <w:sz w:val="22"/>
          <w:szCs w:val="22"/>
          <w:u w:val="single"/>
        </w:rPr>
      </w:pPr>
    </w:p>
    <w:p w14:paraId="3155B638" w14:textId="77777777" w:rsidR="0032213B" w:rsidRPr="00DC2455" w:rsidRDefault="0032213B" w:rsidP="00DC2455">
      <w:pPr>
        <w:rPr>
          <w:rFonts w:cs="Helvetica Neue"/>
          <w:b/>
          <w:color w:val="0E0E0E"/>
          <w:sz w:val="22"/>
          <w:szCs w:val="22"/>
          <w:u w:val="single"/>
        </w:rPr>
      </w:pPr>
      <w:r w:rsidRPr="00835059">
        <w:rPr>
          <w:rFonts w:cs="Helvetica Neue"/>
          <w:b/>
          <w:color w:val="0E0E0E"/>
          <w:sz w:val="22"/>
          <w:szCs w:val="22"/>
          <w:u w:val="single"/>
        </w:rPr>
        <w:t>Recommendations</w:t>
      </w:r>
      <w:r w:rsidRPr="00DC2455">
        <w:rPr>
          <w:rFonts w:cs="Helvetica Neue"/>
          <w:b/>
          <w:color w:val="0E0E0E"/>
          <w:sz w:val="22"/>
          <w:szCs w:val="22"/>
          <w:u w:val="single"/>
        </w:rPr>
        <w:t xml:space="preserve"> </w:t>
      </w:r>
    </w:p>
    <w:p w14:paraId="403C4FD2" w14:textId="77777777" w:rsidR="003063BB" w:rsidRDefault="003063BB">
      <w:pPr>
        <w:rPr>
          <w:b/>
          <w:sz w:val="22"/>
          <w:szCs w:val="22"/>
        </w:rPr>
      </w:pPr>
    </w:p>
    <w:p w14:paraId="3F65043B" w14:textId="77777777" w:rsidR="00835059" w:rsidRDefault="00835059" w:rsidP="00835059">
      <w:pPr>
        <w:rPr>
          <w:rFonts w:cs="Helvetica Neue"/>
          <w:color w:val="0E0E0E"/>
          <w:sz w:val="22"/>
          <w:szCs w:val="22"/>
        </w:rPr>
      </w:pPr>
      <w:r w:rsidRPr="00DC2455">
        <w:rPr>
          <w:rFonts w:cs="Helvetica Neue"/>
          <w:color w:val="0E0E0E"/>
          <w:sz w:val="22"/>
          <w:szCs w:val="22"/>
        </w:rPr>
        <w:t xml:space="preserve">Modified </w:t>
      </w:r>
      <w:r>
        <w:rPr>
          <w:rFonts w:cs="Helvetica Neue"/>
          <w:color w:val="0E0E0E"/>
          <w:sz w:val="22"/>
          <w:szCs w:val="22"/>
        </w:rPr>
        <w:t>project charter as follows:</w:t>
      </w:r>
    </w:p>
    <w:p w14:paraId="2160128B" w14:textId="77777777" w:rsidR="00835059" w:rsidRDefault="00835059" w:rsidP="00835059">
      <w:pPr>
        <w:tabs>
          <w:tab w:val="left" w:pos="1141"/>
        </w:tabs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</w:p>
    <w:p w14:paraId="7DB4206E" w14:textId="77777777" w:rsidR="00835059" w:rsidRPr="0032213B" w:rsidRDefault="00835059" w:rsidP="00835059">
      <w:pPr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>Charter:</w:t>
      </w:r>
    </w:p>
    <w:p w14:paraId="024D162C" w14:textId="77777777" w:rsidR="00835059" w:rsidRPr="0032213B" w:rsidRDefault="00835059" w:rsidP="00835059">
      <w:pPr>
        <w:rPr>
          <w:sz w:val="22"/>
          <w:szCs w:val="22"/>
          <w:lang w:eastAsia="zh-CN"/>
        </w:rPr>
      </w:pPr>
      <w:r w:rsidRPr="0032213B">
        <w:rPr>
          <w:sz w:val="22"/>
          <w:szCs w:val="22"/>
        </w:rPr>
        <w:t xml:space="preserve">To investigate the applicability of machine learning methods to the prediction of professional tennis matches </w:t>
      </w:r>
      <w:r w:rsidRPr="0032213B">
        <w:rPr>
          <w:sz w:val="22"/>
          <w:szCs w:val="22"/>
          <w:lang w:eastAsia="zh-CN"/>
        </w:rPr>
        <w:t>by training supervised learning models using tournament and players’ information and players’ in-game performance to propose betting strategies.</w:t>
      </w:r>
    </w:p>
    <w:p w14:paraId="62585359" w14:textId="77777777" w:rsidR="00835059" w:rsidRPr="0032213B" w:rsidRDefault="00835059" w:rsidP="00835059">
      <w:pPr>
        <w:rPr>
          <w:b/>
          <w:sz w:val="22"/>
          <w:szCs w:val="22"/>
          <w:lang w:eastAsia="zh-CN"/>
        </w:rPr>
      </w:pPr>
    </w:p>
    <w:p w14:paraId="71827478" w14:textId="77777777" w:rsidR="00835059" w:rsidRPr="0032213B" w:rsidRDefault="00835059" w:rsidP="00835059">
      <w:pPr>
        <w:rPr>
          <w:sz w:val="22"/>
          <w:szCs w:val="22"/>
          <w:lang w:eastAsia="zh-CN"/>
        </w:rPr>
      </w:pPr>
      <w:r w:rsidRPr="0032213B">
        <w:rPr>
          <w:b/>
          <w:sz w:val="22"/>
          <w:szCs w:val="22"/>
        </w:rPr>
        <w:t>Vision:</w:t>
      </w:r>
      <w:r w:rsidRPr="0032213B">
        <w:rPr>
          <w:sz w:val="22"/>
          <w:szCs w:val="22"/>
        </w:rPr>
        <w:t xml:space="preserve"> to investigate the applicability of machine learning methods to the prediction of professional tennis matches and to </w:t>
      </w:r>
      <w:r w:rsidRPr="0032213B">
        <w:rPr>
          <w:sz w:val="22"/>
          <w:szCs w:val="22"/>
          <w:lang w:eastAsia="zh-CN"/>
        </w:rPr>
        <w:t>improve understanding of deterministic features in predicting ATP Singles’ game outcome</w:t>
      </w:r>
    </w:p>
    <w:p w14:paraId="34BB0918" w14:textId="77777777" w:rsidR="00835059" w:rsidRPr="0032213B" w:rsidRDefault="00835059" w:rsidP="00835059">
      <w:pPr>
        <w:rPr>
          <w:b/>
          <w:sz w:val="22"/>
          <w:szCs w:val="22"/>
          <w:lang w:eastAsia="zh-CN"/>
        </w:rPr>
      </w:pPr>
    </w:p>
    <w:p w14:paraId="0658ADF9" w14:textId="77777777" w:rsidR="00835059" w:rsidRPr="0032213B" w:rsidRDefault="00835059" w:rsidP="00835059">
      <w:pPr>
        <w:rPr>
          <w:sz w:val="22"/>
          <w:szCs w:val="22"/>
          <w:lang w:eastAsia="zh-CN"/>
        </w:rPr>
      </w:pPr>
      <w:r w:rsidRPr="0032213B">
        <w:rPr>
          <w:b/>
          <w:sz w:val="22"/>
          <w:szCs w:val="22"/>
        </w:rPr>
        <w:t>Mission:</w:t>
      </w:r>
      <w:r w:rsidRPr="0032213B">
        <w:rPr>
          <w:b/>
          <w:sz w:val="22"/>
          <w:szCs w:val="22"/>
          <w:lang w:eastAsia="zh-CN"/>
        </w:rPr>
        <w:t xml:space="preserve"> </w:t>
      </w:r>
      <w:r w:rsidRPr="0032213B">
        <w:rPr>
          <w:sz w:val="22"/>
          <w:szCs w:val="22"/>
          <w:lang w:eastAsia="zh-CN"/>
        </w:rPr>
        <w:t>predict game outcome by training supervised learning models (potentially logistic, SVM, neural network) using tournament and players’ information and players’ in-game performance based on a set of user selected features on tournament and players</w:t>
      </w:r>
    </w:p>
    <w:p w14:paraId="1316CB2E" w14:textId="77777777" w:rsidR="00835059" w:rsidRPr="0032213B" w:rsidRDefault="00835059" w:rsidP="00835059">
      <w:pPr>
        <w:tabs>
          <w:tab w:val="left" w:pos="6829"/>
        </w:tabs>
        <w:rPr>
          <w:b/>
          <w:sz w:val="22"/>
          <w:szCs w:val="22"/>
          <w:lang w:eastAsia="zh-CN"/>
        </w:rPr>
      </w:pPr>
      <w:r w:rsidRPr="0032213B">
        <w:rPr>
          <w:b/>
          <w:sz w:val="22"/>
          <w:szCs w:val="22"/>
          <w:lang w:eastAsia="zh-CN"/>
        </w:rPr>
        <w:tab/>
      </w:r>
    </w:p>
    <w:p w14:paraId="68B9343A" w14:textId="6C7D4D25" w:rsidR="00FB0EAE" w:rsidRPr="00FB0EAE" w:rsidRDefault="00835059" w:rsidP="00835059">
      <w:pPr>
        <w:rPr>
          <w:sz w:val="22"/>
          <w:szCs w:val="22"/>
        </w:rPr>
      </w:pPr>
      <w:r w:rsidRPr="0032213B">
        <w:rPr>
          <w:b/>
          <w:sz w:val="22"/>
          <w:szCs w:val="22"/>
          <w:lang w:eastAsia="zh-CN"/>
        </w:rPr>
        <w:t xml:space="preserve">Success criteria: </w:t>
      </w:r>
      <w:r w:rsidRPr="0032213B">
        <w:rPr>
          <w:sz w:val="22"/>
          <w:szCs w:val="22"/>
          <w:lang w:eastAsia="zh-CN"/>
        </w:rPr>
        <w:t>a set of metrics for measuring overall model performance on predicting match results</w:t>
      </w:r>
    </w:p>
    <w:sectPr w:rsidR="00FB0EAE" w:rsidRPr="00FB0EAE" w:rsidSect="00C277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5AB"/>
    <w:multiLevelType w:val="multilevel"/>
    <w:tmpl w:val="E56E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31D4B"/>
    <w:multiLevelType w:val="hybridMultilevel"/>
    <w:tmpl w:val="17C0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B1E89"/>
    <w:multiLevelType w:val="hybridMultilevel"/>
    <w:tmpl w:val="A6F8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F3F54"/>
    <w:multiLevelType w:val="hybridMultilevel"/>
    <w:tmpl w:val="871E2C40"/>
    <w:lvl w:ilvl="0" w:tplc="BCBE42C8">
      <w:start w:val="1"/>
      <w:numFmt w:val="decimal"/>
      <w:lvlText w:val="%1."/>
      <w:lvlJc w:val="left"/>
      <w:pPr>
        <w:ind w:left="800" w:hanging="440"/>
      </w:pPr>
      <w:rPr>
        <w:rFonts w:hint="default"/>
        <w:color w:val="24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3B"/>
    <w:rsid w:val="003063BB"/>
    <w:rsid w:val="0032213B"/>
    <w:rsid w:val="005C6418"/>
    <w:rsid w:val="0063786D"/>
    <w:rsid w:val="00791A3B"/>
    <w:rsid w:val="00835059"/>
    <w:rsid w:val="00A06C27"/>
    <w:rsid w:val="00AB4E94"/>
    <w:rsid w:val="00DC2455"/>
    <w:rsid w:val="00FA6BEA"/>
    <w:rsid w:val="00FB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B39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3B"/>
    <w:pPr>
      <w:ind w:left="720"/>
      <w:contextualSpacing/>
    </w:pPr>
  </w:style>
  <w:style w:type="table" w:styleId="TableGrid">
    <w:name w:val="Table Grid"/>
    <w:basedOn w:val="TableNormal"/>
    <w:uiPriority w:val="39"/>
    <w:rsid w:val="0032213B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Predicted</a:t>
            </a:r>
            <a:r>
              <a:rPr lang="en-US" sz="1100" baseline="0"/>
              <a:t> Match Result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Odds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Player 1 Win</c:v>
                </c:pt>
                <c:pt idx="1">
                  <c:v>Player 2 Win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0.3</c:v>
                </c:pt>
                <c:pt idx="1">
                  <c:v>0.7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aseline="0"/>
              <a:t>Historical Match Result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Odds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</c:dPt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Player 1 Win</c:v>
                </c:pt>
                <c:pt idx="1">
                  <c:v>Player 2 Win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0.4</c:v>
                </c:pt>
                <c:pt idx="1">
                  <c:v>0.6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462</Words>
  <Characters>2638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Li</dc:creator>
  <cp:keywords/>
  <dc:description/>
  <cp:lastModifiedBy>Xiaowei Li</cp:lastModifiedBy>
  <cp:revision>6</cp:revision>
  <dcterms:created xsi:type="dcterms:W3CDTF">2018-01-25T18:10:00Z</dcterms:created>
  <dcterms:modified xsi:type="dcterms:W3CDTF">2018-01-25T18:40:00Z</dcterms:modified>
</cp:coreProperties>
</file>