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F66" w:rsidRPr="00814E8E" w:rsidRDefault="00371F66" w:rsidP="00371F66">
      <w:pPr>
        <w:jc w:val="center"/>
        <w:rPr>
          <w:rFonts w:cs="Calibri"/>
          <w:b/>
        </w:rPr>
      </w:pPr>
      <w:bookmarkStart w:id="0" w:name="_Toc305859256"/>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9455CB" w:rsidP="00371F66">
      <w:pPr>
        <w:jc w:val="center"/>
        <w:rPr>
          <w:rFonts w:eastAsia="仿宋_GB2312"/>
          <w:sz w:val="24"/>
          <w:szCs w:val="24"/>
        </w:rPr>
      </w:pPr>
      <w:r w:rsidRPr="00814E8E">
        <w:rPr>
          <w:b/>
          <w:kern w:val="0"/>
          <w:sz w:val="32"/>
          <w:szCs w:val="32"/>
        </w:rPr>
        <w:t>通信网实时仿真建模研究及仿真系统在电力通信网中的应用</w:t>
      </w:r>
      <w:r w:rsidRPr="00814E8E">
        <w:rPr>
          <w:rFonts w:hint="eastAsia"/>
          <w:b/>
          <w:sz w:val="32"/>
          <w:szCs w:val="32"/>
        </w:rPr>
        <w:t>——</w:t>
      </w:r>
      <w:r w:rsidRPr="00814E8E">
        <w:rPr>
          <w:b/>
          <w:sz w:val="32"/>
          <w:szCs w:val="32"/>
        </w:rPr>
        <w:t>仿真</w:t>
      </w:r>
      <w:r w:rsidRPr="00814E8E">
        <w:rPr>
          <w:rFonts w:hint="eastAsia"/>
          <w:b/>
          <w:sz w:val="32"/>
          <w:szCs w:val="32"/>
        </w:rPr>
        <w:t>技术研究</w:t>
      </w:r>
      <w:r w:rsidRPr="00814E8E">
        <w:rPr>
          <w:b/>
          <w:sz w:val="32"/>
          <w:szCs w:val="32"/>
        </w:rPr>
        <w:t>报告</w:t>
      </w:r>
      <w:r w:rsidR="00371F66" w:rsidRPr="00814E8E">
        <w:rPr>
          <w:rFonts w:ascii="宋体" w:hAnsi="宋体" w:hint="eastAsia"/>
          <w:b/>
          <w:sz w:val="32"/>
          <w:szCs w:val="32"/>
        </w:rPr>
        <w:t>（关键实现技术）</w:t>
      </w:r>
    </w:p>
    <w:p w:rsidR="00371F66" w:rsidRPr="00814E8E" w:rsidRDefault="00371F66" w:rsidP="00371F66">
      <w:pPr>
        <w:jc w:val="center"/>
        <w:rPr>
          <w:rFonts w:cs="Calibri"/>
          <w:b/>
        </w:rPr>
      </w:pPr>
    </w:p>
    <w:bookmarkEnd w:id="0"/>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371F66" w:rsidRPr="00814E8E" w:rsidRDefault="00371F66" w:rsidP="00371F66">
      <w:pPr>
        <w:jc w:val="center"/>
        <w:rPr>
          <w:rFonts w:cs="Calibri"/>
          <w:b/>
        </w:rPr>
      </w:pPr>
    </w:p>
    <w:p w:rsidR="00AA52A0" w:rsidRPr="00814E8E" w:rsidRDefault="00AA52A0" w:rsidP="00371F66">
      <w:pPr>
        <w:jc w:val="center"/>
        <w:rPr>
          <w:rFonts w:cs="Calibri"/>
          <w:b/>
        </w:rPr>
      </w:pPr>
    </w:p>
    <w:p w:rsidR="00AA52A0" w:rsidRPr="00814E8E" w:rsidRDefault="00AA52A0" w:rsidP="00371F66">
      <w:pPr>
        <w:jc w:val="center"/>
        <w:rPr>
          <w:rFonts w:cs="Calibri"/>
          <w:b/>
        </w:rPr>
      </w:pPr>
    </w:p>
    <w:p w:rsidR="00371F66" w:rsidRPr="00814E8E" w:rsidRDefault="00371F66" w:rsidP="009E3586">
      <w:pPr>
        <w:jc w:val="center"/>
        <w:rPr>
          <w:rFonts w:eastAsia="宋体" w:cstheme="minorHAnsi"/>
          <w:b/>
          <w:sz w:val="32"/>
          <w:szCs w:val="32"/>
        </w:rPr>
      </w:pPr>
      <w:r w:rsidRPr="00814E8E">
        <w:rPr>
          <w:rFonts w:eastAsia="宋体" w:cstheme="minorHAnsi"/>
          <w:b/>
          <w:sz w:val="32"/>
          <w:szCs w:val="32"/>
        </w:rPr>
        <w:t>201</w:t>
      </w:r>
      <w:r w:rsidR="00861A8A">
        <w:rPr>
          <w:rFonts w:eastAsia="宋体" w:cstheme="minorHAnsi"/>
          <w:b/>
          <w:sz w:val="32"/>
          <w:szCs w:val="32"/>
        </w:rPr>
        <w:t>6</w:t>
      </w:r>
      <w:r w:rsidRPr="00814E8E">
        <w:rPr>
          <w:rFonts w:eastAsia="宋体" w:cstheme="minorHAnsi"/>
          <w:b/>
          <w:sz w:val="32"/>
          <w:szCs w:val="32"/>
        </w:rPr>
        <w:t>年</w:t>
      </w:r>
      <w:bookmarkStart w:id="1" w:name="_GoBack"/>
      <w:bookmarkEnd w:id="1"/>
      <w:r w:rsidR="009455CB" w:rsidRPr="00814E8E">
        <w:rPr>
          <w:rFonts w:eastAsia="宋体" w:cstheme="minorHAnsi" w:hint="eastAsia"/>
          <w:b/>
          <w:sz w:val="32"/>
          <w:szCs w:val="32"/>
        </w:rPr>
        <w:t>5</w:t>
      </w:r>
      <w:r w:rsidRPr="00814E8E">
        <w:rPr>
          <w:rFonts w:eastAsia="宋体" w:cstheme="minorHAnsi"/>
          <w:b/>
          <w:sz w:val="32"/>
          <w:szCs w:val="32"/>
        </w:rPr>
        <w:t>月</w:t>
      </w:r>
    </w:p>
    <w:p w:rsidR="00371F66" w:rsidRPr="00814E8E" w:rsidRDefault="00371F66" w:rsidP="00371F66">
      <w:pPr>
        <w:pStyle w:val="af5"/>
        <w:ind w:firstLineChars="0" w:firstLine="0"/>
        <w:jc w:val="center"/>
        <w:rPr>
          <w:rFonts w:ascii="宋体" w:eastAsia="宋体" w:hAnsi="宋体"/>
          <w:b/>
          <w:sz w:val="30"/>
          <w:szCs w:val="30"/>
        </w:rPr>
      </w:pPr>
    </w:p>
    <w:p w:rsidR="00371F66" w:rsidRPr="00814E8E" w:rsidRDefault="00371F66" w:rsidP="00371F66">
      <w:pPr>
        <w:pStyle w:val="af5"/>
        <w:ind w:firstLineChars="0" w:firstLine="0"/>
        <w:jc w:val="center"/>
        <w:rPr>
          <w:rFonts w:ascii="宋体" w:eastAsia="宋体" w:hAnsi="宋体"/>
          <w:b/>
          <w:sz w:val="30"/>
          <w:szCs w:val="30"/>
        </w:rPr>
        <w:sectPr w:rsidR="00371F66" w:rsidRPr="00814E8E" w:rsidSect="009455CB">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pgNumType w:start="1"/>
          <w:cols w:space="425"/>
          <w:titlePg/>
          <w:docGrid w:type="lines" w:linePitch="312"/>
        </w:sectPr>
      </w:pPr>
    </w:p>
    <w:p w:rsidR="00371F66" w:rsidRPr="00814E8E" w:rsidRDefault="00371F66" w:rsidP="00371F66">
      <w:pPr>
        <w:jc w:val="center"/>
        <w:rPr>
          <w:rFonts w:cs="Calibri"/>
          <w:b/>
          <w:sz w:val="28"/>
          <w:szCs w:val="28"/>
        </w:rPr>
      </w:pPr>
      <w:r w:rsidRPr="00814E8E">
        <w:rPr>
          <w:rFonts w:cs="Calibri" w:hint="eastAsia"/>
          <w:b/>
          <w:sz w:val="28"/>
          <w:szCs w:val="28"/>
        </w:rPr>
        <w:lastRenderedPageBreak/>
        <w:t>目录</w:t>
      </w:r>
    </w:p>
    <w:p w:rsidR="0049131A" w:rsidRPr="00814E8E" w:rsidRDefault="00636408" w:rsidP="0049131A">
      <w:pPr>
        <w:pStyle w:val="10"/>
        <w:tabs>
          <w:tab w:val="left" w:pos="420"/>
          <w:tab w:val="right" w:leader="dot" w:pos="8296"/>
        </w:tabs>
        <w:spacing w:before="80"/>
        <w:rPr>
          <w:rFonts w:asciiTheme="minorHAnsi" w:eastAsiaTheme="minorEastAsia" w:hAnsiTheme="minorHAnsi" w:cstheme="minorBidi"/>
          <w:noProof/>
          <w:kern w:val="2"/>
          <w:szCs w:val="22"/>
        </w:rPr>
      </w:pPr>
      <w:r w:rsidRPr="00814E8E">
        <w:rPr>
          <w:rFonts w:cs="Calibri"/>
        </w:rPr>
        <w:fldChar w:fldCharType="begin"/>
      </w:r>
      <w:r w:rsidR="00371F66" w:rsidRPr="00814E8E">
        <w:rPr>
          <w:rFonts w:cs="Calibri"/>
        </w:rPr>
        <w:instrText xml:space="preserve"> TOC \o "1-3" \h \z \u </w:instrText>
      </w:r>
      <w:r w:rsidRPr="00814E8E">
        <w:rPr>
          <w:rFonts w:cs="Calibri"/>
        </w:rPr>
        <w:fldChar w:fldCharType="separate"/>
      </w:r>
      <w:hyperlink w:anchor="_Toc314219388" w:history="1">
        <w:r w:rsidR="0049131A" w:rsidRPr="00814E8E">
          <w:rPr>
            <w:rStyle w:val="af9"/>
            <w:rFonts w:ascii="Calibri" w:cs="Calibri"/>
            <w:noProof/>
            <w:color w:val="auto"/>
          </w:rPr>
          <w:t>1</w:t>
        </w:r>
        <w:r w:rsidR="0049131A" w:rsidRPr="00814E8E">
          <w:rPr>
            <w:rFonts w:asciiTheme="minorHAnsi" w:eastAsiaTheme="minorEastAsia" w:hAnsiTheme="minorHAnsi" w:cstheme="minorBidi"/>
            <w:noProof/>
            <w:kern w:val="2"/>
            <w:szCs w:val="22"/>
          </w:rPr>
          <w:tab/>
        </w:r>
        <w:r w:rsidR="0049131A" w:rsidRPr="00814E8E">
          <w:rPr>
            <w:rStyle w:val="af9"/>
            <w:rFonts w:ascii="Calibri" w:cs="Calibri" w:hint="eastAsia"/>
            <w:noProof/>
            <w:color w:val="auto"/>
          </w:rPr>
          <w:t>综述</w:t>
        </w:r>
        <w:r w:rsidR="0049131A" w:rsidRPr="00814E8E">
          <w:rPr>
            <w:noProof/>
            <w:webHidden/>
          </w:rPr>
          <w:tab/>
        </w:r>
        <w:r w:rsidRPr="00814E8E">
          <w:rPr>
            <w:noProof/>
            <w:webHidden/>
          </w:rPr>
          <w:fldChar w:fldCharType="begin"/>
        </w:r>
        <w:r w:rsidR="0049131A" w:rsidRPr="00814E8E">
          <w:rPr>
            <w:noProof/>
            <w:webHidden/>
          </w:rPr>
          <w:instrText xml:space="preserve"> PAGEREF _Toc314219388 \h </w:instrText>
        </w:r>
        <w:r w:rsidRPr="00814E8E">
          <w:rPr>
            <w:noProof/>
            <w:webHidden/>
          </w:rPr>
        </w:r>
        <w:r w:rsidRPr="00814E8E">
          <w:rPr>
            <w:noProof/>
            <w:webHidden/>
          </w:rPr>
          <w:fldChar w:fldCharType="separate"/>
        </w:r>
        <w:r w:rsidR="001F319C" w:rsidRPr="00814E8E">
          <w:rPr>
            <w:noProof/>
            <w:webHidden/>
          </w:rPr>
          <w:t>1</w:t>
        </w:r>
        <w:r w:rsidRPr="00814E8E">
          <w:rPr>
            <w:noProof/>
            <w:webHidden/>
          </w:rPr>
          <w:fldChar w:fldCharType="end"/>
        </w:r>
      </w:hyperlink>
    </w:p>
    <w:p w:rsidR="0049131A" w:rsidRPr="00814E8E" w:rsidRDefault="00390B74" w:rsidP="0049131A">
      <w:pPr>
        <w:pStyle w:val="10"/>
        <w:tabs>
          <w:tab w:val="left" w:pos="420"/>
          <w:tab w:val="right" w:leader="dot" w:pos="8296"/>
        </w:tabs>
        <w:spacing w:before="80"/>
        <w:rPr>
          <w:rFonts w:asciiTheme="minorHAnsi" w:eastAsiaTheme="minorEastAsia" w:hAnsiTheme="minorHAnsi" w:cstheme="minorBidi"/>
          <w:noProof/>
          <w:kern w:val="2"/>
          <w:szCs w:val="22"/>
        </w:rPr>
      </w:pPr>
      <w:hyperlink w:anchor="_Toc314219389" w:history="1">
        <w:r w:rsidR="0049131A" w:rsidRPr="00814E8E">
          <w:rPr>
            <w:rStyle w:val="af9"/>
            <w:noProof/>
            <w:color w:val="auto"/>
          </w:rPr>
          <w:t>2</w:t>
        </w:r>
        <w:r w:rsidR="0049131A" w:rsidRPr="00814E8E">
          <w:rPr>
            <w:rFonts w:asciiTheme="minorHAnsi" w:eastAsiaTheme="minorEastAsia" w:hAnsiTheme="minorHAnsi" w:cstheme="minorBidi"/>
            <w:noProof/>
            <w:kern w:val="2"/>
            <w:szCs w:val="22"/>
          </w:rPr>
          <w:tab/>
        </w:r>
        <w:r w:rsidR="0049131A" w:rsidRPr="00814E8E">
          <w:rPr>
            <w:rStyle w:val="af9"/>
            <w:rFonts w:hint="eastAsia"/>
            <w:noProof/>
            <w:color w:val="auto"/>
          </w:rPr>
          <w:t>告警连锁机制分析</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_Toc314219389 \h </w:instrText>
        </w:r>
        <w:r w:rsidR="00636408" w:rsidRPr="00814E8E">
          <w:rPr>
            <w:noProof/>
            <w:webHidden/>
          </w:rPr>
        </w:r>
        <w:r w:rsidR="00636408" w:rsidRPr="00814E8E">
          <w:rPr>
            <w:noProof/>
            <w:webHidden/>
          </w:rPr>
          <w:fldChar w:fldCharType="separate"/>
        </w:r>
        <w:r w:rsidR="001F319C" w:rsidRPr="00814E8E">
          <w:rPr>
            <w:noProof/>
            <w:webHidden/>
          </w:rPr>
          <w:t>1</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390" w:history="1">
        <w:r w:rsidR="0049131A" w:rsidRPr="00814E8E">
          <w:rPr>
            <w:rStyle w:val="af9"/>
            <w:noProof/>
            <w:color w:val="auto"/>
          </w:rPr>
          <w:t>2.1</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分析处理对象</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_Toc314219390 \h </w:instrText>
        </w:r>
        <w:r w:rsidR="00636408" w:rsidRPr="00814E8E">
          <w:rPr>
            <w:noProof/>
            <w:webHidden/>
          </w:rPr>
        </w:r>
        <w:r w:rsidR="00636408" w:rsidRPr="00814E8E">
          <w:rPr>
            <w:noProof/>
            <w:webHidden/>
          </w:rPr>
          <w:fldChar w:fldCharType="separate"/>
        </w:r>
        <w:r w:rsidR="001F319C" w:rsidRPr="00814E8E">
          <w:rPr>
            <w:noProof/>
            <w:webHidden/>
          </w:rPr>
          <w:t>1</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391" w:history="1">
        <w:r w:rsidR="0049131A" w:rsidRPr="00814E8E">
          <w:rPr>
            <w:rStyle w:val="af9"/>
            <w:noProof/>
            <w:color w:val="auto"/>
          </w:rPr>
          <w:t>2.2</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_Toc314219391 \h </w:instrText>
        </w:r>
        <w:r w:rsidR="00636408" w:rsidRPr="00814E8E">
          <w:rPr>
            <w:noProof/>
            <w:webHidden/>
          </w:rPr>
        </w:r>
        <w:r w:rsidR="00636408" w:rsidRPr="00814E8E">
          <w:rPr>
            <w:noProof/>
            <w:webHidden/>
          </w:rPr>
          <w:fldChar w:fldCharType="separate"/>
        </w:r>
        <w:r w:rsidR="001F319C" w:rsidRPr="00814E8E">
          <w:rPr>
            <w:noProof/>
            <w:webHidden/>
          </w:rPr>
          <w:t>1</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392" w:history="1">
        <w:r w:rsidR="0049131A" w:rsidRPr="00814E8E">
          <w:rPr>
            <w:rStyle w:val="af9"/>
            <w:noProof/>
            <w:color w:val="auto"/>
          </w:rPr>
          <w:t>2.3</w:t>
        </w:r>
        <w:r w:rsidR="0049131A" w:rsidRPr="00814E8E">
          <w:rPr>
            <w:rFonts w:asciiTheme="minorHAnsi" w:eastAsiaTheme="minorEastAsia" w:hAnsiTheme="minorHAnsi" w:cstheme="minorBidi"/>
            <w:noProof/>
          </w:rPr>
          <w:tab/>
        </w:r>
        <w:r w:rsidR="0049131A" w:rsidRPr="00814E8E">
          <w:rPr>
            <w:rStyle w:val="af9"/>
            <w:rFonts w:hint="eastAsia"/>
            <w:noProof/>
            <w:color w:val="auto"/>
          </w:rPr>
          <w:t>参与分析处理流程的用户角色</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_Toc314219392 \h </w:instrText>
        </w:r>
        <w:r w:rsidR="00636408" w:rsidRPr="00814E8E">
          <w:rPr>
            <w:noProof/>
            <w:webHidden/>
          </w:rPr>
        </w:r>
        <w:r w:rsidR="00636408" w:rsidRPr="00814E8E">
          <w:rPr>
            <w:noProof/>
            <w:webHidden/>
          </w:rPr>
          <w:fldChar w:fldCharType="separate"/>
        </w:r>
        <w:r w:rsidR="001F319C" w:rsidRPr="00814E8E">
          <w:rPr>
            <w:noProof/>
            <w:webHidden/>
          </w:rPr>
          <w:t>2</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393" w:history="1">
        <w:r w:rsidR="0049131A" w:rsidRPr="00814E8E">
          <w:rPr>
            <w:rStyle w:val="af9"/>
            <w:noProof/>
            <w:color w:val="auto"/>
          </w:rPr>
          <w:t>2.4</w:t>
        </w:r>
        <w:r w:rsidR="0049131A" w:rsidRPr="00814E8E">
          <w:rPr>
            <w:rFonts w:asciiTheme="minorHAnsi" w:eastAsiaTheme="minorEastAsia" w:hAnsiTheme="minorHAnsi" w:cstheme="minorBidi"/>
            <w:noProof/>
          </w:rPr>
          <w:tab/>
        </w:r>
        <w:r w:rsidR="0049131A" w:rsidRPr="00814E8E">
          <w:rPr>
            <w:rStyle w:val="af9"/>
            <w:rFonts w:hint="eastAsia"/>
            <w:noProof/>
            <w:color w:val="auto"/>
          </w:rPr>
          <w:t>应用场景</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_Toc314219393 \h </w:instrText>
        </w:r>
        <w:r w:rsidR="00636408" w:rsidRPr="00814E8E">
          <w:rPr>
            <w:noProof/>
            <w:webHidden/>
          </w:rPr>
        </w:r>
        <w:r w:rsidR="00636408" w:rsidRPr="00814E8E">
          <w:rPr>
            <w:noProof/>
            <w:webHidden/>
          </w:rPr>
          <w:fldChar w:fldCharType="separate"/>
        </w:r>
        <w:r w:rsidR="001F319C" w:rsidRPr="00814E8E">
          <w:rPr>
            <w:noProof/>
            <w:webHidden/>
          </w:rPr>
          <w:t>2</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394" w:history="1">
        <w:r w:rsidR="0049131A" w:rsidRPr="00814E8E">
          <w:rPr>
            <w:rStyle w:val="af9"/>
            <w:noProof/>
            <w:color w:val="auto"/>
          </w:rPr>
          <w:t>2.5</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分析处理结果的呈现方式</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_Toc314219394 \h </w:instrText>
        </w:r>
        <w:r w:rsidR="00636408" w:rsidRPr="00814E8E">
          <w:rPr>
            <w:noProof/>
            <w:webHidden/>
          </w:rPr>
        </w:r>
        <w:r w:rsidR="00636408" w:rsidRPr="00814E8E">
          <w:rPr>
            <w:noProof/>
            <w:webHidden/>
          </w:rPr>
          <w:fldChar w:fldCharType="separate"/>
        </w:r>
        <w:r w:rsidR="001F319C" w:rsidRPr="00814E8E">
          <w:rPr>
            <w:noProof/>
            <w:webHidden/>
          </w:rPr>
          <w:t>2</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395" w:history="1">
        <w:r w:rsidR="0049131A" w:rsidRPr="00814E8E">
          <w:rPr>
            <w:rStyle w:val="af9"/>
            <w:noProof/>
            <w:color w:val="auto"/>
          </w:rPr>
          <w:t>2.6</w:t>
        </w:r>
        <w:r w:rsidR="0049131A" w:rsidRPr="00814E8E">
          <w:rPr>
            <w:rFonts w:asciiTheme="minorHAnsi" w:eastAsiaTheme="minorEastAsia" w:hAnsiTheme="minorHAnsi" w:cstheme="minorBidi"/>
            <w:noProof/>
          </w:rPr>
          <w:tab/>
        </w:r>
        <w:r w:rsidR="0049131A" w:rsidRPr="00814E8E">
          <w:rPr>
            <w:rStyle w:val="af9"/>
            <w:rFonts w:hint="eastAsia"/>
            <w:noProof/>
            <w:color w:val="auto"/>
          </w:rPr>
          <w:t>告警连锁规则</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_Toc314219395 \h </w:instrText>
        </w:r>
        <w:r w:rsidR="00636408" w:rsidRPr="00814E8E">
          <w:rPr>
            <w:noProof/>
            <w:webHidden/>
          </w:rPr>
        </w:r>
        <w:r w:rsidR="00636408" w:rsidRPr="00814E8E">
          <w:rPr>
            <w:noProof/>
            <w:webHidden/>
          </w:rPr>
          <w:fldChar w:fldCharType="separate"/>
        </w:r>
        <w:r w:rsidR="001F319C" w:rsidRPr="00814E8E">
          <w:rPr>
            <w:noProof/>
            <w:webHidden/>
          </w:rPr>
          <w:t>2</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396" w:history="1">
        <w:r w:rsidR="0049131A" w:rsidRPr="00814E8E">
          <w:rPr>
            <w:rStyle w:val="af9"/>
            <w:noProof/>
            <w:color w:val="auto"/>
          </w:rPr>
          <w:t>2.6.1</w:t>
        </w:r>
        <w:r w:rsidR="0049131A" w:rsidRPr="00814E8E">
          <w:rPr>
            <w:rFonts w:asciiTheme="minorHAnsi" w:eastAsiaTheme="minorEastAsia" w:hAnsiTheme="minorHAnsi" w:cstheme="minorBidi"/>
            <w:noProof/>
          </w:rPr>
          <w:tab/>
        </w:r>
        <w:r w:rsidR="0049131A" w:rsidRPr="00814E8E">
          <w:rPr>
            <w:rStyle w:val="af9"/>
            <w:rFonts w:hint="eastAsia"/>
            <w:noProof/>
            <w:color w:val="auto"/>
          </w:rPr>
          <w:t>告警传递规则</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_Toc314219396 \h </w:instrText>
        </w:r>
        <w:r w:rsidR="00636408" w:rsidRPr="00814E8E">
          <w:rPr>
            <w:noProof/>
            <w:webHidden/>
          </w:rPr>
        </w:r>
        <w:r w:rsidR="00636408" w:rsidRPr="00814E8E">
          <w:rPr>
            <w:noProof/>
            <w:webHidden/>
          </w:rPr>
          <w:fldChar w:fldCharType="separate"/>
        </w:r>
        <w:r w:rsidR="001F319C" w:rsidRPr="00814E8E">
          <w:rPr>
            <w:noProof/>
            <w:webHidden/>
          </w:rPr>
          <w:t>2</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397" w:history="1">
        <w:r w:rsidR="0049131A" w:rsidRPr="00814E8E">
          <w:rPr>
            <w:rStyle w:val="af9"/>
            <w:noProof/>
            <w:color w:val="auto"/>
            <w:kern w:val="0"/>
          </w:rPr>
          <w:t>2.6.2</w:t>
        </w:r>
        <w:r w:rsidR="0049131A" w:rsidRPr="00814E8E">
          <w:rPr>
            <w:rFonts w:asciiTheme="minorHAnsi" w:eastAsiaTheme="minorEastAsia" w:hAnsiTheme="minorHAnsi" w:cstheme="minorBidi"/>
            <w:noProof/>
          </w:rPr>
          <w:tab/>
        </w:r>
        <w:r w:rsidR="0049131A" w:rsidRPr="00814E8E">
          <w:rPr>
            <w:rStyle w:val="af9"/>
            <w:rFonts w:hint="eastAsia"/>
            <w:noProof/>
            <w:color w:val="auto"/>
          </w:rPr>
          <w:t>告警关联规则</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_Toc314219397 \h </w:instrText>
        </w:r>
        <w:r w:rsidR="00636408" w:rsidRPr="00814E8E">
          <w:rPr>
            <w:noProof/>
            <w:webHidden/>
          </w:rPr>
        </w:r>
        <w:r w:rsidR="00636408" w:rsidRPr="00814E8E">
          <w:rPr>
            <w:noProof/>
            <w:webHidden/>
          </w:rPr>
          <w:fldChar w:fldCharType="separate"/>
        </w:r>
        <w:r w:rsidR="001F319C" w:rsidRPr="00814E8E">
          <w:rPr>
            <w:noProof/>
            <w:webHidden/>
          </w:rPr>
          <w:t>6</w:t>
        </w:r>
        <w:r w:rsidR="00636408" w:rsidRPr="00814E8E">
          <w:rPr>
            <w:noProof/>
            <w:webHidden/>
          </w:rPr>
          <w:fldChar w:fldCharType="end"/>
        </w:r>
      </w:hyperlink>
    </w:p>
    <w:p w:rsidR="0049131A" w:rsidRPr="00814E8E" w:rsidRDefault="00390B74" w:rsidP="0049131A">
      <w:pPr>
        <w:pStyle w:val="10"/>
        <w:tabs>
          <w:tab w:val="left" w:pos="420"/>
          <w:tab w:val="right" w:leader="dot" w:pos="8296"/>
        </w:tabs>
        <w:spacing w:before="80"/>
        <w:rPr>
          <w:rFonts w:asciiTheme="minorHAnsi" w:eastAsiaTheme="minorEastAsia" w:hAnsiTheme="minorHAnsi" w:cstheme="minorBidi"/>
          <w:noProof/>
          <w:kern w:val="2"/>
          <w:szCs w:val="22"/>
        </w:rPr>
      </w:pPr>
      <w:hyperlink w:anchor="_Toc314219398" w:history="1">
        <w:r w:rsidR="0049131A" w:rsidRPr="00814E8E">
          <w:rPr>
            <w:rStyle w:val="af9"/>
            <w:noProof/>
            <w:color w:val="auto"/>
          </w:rPr>
          <w:t>3</w:t>
        </w:r>
        <w:r w:rsidR="0049131A" w:rsidRPr="00814E8E">
          <w:rPr>
            <w:rFonts w:asciiTheme="minorHAnsi" w:eastAsiaTheme="minorEastAsia" w:hAnsiTheme="minorHAnsi" w:cstheme="minorBidi"/>
            <w:noProof/>
            <w:kern w:val="2"/>
            <w:szCs w:val="22"/>
          </w:rPr>
          <w:tab/>
        </w:r>
        <w:r w:rsidR="0049131A" w:rsidRPr="00814E8E">
          <w:rPr>
            <w:rStyle w:val="af9"/>
            <w:rFonts w:hint="eastAsia"/>
            <w:noProof/>
            <w:color w:val="auto"/>
          </w:rPr>
          <w:t>网元间相互作用关系分析</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_Toc314219398 \h </w:instrText>
        </w:r>
        <w:r w:rsidR="00636408" w:rsidRPr="00814E8E">
          <w:rPr>
            <w:noProof/>
            <w:webHidden/>
          </w:rPr>
        </w:r>
        <w:r w:rsidR="00636408" w:rsidRPr="00814E8E">
          <w:rPr>
            <w:noProof/>
            <w:webHidden/>
          </w:rPr>
          <w:fldChar w:fldCharType="separate"/>
        </w:r>
        <w:r w:rsidR="001F319C" w:rsidRPr="00814E8E">
          <w:rPr>
            <w:noProof/>
            <w:webHidden/>
          </w:rPr>
          <w:t>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399" w:history="1">
        <w:r w:rsidR="0049131A" w:rsidRPr="00814E8E">
          <w:rPr>
            <w:rStyle w:val="af9"/>
            <w:noProof/>
            <w:color w:val="auto"/>
          </w:rPr>
          <w:t>3.1</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分析处理对象</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_Toc314219399 \h </w:instrText>
        </w:r>
        <w:r w:rsidR="00636408" w:rsidRPr="00814E8E">
          <w:rPr>
            <w:noProof/>
            <w:webHidden/>
          </w:rPr>
        </w:r>
        <w:r w:rsidR="00636408" w:rsidRPr="00814E8E">
          <w:rPr>
            <w:noProof/>
            <w:webHidden/>
          </w:rPr>
          <w:fldChar w:fldCharType="separate"/>
        </w:r>
        <w:r w:rsidR="001F319C" w:rsidRPr="00814E8E">
          <w:rPr>
            <w:noProof/>
            <w:webHidden/>
          </w:rPr>
          <w:t>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00" w:history="1">
        <w:r w:rsidR="0049131A" w:rsidRPr="00814E8E">
          <w:rPr>
            <w:rStyle w:val="af9"/>
            <w:noProof/>
            <w:color w:val="auto"/>
          </w:rPr>
          <w:t>3.2</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_Toc314219400 \h </w:instrText>
        </w:r>
        <w:r w:rsidR="00636408" w:rsidRPr="00814E8E">
          <w:rPr>
            <w:noProof/>
            <w:webHidden/>
          </w:rPr>
        </w:r>
        <w:r w:rsidR="00636408" w:rsidRPr="00814E8E">
          <w:rPr>
            <w:noProof/>
            <w:webHidden/>
          </w:rPr>
          <w:fldChar w:fldCharType="separate"/>
        </w:r>
        <w:r w:rsidR="001F319C" w:rsidRPr="00814E8E">
          <w:rPr>
            <w:noProof/>
            <w:webHidden/>
          </w:rPr>
          <w:t>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01" w:history="1">
        <w:r w:rsidR="0049131A" w:rsidRPr="00814E8E">
          <w:rPr>
            <w:rStyle w:val="af9"/>
            <w:noProof/>
            <w:color w:val="auto"/>
          </w:rPr>
          <w:t>3.3</w:t>
        </w:r>
        <w:r w:rsidR="0049131A" w:rsidRPr="00814E8E">
          <w:rPr>
            <w:rFonts w:asciiTheme="minorHAnsi" w:eastAsiaTheme="minorEastAsia" w:hAnsiTheme="minorHAnsi" w:cstheme="minorBidi"/>
            <w:noProof/>
          </w:rPr>
          <w:tab/>
        </w:r>
        <w:r w:rsidR="0049131A" w:rsidRPr="00814E8E">
          <w:rPr>
            <w:rStyle w:val="af9"/>
            <w:rFonts w:hint="eastAsia"/>
            <w:noProof/>
            <w:color w:val="auto"/>
          </w:rPr>
          <w:t>参与分析处理流程的用户角色</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_Toc314219401 \h </w:instrText>
        </w:r>
        <w:r w:rsidR="00636408" w:rsidRPr="00814E8E">
          <w:rPr>
            <w:noProof/>
            <w:webHidden/>
          </w:rPr>
        </w:r>
        <w:r w:rsidR="00636408" w:rsidRPr="00814E8E">
          <w:rPr>
            <w:noProof/>
            <w:webHidden/>
          </w:rPr>
          <w:fldChar w:fldCharType="separate"/>
        </w:r>
        <w:r w:rsidR="001F319C" w:rsidRPr="00814E8E">
          <w:rPr>
            <w:noProof/>
            <w:webHidden/>
          </w:rPr>
          <w:t>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02" w:history="1">
        <w:r w:rsidR="0049131A" w:rsidRPr="00814E8E">
          <w:rPr>
            <w:rStyle w:val="af9"/>
            <w:noProof/>
            <w:color w:val="auto"/>
          </w:rPr>
          <w:t>3.4</w:t>
        </w:r>
        <w:r w:rsidR="0049131A" w:rsidRPr="00814E8E">
          <w:rPr>
            <w:rFonts w:asciiTheme="minorHAnsi" w:eastAsiaTheme="minorEastAsia" w:hAnsiTheme="minorHAnsi" w:cstheme="minorBidi"/>
            <w:noProof/>
          </w:rPr>
          <w:tab/>
        </w:r>
        <w:r w:rsidR="0049131A" w:rsidRPr="00814E8E">
          <w:rPr>
            <w:rStyle w:val="af9"/>
            <w:rFonts w:hint="eastAsia"/>
            <w:noProof/>
            <w:color w:val="auto"/>
          </w:rPr>
          <w:t>应用场景</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_Toc314219402 \h </w:instrText>
        </w:r>
        <w:r w:rsidR="00636408" w:rsidRPr="00814E8E">
          <w:rPr>
            <w:noProof/>
            <w:webHidden/>
          </w:rPr>
        </w:r>
        <w:r w:rsidR="00636408" w:rsidRPr="00814E8E">
          <w:rPr>
            <w:noProof/>
            <w:webHidden/>
          </w:rPr>
          <w:fldChar w:fldCharType="separate"/>
        </w:r>
        <w:r w:rsidR="001F319C" w:rsidRPr="00814E8E">
          <w:rPr>
            <w:noProof/>
            <w:webHidden/>
          </w:rPr>
          <w:t>8</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03" w:history="1">
        <w:r w:rsidR="0049131A" w:rsidRPr="00814E8E">
          <w:rPr>
            <w:rStyle w:val="af9"/>
            <w:noProof/>
            <w:color w:val="auto"/>
          </w:rPr>
          <w:t>3.5</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分析处理结果的呈现方式</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_Toc314219403 \h </w:instrText>
        </w:r>
        <w:r w:rsidR="00636408" w:rsidRPr="00814E8E">
          <w:rPr>
            <w:noProof/>
            <w:webHidden/>
          </w:rPr>
        </w:r>
        <w:r w:rsidR="00636408" w:rsidRPr="00814E8E">
          <w:rPr>
            <w:noProof/>
            <w:webHidden/>
          </w:rPr>
          <w:fldChar w:fldCharType="separate"/>
        </w:r>
        <w:r w:rsidR="001F319C" w:rsidRPr="00814E8E">
          <w:rPr>
            <w:noProof/>
            <w:webHidden/>
          </w:rPr>
          <w:t>8</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04" w:history="1">
        <w:r w:rsidR="0049131A" w:rsidRPr="00814E8E">
          <w:rPr>
            <w:rStyle w:val="af9"/>
            <w:noProof/>
            <w:color w:val="auto"/>
          </w:rPr>
          <w:t>3.6</w:t>
        </w:r>
        <w:r w:rsidR="0049131A" w:rsidRPr="00814E8E">
          <w:rPr>
            <w:rFonts w:asciiTheme="minorHAnsi" w:eastAsiaTheme="minorEastAsia" w:hAnsiTheme="minorHAnsi" w:cstheme="minorBidi"/>
            <w:noProof/>
          </w:rPr>
          <w:tab/>
        </w:r>
        <w:r w:rsidR="0049131A" w:rsidRPr="00814E8E">
          <w:rPr>
            <w:rStyle w:val="af9"/>
            <w:rFonts w:hint="eastAsia"/>
            <w:noProof/>
            <w:color w:val="auto"/>
          </w:rPr>
          <w:t>网元间作用关系</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_Toc314219404 \h </w:instrText>
        </w:r>
        <w:r w:rsidR="00636408" w:rsidRPr="00814E8E">
          <w:rPr>
            <w:noProof/>
            <w:webHidden/>
          </w:rPr>
        </w:r>
        <w:r w:rsidR="00636408" w:rsidRPr="00814E8E">
          <w:rPr>
            <w:noProof/>
            <w:webHidden/>
          </w:rPr>
          <w:fldChar w:fldCharType="separate"/>
        </w:r>
        <w:r w:rsidR="001F319C" w:rsidRPr="00814E8E">
          <w:rPr>
            <w:noProof/>
            <w:webHidden/>
          </w:rPr>
          <w:t>8</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05" w:history="1">
        <w:r w:rsidR="0049131A" w:rsidRPr="00814E8E">
          <w:rPr>
            <w:rStyle w:val="af9"/>
            <w:noProof/>
            <w:color w:val="auto"/>
          </w:rPr>
          <w:t>3.6.1</w:t>
        </w:r>
        <w:r w:rsidR="0049131A" w:rsidRPr="00814E8E">
          <w:rPr>
            <w:rFonts w:asciiTheme="minorHAnsi" w:eastAsiaTheme="minorEastAsia" w:hAnsiTheme="minorHAnsi" w:cstheme="minorBidi"/>
            <w:noProof/>
          </w:rPr>
          <w:tab/>
        </w:r>
        <w:r w:rsidR="0049131A" w:rsidRPr="00814E8E">
          <w:rPr>
            <w:rStyle w:val="af9"/>
            <w:rFonts w:hint="eastAsia"/>
            <w:noProof/>
            <w:color w:val="auto"/>
          </w:rPr>
          <w:t>网络拓扑变化对网元间关系的影响</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_Toc314219405 \h </w:instrText>
        </w:r>
        <w:r w:rsidR="00636408" w:rsidRPr="00814E8E">
          <w:rPr>
            <w:noProof/>
            <w:webHidden/>
          </w:rPr>
        </w:r>
        <w:r w:rsidR="00636408" w:rsidRPr="00814E8E">
          <w:rPr>
            <w:noProof/>
            <w:webHidden/>
          </w:rPr>
          <w:fldChar w:fldCharType="separate"/>
        </w:r>
        <w:r w:rsidR="001F319C" w:rsidRPr="00814E8E">
          <w:rPr>
            <w:noProof/>
            <w:webHidden/>
          </w:rPr>
          <w:t>8</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06" w:history="1">
        <w:r w:rsidR="0049131A" w:rsidRPr="00814E8E">
          <w:rPr>
            <w:rStyle w:val="af9"/>
            <w:noProof/>
            <w:color w:val="auto"/>
          </w:rPr>
          <w:t>3.6.2</w:t>
        </w:r>
        <w:r w:rsidR="0049131A" w:rsidRPr="00814E8E">
          <w:rPr>
            <w:rFonts w:asciiTheme="minorHAnsi" w:eastAsiaTheme="minorEastAsia" w:hAnsiTheme="minorHAnsi" w:cstheme="minorBidi"/>
            <w:noProof/>
          </w:rPr>
          <w:tab/>
        </w:r>
        <w:r w:rsidR="0049131A" w:rsidRPr="00814E8E">
          <w:rPr>
            <w:rStyle w:val="af9"/>
            <w:rFonts w:hint="eastAsia"/>
            <w:noProof/>
            <w:color w:val="auto"/>
          </w:rPr>
          <w:t>网元间行为状态相互作用</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_Toc314219406 \h </w:instrText>
        </w:r>
        <w:r w:rsidR="00636408" w:rsidRPr="00814E8E">
          <w:rPr>
            <w:noProof/>
            <w:webHidden/>
          </w:rPr>
        </w:r>
        <w:r w:rsidR="00636408" w:rsidRPr="00814E8E">
          <w:rPr>
            <w:noProof/>
            <w:webHidden/>
          </w:rPr>
          <w:fldChar w:fldCharType="separate"/>
        </w:r>
        <w:r w:rsidR="001F319C" w:rsidRPr="00814E8E">
          <w:rPr>
            <w:noProof/>
            <w:webHidden/>
          </w:rPr>
          <w:t>8</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07" w:history="1">
        <w:r w:rsidR="0049131A" w:rsidRPr="00814E8E">
          <w:rPr>
            <w:rStyle w:val="af9"/>
            <w:noProof/>
            <w:color w:val="auto"/>
          </w:rPr>
          <w:t>3.6.3</w:t>
        </w:r>
        <w:r w:rsidR="0049131A" w:rsidRPr="00814E8E">
          <w:rPr>
            <w:rFonts w:asciiTheme="minorHAnsi" w:eastAsiaTheme="minorEastAsia" w:hAnsiTheme="minorHAnsi" w:cstheme="minorBidi"/>
            <w:noProof/>
          </w:rPr>
          <w:tab/>
        </w:r>
        <w:r w:rsidR="0049131A" w:rsidRPr="00814E8E">
          <w:rPr>
            <w:rStyle w:val="af9"/>
            <w:rFonts w:cs="Calibri" w:hint="eastAsia"/>
            <w:noProof/>
            <w:color w:val="auto"/>
          </w:rPr>
          <w:t>网元间管理状态相互作用</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_Toc314219407 \h </w:instrText>
        </w:r>
        <w:r w:rsidR="00636408" w:rsidRPr="00814E8E">
          <w:rPr>
            <w:noProof/>
            <w:webHidden/>
          </w:rPr>
        </w:r>
        <w:r w:rsidR="00636408" w:rsidRPr="00814E8E">
          <w:rPr>
            <w:noProof/>
            <w:webHidden/>
          </w:rPr>
          <w:fldChar w:fldCharType="separate"/>
        </w:r>
        <w:r w:rsidR="001F319C" w:rsidRPr="00814E8E">
          <w:rPr>
            <w:noProof/>
            <w:webHidden/>
          </w:rPr>
          <w:t>10</w:t>
        </w:r>
        <w:r w:rsidR="00636408" w:rsidRPr="00814E8E">
          <w:rPr>
            <w:noProof/>
            <w:webHidden/>
          </w:rPr>
          <w:fldChar w:fldCharType="end"/>
        </w:r>
      </w:hyperlink>
    </w:p>
    <w:p w:rsidR="0049131A" w:rsidRPr="00814E8E" w:rsidRDefault="00390B74" w:rsidP="0049131A">
      <w:pPr>
        <w:pStyle w:val="10"/>
        <w:tabs>
          <w:tab w:val="left" w:pos="420"/>
          <w:tab w:val="right" w:leader="dot" w:pos="8296"/>
        </w:tabs>
        <w:spacing w:before="80"/>
        <w:rPr>
          <w:rFonts w:asciiTheme="minorHAnsi" w:eastAsiaTheme="minorEastAsia" w:hAnsiTheme="minorHAnsi" w:cstheme="minorBidi"/>
          <w:noProof/>
          <w:kern w:val="2"/>
          <w:szCs w:val="22"/>
        </w:rPr>
      </w:pPr>
      <w:hyperlink w:anchor="_Toc314219408" w:history="1">
        <w:r w:rsidR="0049131A" w:rsidRPr="00814E8E">
          <w:rPr>
            <w:rStyle w:val="af9"/>
            <w:noProof/>
            <w:color w:val="auto"/>
          </w:rPr>
          <w:t>4</w:t>
        </w:r>
        <w:r w:rsidR="0049131A" w:rsidRPr="00814E8E">
          <w:rPr>
            <w:rFonts w:asciiTheme="minorHAnsi" w:eastAsiaTheme="minorEastAsia" w:hAnsiTheme="minorHAnsi" w:cstheme="minorBidi"/>
            <w:noProof/>
            <w:kern w:val="2"/>
            <w:szCs w:val="22"/>
          </w:rPr>
          <w:tab/>
        </w:r>
        <w:r w:rsidR="0049131A" w:rsidRPr="00814E8E">
          <w:rPr>
            <w:rStyle w:val="af9"/>
            <w:noProof/>
            <w:color w:val="auto"/>
          </w:rPr>
          <w:t>N-X</w:t>
        </w:r>
        <w:r w:rsidR="0049131A" w:rsidRPr="00814E8E">
          <w:rPr>
            <w:rStyle w:val="af9"/>
            <w:rFonts w:hint="eastAsia"/>
            <w:noProof/>
            <w:color w:val="auto"/>
          </w:rPr>
          <w:t>风险分析</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_Toc314219408 \h </w:instrText>
        </w:r>
        <w:r w:rsidR="00636408" w:rsidRPr="00814E8E">
          <w:rPr>
            <w:noProof/>
            <w:webHidden/>
          </w:rPr>
        </w:r>
        <w:r w:rsidR="00636408" w:rsidRPr="00814E8E">
          <w:rPr>
            <w:noProof/>
            <w:webHidden/>
          </w:rPr>
          <w:fldChar w:fldCharType="separate"/>
        </w:r>
        <w:r w:rsidR="001F319C" w:rsidRPr="00814E8E">
          <w:rPr>
            <w:noProof/>
            <w:webHidden/>
          </w:rPr>
          <w:t>11</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09" w:history="1">
        <w:r w:rsidR="0049131A" w:rsidRPr="00814E8E">
          <w:rPr>
            <w:rStyle w:val="af9"/>
            <w:noProof/>
            <w:color w:val="auto"/>
          </w:rPr>
          <w:t>4.1</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分析处理对象</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_Toc314219409 \h </w:instrText>
        </w:r>
        <w:r w:rsidR="00636408" w:rsidRPr="00814E8E">
          <w:rPr>
            <w:noProof/>
            <w:webHidden/>
          </w:rPr>
        </w:r>
        <w:r w:rsidR="00636408" w:rsidRPr="00814E8E">
          <w:rPr>
            <w:noProof/>
            <w:webHidden/>
          </w:rPr>
          <w:fldChar w:fldCharType="separate"/>
        </w:r>
        <w:r w:rsidR="001F319C" w:rsidRPr="00814E8E">
          <w:rPr>
            <w:noProof/>
            <w:webHidden/>
          </w:rPr>
          <w:t>11</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10" w:history="1">
        <w:r w:rsidR="0049131A" w:rsidRPr="00814E8E">
          <w:rPr>
            <w:rStyle w:val="af9"/>
            <w:noProof/>
            <w:color w:val="auto"/>
          </w:rPr>
          <w:t>4.2</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_Toc314219410 \h </w:instrText>
        </w:r>
        <w:r w:rsidR="00636408" w:rsidRPr="00814E8E">
          <w:rPr>
            <w:noProof/>
            <w:webHidden/>
          </w:rPr>
        </w:r>
        <w:r w:rsidR="00636408" w:rsidRPr="00814E8E">
          <w:rPr>
            <w:noProof/>
            <w:webHidden/>
          </w:rPr>
          <w:fldChar w:fldCharType="separate"/>
        </w:r>
        <w:r w:rsidR="001F319C" w:rsidRPr="00814E8E">
          <w:rPr>
            <w:noProof/>
            <w:webHidden/>
          </w:rPr>
          <w:t>11</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11" w:history="1">
        <w:r w:rsidR="0049131A" w:rsidRPr="00814E8E">
          <w:rPr>
            <w:rStyle w:val="af9"/>
            <w:noProof/>
            <w:color w:val="auto"/>
          </w:rPr>
          <w:t>4.3</w:t>
        </w:r>
        <w:r w:rsidR="0049131A" w:rsidRPr="00814E8E">
          <w:rPr>
            <w:rFonts w:asciiTheme="minorHAnsi" w:eastAsiaTheme="minorEastAsia" w:hAnsiTheme="minorHAnsi" w:cstheme="minorBidi"/>
            <w:noProof/>
          </w:rPr>
          <w:tab/>
        </w:r>
        <w:r w:rsidR="0049131A" w:rsidRPr="00814E8E">
          <w:rPr>
            <w:rStyle w:val="af9"/>
            <w:rFonts w:hint="eastAsia"/>
            <w:noProof/>
            <w:color w:val="auto"/>
          </w:rPr>
          <w:t>参与分析处理流程的用户角色</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_Toc314219411 \h </w:instrText>
        </w:r>
        <w:r w:rsidR="00636408" w:rsidRPr="00814E8E">
          <w:rPr>
            <w:noProof/>
            <w:webHidden/>
          </w:rPr>
        </w:r>
        <w:r w:rsidR="00636408" w:rsidRPr="00814E8E">
          <w:rPr>
            <w:noProof/>
            <w:webHidden/>
          </w:rPr>
          <w:fldChar w:fldCharType="separate"/>
        </w:r>
        <w:r w:rsidR="001F319C" w:rsidRPr="00814E8E">
          <w:rPr>
            <w:noProof/>
            <w:webHidden/>
          </w:rPr>
          <w:t>11</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12" w:history="1">
        <w:r w:rsidR="0049131A" w:rsidRPr="00814E8E">
          <w:rPr>
            <w:rStyle w:val="af9"/>
            <w:noProof/>
            <w:color w:val="auto"/>
          </w:rPr>
          <w:t>4.4</w:t>
        </w:r>
        <w:r w:rsidR="0049131A" w:rsidRPr="00814E8E">
          <w:rPr>
            <w:rFonts w:asciiTheme="minorHAnsi" w:eastAsiaTheme="minorEastAsia" w:hAnsiTheme="minorHAnsi" w:cstheme="minorBidi"/>
            <w:noProof/>
          </w:rPr>
          <w:tab/>
        </w:r>
        <w:r w:rsidR="0049131A" w:rsidRPr="00814E8E">
          <w:rPr>
            <w:rStyle w:val="af9"/>
            <w:rFonts w:hint="eastAsia"/>
            <w:noProof/>
            <w:color w:val="auto"/>
          </w:rPr>
          <w:t>应用场景</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_Toc314219412 \h </w:instrText>
        </w:r>
        <w:r w:rsidR="00636408" w:rsidRPr="00814E8E">
          <w:rPr>
            <w:noProof/>
            <w:webHidden/>
          </w:rPr>
        </w:r>
        <w:r w:rsidR="00636408" w:rsidRPr="00814E8E">
          <w:rPr>
            <w:noProof/>
            <w:webHidden/>
          </w:rPr>
          <w:fldChar w:fldCharType="separate"/>
        </w:r>
        <w:r w:rsidR="001F319C" w:rsidRPr="00814E8E">
          <w:rPr>
            <w:noProof/>
            <w:webHidden/>
          </w:rPr>
          <w:t>11</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13" w:history="1">
        <w:r w:rsidR="0049131A" w:rsidRPr="00814E8E">
          <w:rPr>
            <w:rStyle w:val="af9"/>
            <w:noProof/>
            <w:color w:val="auto"/>
          </w:rPr>
          <w:t>4.5</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分析处理结果的呈现方式</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_Toc314219413 \h </w:instrText>
        </w:r>
        <w:r w:rsidR="00636408" w:rsidRPr="00814E8E">
          <w:rPr>
            <w:noProof/>
            <w:webHidden/>
          </w:rPr>
        </w:r>
        <w:r w:rsidR="00636408" w:rsidRPr="00814E8E">
          <w:rPr>
            <w:noProof/>
            <w:webHidden/>
          </w:rPr>
          <w:fldChar w:fldCharType="separate"/>
        </w:r>
        <w:r w:rsidR="001F319C" w:rsidRPr="00814E8E">
          <w:rPr>
            <w:noProof/>
            <w:webHidden/>
          </w:rPr>
          <w:t>12</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14" w:history="1">
        <w:r w:rsidR="0049131A" w:rsidRPr="00814E8E">
          <w:rPr>
            <w:rStyle w:val="af9"/>
            <w:noProof/>
            <w:color w:val="auto"/>
          </w:rPr>
          <w:t>4.6</w:t>
        </w:r>
        <w:r w:rsidR="0049131A" w:rsidRPr="00814E8E">
          <w:rPr>
            <w:rFonts w:asciiTheme="minorHAnsi" w:eastAsiaTheme="minorEastAsia" w:hAnsiTheme="minorHAnsi" w:cstheme="minorBidi"/>
            <w:noProof/>
          </w:rPr>
          <w:tab/>
        </w:r>
        <w:r w:rsidR="0049131A" w:rsidRPr="00814E8E">
          <w:rPr>
            <w:rStyle w:val="af9"/>
            <w:noProof/>
            <w:color w:val="auto"/>
          </w:rPr>
          <w:t>N-X</w:t>
        </w:r>
        <w:r w:rsidR="0049131A" w:rsidRPr="00814E8E">
          <w:rPr>
            <w:rStyle w:val="af9"/>
            <w:rFonts w:hint="eastAsia"/>
            <w:noProof/>
            <w:color w:val="auto"/>
          </w:rPr>
          <w:t>风险分析算法</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_Toc314219414 \h </w:instrText>
        </w:r>
        <w:r w:rsidR="00636408" w:rsidRPr="00814E8E">
          <w:rPr>
            <w:noProof/>
            <w:webHidden/>
          </w:rPr>
        </w:r>
        <w:r w:rsidR="00636408" w:rsidRPr="00814E8E">
          <w:rPr>
            <w:noProof/>
            <w:webHidden/>
          </w:rPr>
          <w:fldChar w:fldCharType="separate"/>
        </w:r>
        <w:r w:rsidR="001F319C" w:rsidRPr="00814E8E">
          <w:rPr>
            <w:noProof/>
            <w:webHidden/>
          </w:rPr>
          <w:t>12</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15" w:history="1">
        <w:r w:rsidR="0049131A" w:rsidRPr="00814E8E">
          <w:rPr>
            <w:rStyle w:val="af9"/>
            <w:noProof/>
            <w:color w:val="auto"/>
          </w:rPr>
          <w:t>4.6.1</w:t>
        </w:r>
        <w:r w:rsidR="0049131A" w:rsidRPr="00814E8E">
          <w:rPr>
            <w:rFonts w:asciiTheme="minorHAnsi" w:eastAsiaTheme="minorEastAsia" w:hAnsiTheme="minorHAnsi" w:cstheme="minorBidi"/>
            <w:noProof/>
          </w:rPr>
          <w:tab/>
        </w:r>
        <w:r w:rsidR="0049131A" w:rsidRPr="00814E8E">
          <w:rPr>
            <w:rStyle w:val="af9"/>
            <w:rFonts w:hint="eastAsia"/>
            <w:noProof/>
            <w:color w:val="auto"/>
          </w:rPr>
          <w:t>概念</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_Toc314219415 \h </w:instrText>
        </w:r>
        <w:r w:rsidR="00636408" w:rsidRPr="00814E8E">
          <w:rPr>
            <w:noProof/>
            <w:webHidden/>
          </w:rPr>
        </w:r>
        <w:r w:rsidR="00636408" w:rsidRPr="00814E8E">
          <w:rPr>
            <w:noProof/>
            <w:webHidden/>
          </w:rPr>
          <w:fldChar w:fldCharType="separate"/>
        </w:r>
        <w:r w:rsidR="001F319C" w:rsidRPr="00814E8E">
          <w:rPr>
            <w:noProof/>
            <w:webHidden/>
          </w:rPr>
          <w:t>12</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16" w:history="1">
        <w:r w:rsidR="0049131A" w:rsidRPr="00814E8E">
          <w:rPr>
            <w:rStyle w:val="af9"/>
            <w:noProof/>
            <w:color w:val="auto"/>
          </w:rPr>
          <w:t>4.6.2</w:t>
        </w:r>
        <w:r w:rsidR="0049131A" w:rsidRPr="00814E8E">
          <w:rPr>
            <w:rFonts w:asciiTheme="minorHAnsi" w:eastAsiaTheme="minorEastAsia" w:hAnsiTheme="minorHAnsi" w:cstheme="minorBidi"/>
            <w:noProof/>
          </w:rPr>
          <w:tab/>
        </w:r>
        <w:r w:rsidR="0049131A" w:rsidRPr="00814E8E">
          <w:rPr>
            <w:rStyle w:val="af9"/>
            <w:rFonts w:hint="eastAsia"/>
            <w:noProof/>
            <w:color w:val="auto"/>
          </w:rPr>
          <w:t>算法流程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_Toc314219416 \h </w:instrText>
        </w:r>
        <w:r w:rsidR="00636408" w:rsidRPr="00814E8E">
          <w:rPr>
            <w:noProof/>
            <w:webHidden/>
          </w:rPr>
        </w:r>
        <w:r w:rsidR="00636408" w:rsidRPr="00814E8E">
          <w:rPr>
            <w:noProof/>
            <w:webHidden/>
          </w:rPr>
          <w:fldChar w:fldCharType="separate"/>
        </w:r>
        <w:r w:rsidR="001F319C" w:rsidRPr="00814E8E">
          <w:rPr>
            <w:noProof/>
            <w:webHidden/>
          </w:rPr>
          <w:t>12</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17" w:history="1">
        <w:r w:rsidR="0049131A" w:rsidRPr="00814E8E">
          <w:rPr>
            <w:rStyle w:val="af9"/>
            <w:noProof/>
            <w:color w:val="auto"/>
          </w:rPr>
          <w:t>4.6.3</w:t>
        </w:r>
        <w:r w:rsidR="0049131A" w:rsidRPr="00814E8E">
          <w:rPr>
            <w:rFonts w:asciiTheme="minorHAnsi" w:eastAsiaTheme="minorEastAsia" w:hAnsiTheme="minorHAnsi" w:cstheme="minorBidi"/>
            <w:noProof/>
          </w:rPr>
          <w:tab/>
        </w:r>
        <w:r w:rsidR="0049131A" w:rsidRPr="00814E8E">
          <w:rPr>
            <w:rStyle w:val="af9"/>
            <w:rFonts w:hint="eastAsia"/>
            <w:noProof/>
            <w:color w:val="auto"/>
          </w:rPr>
          <w:t>算法说明</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_Toc314219417 \h </w:instrText>
        </w:r>
        <w:r w:rsidR="00636408" w:rsidRPr="00814E8E">
          <w:rPr>
            <w:noProof/>
            <w:webHidden/>
          </w:rPr>
        </w:r>
        <w:r w:rsidR="00636408" w:rsidRPr="00814E8E">
          <w:rPr>
            <w:noProof/>
            <w:webHidden/>
          </w:rPr>
          <w:fldChar w:fldCharType="separate"/>
        </w:r>
        <w:r w:rsidR="001F319C" w:rsidRPr="00814E8E">
          <w:rPr>
            <w:noProof/>
            <w:webHidden/>
          </w:rPr>
          <w:t>12</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18" w:history="1">
        <w:r w:rsidR="0049131A" w:rsidRPr="00814E8E">
          <w:rPr>
            <w:rStyle w:val="af9"/>
            <w:noProof/>
            <w:color w:val="auto"/>
          </w:rPr>
          <w:t>4.6.4</w:t>
        </w:r>
        <w:r w:rsidR="0049131A" w:rsidRPr="00814E8E">
          <w:rPr>
            <w:rFonts w:asciiTheme="minorHAnsi" w:eastAsiaTheme="minorEastAsia" w:hAnsiTheme="minorHAnsi" w:cstheme="minorBidi"/>
            <w:noProof/>
          </w:rPr>
          <w:tab/>
        </w:r>
        <w:r w:rsidR="0049131A" w:rsidRPr="00814E8E">
          <w:rPr>
            <w:rStyle w:val="af9"/>
            <w:rFonts w:hint="eastAsia"/>
            <w:noProof/>
            <w:color w:val="auto"/>
          </w:rPr>
          <w:t>局限性</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_Toc314219418 \h </w:instrText>
        </w:r>
        <w:r w:rsidR="00636408" w:rsidRPr="00814E8E">
          <w:rPr>
            <w:noProof/>
            <w:webHidden/>
          </w:rPr>
        </w:r>
        <w:r w:rsidR="00636408" w:rsidRPr="00814E8E">
          <w:rPr>
            <w:noProof/>
            <w:webHidden/>
          </w:rPr>
          <w:fldChar w:fldCharType="separate"/>
        </w:r>
        <w:r w:rsidR="001F319C" w:rsidRPr="00814E8E">
          <w:rPr>
            <w:noProof/>
            <w:webHidden/>
          </w:rPr>
          <w:t>16</w:t>
        </w:r>
        <w:r w:rsidR="00636408" w:rsidRPr="00814E8E">
          <w:rPr>
            <w:noProof/>
            <w:webHidden/>
          </w:rPr>
          <w:fldChar w:fldCharType="end"/>
        </w:r>
      </w:hyperlink>
    </w:p>
    <w:p w:rsidR="0049131A" w:rsidRPr="00814E8E" w:rsidRDefault="00390B74" w:rsidP="0049131A">
      <w:pPr>
        <w:pStyle w:val="10"/>
        <w:tabs>
          <w:tab w:val="left" w:pos="420"/>
          <w:tab w:val="right" w:leader="dot" w:pos="8296"/>
        </w:tabs>
        <w:spacing w:before="80"/>
        <w:rPr>
          <w:rFonts w:asciiTheme="minorHAnsi" w:eastAsiaTheme="minorEastAsia" w:hAnsiTheme="minorHAnsi" w:cstheme="minorBidi"/>
          <w:noProof/>
          <w:kern w:val="2"/>
          <w:szCs w:val="22"/>
        </w:rPr>
      </w:pPr>
      <w:hyperlink w:anchor="_Toc314219419" w:history="1">
        <w:r w:rsidR="0049131A" w:rsidRPr="00814E8E">
          <w:rPr>
            <w:rStyle w:val="af9"/>
            <w:noProof/>
            <w:color w:val="auto"/>
          </w:rPr>
          <w:t>5</w:t>
        </w:r>
        <w:r w:rsidR="0049131A" w:rsidRPr="00814E8E">
          <w:rPr>
            <w:rFonts w:asciiTheme="minorHAnsi" w:eastAsiaTheme="minorEastAsia" w:hAnsiTheme="minorHAnsi" w:cstheme="minorBidi"/>
            <w:noProof/>
            <w:kern w:val="2"/>
            <w:szCs w:val="22"/>
          </w:rPr>
          <w:tab/>
        </w:r>
        <w:r w:rsidR="0049131A" w:rsidRPr="00814E8E">
          <w:rPr>
            <w:rStyle w:val="af9"/>
            <w:rFonts w:hint="eastAsia"/>
            <w:noProof/>
            <w:color w:val="auto"/>
          </w:rPr>
          <w:t>网络健壮性分析</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_Toc314219419 \h </w:instrText>
        </w:r>
        <w:r w:rsidR="00636408" w:rsidRPr="00814E8E">
          <w:rPr>
            <w:noProof/>
            <w:webHidden/>
          </w:rPr>
        </w:r>
        <w:r w:rsidR="00636408" w:rsidRPr="00814E8E">
          <w:rPr>
            <w:noProof/>
            <w:webHidden/>
          </w:rPr>
          <w:fldChar w:fldCharType="separate"/>
        </w:r>
        <w:r w:rsidR="001F319C" w:rsidRPr="00814E8E">
          <w:rPr>
            <w:noProof/>
            <w:webHidden/>
          </w:rPr>
          <w:t>16</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20" w:history="1">
        <w:r w:rsidR="0049131A" w:rsidRPr="00814E8E">
          <w:rPr>
            <w:rStyle w:val="af9"/>
            <w:noProof/>
            <w:color w:val="auto"/>
          </w:rPr>
          <w:t>5.1</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分析处理对象</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_Toc314219420 \h </w:instrText>
        </w:r>
        <w:r w:rsidR="00636408" w:rsidRPr="00814E8E">
          <w:rPr>
            <w:noProof/>
            <w:webHidden/>
          </w:rPr>
        </w:r>
        <w:r w:rsidR="00636408" w:rsidRPr="00814E8E">
          <w:rPr>
            <w:noProof/>
            <w:webHidden/>
          </w:rPr>
          <w:fldChar w:fldCharType="separate"/>
        </w:r>
        <w:r w:rsidR="001F319C" w:rsidRPr="00814E8E">
          <w:rPr>
            <w:noProof/>
            <w:webHidden/>
          </w:rPr>
          <w:t>17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21" w:history="1">
        <w:r w:rsidR="0049131A" w:rsidRPr="00814E8E">
          <w:rPr>
            <w:rStyle w:val="af9"/>
            <w:noProof/>
            <w:color w:val="auto"/>
          </w:rPr>
          <w:t>5.2</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_Toc314219421 \h </w:instrText>
        </w:r>
        <w:r w:rsidR="00636408" w:rsidRPr="00814E8E">
          <w:rPr>
            <w:noProof/>
            <w:webHidden/>
          </w:rPr>
        </w:r>
        <w:r w:rsidR="00636408" w:rsidRPr="00814E8E">
          <w:rPr>
            <w:noProof/>
            <w:webHidden/>
          </w:rPr>
          <w:fldChar w:fldCharType="separate"/>
        </w:r>
        <w:r w:rsidR="001F319C" w:rsidRPr="00814E8E">
          <w:rPr>
            <w:noProof/>
            <w:webHidden/>
          </w:rPr>
          <w:t>17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22" w:history="1">
        <w:r w:rsidR="0049131A" w:rsidRPr="00814E8E">
          <w:rPr>
            <w:rStyle w:val="af9"/>
            <w:noProof/>
            <w:color w:val="auto"/>
          </w:rPr>
          <w:t>5.3</w:t>
        </w:r>
        <w:r w:rsidR="0049131A" w:rsidRPr="00814E8E">
          <w:rPr>
            <w:rFonts w:asciiTheme="minorHAnsi" w:eastAsiaTheme="minorEastAsia" w:hAnsiTheme="minorHAnsi" w:cstheme="minorBidi"/>
            <w:noProof/>
          </w:rPr>
          <w:tab/>
        </w:r>
        <w:r w:rsidR="0049131A" w:rsidRPr="00814E8E">
          <w:rPr>
            <w:rStyle w:val="af9"/>
            <w:rFonts w:hint="eastAsia"/>
            <w:noProof/>
            <w:color w:val="auto"/>
          </w:rPr>
          <w:t>参与分析处理流程的用户角色</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_Toc314219422 \h </w:instrText>
        </w:r>
        <w:r w:rsidR="00636408" w:rsidRPr="00814E8E">
          <w:rPr>
            <w:noProof/>
            <w:webHidden/>
          </w:rPr>
        </w:r>
        <w:r w:rsidR="00636408" w:rsidRPr="00814E8E">
          <w:rPr>
            <w:noProof/>
            <w:webHidden/>
          </w:rPr>
          <w:fldChar w:fldCharType="separate"/>
        </w:r>
        <w:r w:rsidR="001F319C" w:rsidRPr="00814E8E">
          <w:rPr>
            <w:noProof/>
            <w:webHidden/>
          </w:rPr>
          <w:t>17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23" w:history="1">
        <w:r w:rsidR="0049131A" w:rsidRPr="00814E8E">
          <w:rPr>
            <w:rStyle w:val="af9"/>
            <w:noProof/>
            <w:color w:val="auto"/>
          </w:rPr>
          <w:t>5.4</w:t>
        </w:r>
        <w:r w:rsidR="0049131A" w:rsidRPr="00814E8E">
          <w:rPr>
            <w:rFonts w:asciiTheme="minorHAnsi" w:eastAsiaTheme="minorEastAsia" w:hAnsiTheme="minorHAnsi" w:cstheme="minorBidi"/>
            <w:noProof/>
          </w:rPr>
          <w:tab/>
        </w:r>
        <w:r w:rsidR="0049131A" w:rsidRPr="00814E8E">
          <w:rPr>
            <w:rStyle w:val="af9"/>
            <w:rFonts w:hint="eastAsia"/>
            <w:noProof/>
            <w:color w:val="auto"/>
          </w:rPr>
          <w:t>应用场景</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_Toc314219423 \h </w:instrText>
        </w:r>
        <w:r w:rsidR="00636408" w:rsidRPr="00814E8E">
          <w:rPr>
            <w:noProof/>
            <w:webHidden/>
          </w:rPr>
        </w:r>
        <w:r w:rsidR="00636408" w:rsidRPr="00814E8E">
          <w:rPr>
            <w:noProof/>
            <w:webHidden/>
          </w:rPr>
          <w:fldChar w:fldCharType="separate"/>
        </w:r>
        <w:r w:rsidR="001F319C" w:rsidRPr="00814E8E">
          <w:rPr>
            <w:noProof/>
            <w:webHidden/>
          </w:rPr>
          <w:t>17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24" w:history="1">
        <w:r w:rsidR="0049131A" w:rsidRPr="00814E8E">
          <w:rPr>
            <w:rStyle w:val="af9"/>
            <w:noProof/>
            <w:color w:val="auto"/>
          </w:rPr>
          <w:t>5.5</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分析处理结果的呈现方式</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_Toc314219424 \h </w:instrText>
        </w:r>
        <w:r w:rsidR="00636408" w:rsidRPr="00814E8E">
          <w:rPr>
            <w:noProof/>
            <w:webHidden/>
          </w:rPr>
        </w:r>
        <w:r w:rsidR="00636408" w:rsidRPr="00814E8E">
          <w:rPr>
            <w:noProof/>
            <w:webHidden/>
          </w:rPr>
          <w:fldChar w:fldCharType="separate"/>
        </w:r>
        <w:r w:rsidR="001F319C" w:rsidRPr="00814E8E">
          <w:rPr>
            <w:noProof/>
            <w:webHidden/>
          </w:rPr>
          <w:t>17</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25" w:history="1">
        <w:r w:rsidR="0049131A" w:rsidRPr="00814E8E">
          <w:rPr>
            <w:rStyle w:val="af9"/>
            <w:noProof/>
            <w:color w:val="auto"/>
          </w:rPr>
          <w:t>5.6</w:t>
        </w:r>
        <w:r w:rsidR="0049131A" w:rsidRPr="00814E8E">
          <w:rPr>
            <w:rFonts w:asciiTheme="minorHAnsi" w:eastAsiaTheme="minorEastAsia" w:hAnsiTheme="minorHAnsi" w:cstheme="minorBidi"/>
            <w:noProof/>
          </w:rPr>
          <w:tab/>
        </w:r>
        <w:r w:rsidR="0049131A" w:rsidRPr="00814E8E">
          <w:rPr>
            <w:rStyle w:val="af9"/>
            <w:rFonts w:hint="eastAsia"/>
            <w:noProof/>
            <w:color w:val="auto"/>
          </w:rPr>
          <w:t>网络健壮性分析算法</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_Toc314219425 \h </w:instrText>
        </w:r>
        <w:r w:rsidR="00636408" w:rsidRPr="00814E8E">
          <w:rPr>
            <w:noProof/>
            <w:webHidden/>
          </w:rPr>
        </w:r>
        <w:r w:rsidR="00636408" w:rsidRPr="00814E8E">
          <w:rPr>
            <w:noProof/>
            <w:webHidden/>
          </w:rPr>
          <w:fldChar w:fldCharType="separate"/>
        </w:r>
        <w:r w:rsidR="001F319C" w:rsidRPr="00814E8E">
          <w:rPr>
            <w:noProof/>
            <w:webHidden/>
          </w:rPr>
          <w:t>18</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26" w:history="1">
        <w:r w:rsidR="0049131A" w:rsidRPr="00814E8E">
          <w:rPr>
            <w:rStyle w:val="af9"/>
            <w:noProof/>
            <w:color w:val="auto"/>
          </w:rPr>
          <w:t>5.6.1</w:t>
        </w:r>
        <w:r w:rsidR="0049131A" w:rsidRPr="00814E8E">
          <w:rPr>
            <w:rFonts w:asciiTheme="minorHAnsi" w:eastAsiaTheme="minorEastAsia" w:hAnsiTheme="minorHAnsi" w:cstheme="minorBidi"/>
            <w:noProof/>
          </w:rPr>
          <w:tab/>
        </w:r>
        <w:r w:rsidR="0049131A" w:rsidRPr="00814E8E">
          <w:rPr>
            <w:rStyle w:val="af9"/>
            <w:rFonts w:hint="eastAsia"/>
            <w:noProof/>
            <w:color w:val="auto"/>
          </w:rPr>
          <w:t>概念</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_Toc314219426 \h </w:instrText>
        </w:r>
        <w:r w:rsidR="00636408" w:rsidRPr="00814E8E">
          <w:rPr>
            <w:noProof/>
            <w:webHidden/>
          </w:rPr>
        </w:r>
        <w:r w:rsidR="00636408" w:rsidRPr="00814E8E">
          <w:rPr>
            <w:noProof/>
            <w:webHidden/>
          </w:rPr>
          <w:fldChar w:fldCharType="separate"/>
        </w:r>
        <w:r w:rsidR="001F319C" w:rsidRPr="00814E8E">
          <w:rPr>
            <w:noProof/>
            <w:webHidden/>
          </w:rPr>
          <w:t>18</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27" w:history="1">
        <w:r w:rsidR="0049131A" w:rsidRPr="00814E8E">
          <w:rPr>
            <w:rStyle w:val="af9"/>
            <w:noProof/>
            <w:color w:val="auto"/>
          </w:rPr>
          <w:t>5.6.2</w:t>
        </w:r>
        <w:r w:rsidR="0049131A" w:rsidRPr="00814E8E">
          <w:rPr>
            <w:rFonts w:asciiTheme="minorHAnsi" w:eastAsiaTheme="minorEastAsia" w:hAnsiTheme="minorHAnsi" w:cstheme="minorBidi"/>
            <w:noProof/>
          </w:rPr>
          <w:tab/>
        </w:r>
        <w:r w:rsidR="0049131A" w:rsidRPr="00814E8E">
          <w:rPr>
            <w:rStyle w:val="af9"/>
            <w:rFonts w:hint="eastAsia"/>
            <w:noProof/>
            <w:color w:val="auto"/>
          </w:rPr>
          <w:t>算法流程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_Toc314219427 \h </w:instrText>
        </w:r>
        <w:r w:rsidR="00636408" w:rsidRPr="00814E8E">
          <w:rPr>
            <w:noProof/>
            <w:webHidden/>
          </w:rPr>
        </w:r>
        <w:r w:rsidR="00636408" w:rsidRPr="00814E8E">
          <w:rPr>
            <w:noProof/>
            <w:webHidden/>
          </w:rPr>
          <w:fldChar w:fldCharType="separate"/>
        </w:r>
        <w:r w:rsidR="001F319C" w:rsidRPr="00814E8E">
          <w:rPr>
            <w:noProof/>
            <w:webHidden/>
          </w:rPr>
          <w:t>18</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28" w:history="1">
        <w:r w:rsidR="0049131A" w:rsidRPr="00814E8E">
          <w:rPr>
            <w:rStyle w:val="af9"/>
            <w:noProof/>
            <w:color w:val="auto"/>
          </w:rPr>
          <w:t>5.6.3</w:t>
        </w:r>
        <w:r w:rsidR="0049131A" w:rsidRPr="00814E8E">
          <w:rPr>
            <w:rFonts w:asciiTheme="minorHAnsi" w:eastAsiaTheme="minorEastAsia" w:hAnsiTheme="minorHAnsi" w:cstheme="minorBidi"/>
            <w:noProof/>
          </w:rPr>
          <w:tab/>
        </w:r>
        <w:r w:rsidR="0049131A" w:rsidRPr="00814E8E">
          <w:rPr>
            <w:rStyle w:val="af9"/>
            <w:rFonts w:hint="eastAsia"/>
            <w:noProof/>
            <w:color w:val="auto"/>
          </w:rPr>
          <w:t>算法说明</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_Toc314219428 \h </w:instrText>
        </w:r>
        <w:r w:rsidR="00636408" w:rsidRPr="00814E8E">
          <w:rPr>
            <w:noProof/>
            <w:webHidden/>
          </w:rPr>
        </w:r>
        <w:r w:rsidR="00636408" w:rsidRPr="00814E8E">
          <w:rPr>
            <w:noProof/>
            <w:webHidden/>
          </w:rPr>
          <w:fldChar w:fldCharType="separate"/>
        </w:r>
        <w:r w:rsidR="001F319C" w:rsidRPr="00814E8E">
          <w:rPr>
            <w:noProof/>
            <w:webHidden/>
          </w:rPr>
          <w:t>18</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29" w:history="1">
        <w:r w:rsidR="0049131A" w:rsidRPr="00814E8E">
          <w:rPr>
            <w:rStyle w:val="af9"/>
            <w:noProof/>
            <w:color w:val="auto"/>
          </w:rPr>
          <w:t>5.6.4</w:t>
        </w:r>
        <w:r w:rsidR="0049131A" w:rsidRPr="00814E8E">
          <w:rPr>
            <w:rFonts w:asciiTheme="minorHAnsi" w:eastAsiaTheme="minorEastAsia" w:hAnsiTheme="minorHAnsi" w:cstheme="minorBidi"/>
            <w:noProof/>
          </w:rPr>
          <w:tab/>
        </w:r>
        <w:r w:rsidR="0049131A" w:rsidRPr="00814E8E">
          <w:rPr>
            <w:rStyle w:val="af9"/>
            <w:rFonts w:hint="eastAsia"/>
            <w:noProof/>
            <w:color w:val="auto"/>
          </w:rPr>
          <w:t>局限性</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_Toc314219429 \h </w:instrText>
        </w:r>
        <w:r w:rsidR="00636408" w:rsidRPr="00814E8E">
          <w:rPr>
            <w:noProof/>
            <w:webHidden/>
          </w:rPr>
        </w:r>
        <w:r w:rsidR="00636408" w:rsidRPr="00814E8E">
          <w:rPr>
            <w:noProof/>
            <w:webHidden/>
          </w:rPr>
          <w:fldChar w:fldCharType="separate"/>
        </w:r>
        <w:r w:rsidR="001F319C" w:rsidRPr="00814E8E">
          <w:rPr>
            <w:noProof/>
            <w:webHidden/>
          </w:rPr>
          <w:t>19</w:t>
        </w:r>
        <w:r w:rsidR="00636408" w:rsidRPr="00814E8E">
          <w:rPr>
            <w:noProof/>
            <w:webHidden/>
          </w:rPr>
          <w:fldChar w:fldCharType="end"/>
        </w:r>
      </w:hyperlink>
    </w:p>
    <w:p w:rsidR="0049131A" w:rsidRPr="00814E8E" w:rsidRDefault="00390B74" w:rsidP="0049131A">
      <w:pPr>
        <w:pStyle w:val="10"/>
        <w:tabs>
          <w:tab w:val="left" w:pos="420"/>
          <w:tab w:val="right" w:leader="dot" w:pos="8296"/>
        </w:tabs>
        <w:spacing w:before="80"/>
        <w:rPr>
          <w:rFonts w:asciiTheme="minorHAnsi" w:eastAsiaTheme="minorEastAsia" w:hAnsiTheme="minorHAnsi" w:cstheme="minorBidi"/>
          <w:noProof/>
          <w:kern w:val="2"/>
          <w:szCs w:val="22"/>
        </w:rPr>
      </w:pPr>
      <w:hyperlink w:anchor="_Toc314219430" w:history="1">
        <w:r w:rsidR="0049131A" w:rsidRPr="00814E8E">
          <w:rPr>
            <w:rStyle w:val="af9"/>
            <w:noProof/>
            <w:color w:val="auto"/>
          </w:rPr>
          <w:t>6</w:t>
        </w:r>
        <w:r w:rsidR="0049131A" w:rsidRPr="00814E8E">
          <w:rPr>
            <w:rFonts w:asciiTheme="minorHAnsi" w:eastAsiaTheme="minorEastAsia" w:hAnsiTheme="minorHAnsi" w:cstheme="minorBidi"/>
            <w:noProof/>
            <w:kern w:val="2"/>
            <w:szCs w:val="22"/>
          </w:rPr>
          <w:tab/>
        </w:r>
        <w:r w:rsidR="0049131A" w:rsidRPr="00814E8E">
          <w:rPr>
            <w:rStyle w:val="af9"/>
            <w:rFonts w:hint="eastAsia"/>
            <w:noProof/>
            <w:color w:val="auto"/>
          </w:rPr>
          <w:t>故障根原因分析</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_Toc314219430 \h </w:instrText>
        </w:r>
        <w:r w:rsidR="00636408" w:rsidRPr="00814E8E">
          <w:rPr>
            <w:noProof/>
            <w:webHidden/>
          </w:rPr>
        </w:r>
        <w:r w:rsidR="00636408" w:rsidRPr="00814E8E">
          <w:rPr>
            <w:noProof/>
            <w:webHidden/>
          </w:rPr>
          <w:fldChar w:fldCharType="separate"/>
        </w:r>
        <w:r w:rsidR="001F319C" w:rsidRPr="00814E8E">
          <w:rPr>
            <w:noProof/>
            <w:webHidden/>
          </w:rPr>
          <w:t>19</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31" w:history="1">
        <w:r w:rsidR="0049131A" w:rsidRPr="00814E8E">
          <w:rPr>
            <w:rStyle w:val="af9"/>
            <w:noProof/>
            <w:color w:val="auto"/>
          </w:rPr>
          <w:t>6.1</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分析处理对象</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_Toc314219431 \h </w:instrText>
        </w:r>
        <w:r w:rsidR="00636408" w:rsidRPr="00814E8E">
          <w:rPr>
            <w:noProof/>
            <w:webHidden/>
          </w:rPr>
        </w:r>
        <w:r w:rsidR="00636408" w:rsidRPr="00814E8E">
          <w:rPr>
            <w:noProof/>
            <w:webHidden/>
          </w:rPr>
          <w:fldChar w:fldCharType="separate"/>
        </w:r>
        <w:r w:rsidR="001F319C" w:rsidRPr="00814E8E">
          <w:rPr>
            <w:noProof/>
            <w:webHidden/>
          </w:rPr>
          <w:t>20</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32" w:history="1">
        <w:r w:rsidR="0049131A" w:rsidRPr="00814E8E">
          <w:rPr>
            <w:rStyle w:val="af9"/>
            <w:noProof/>
            <w:color w:val="auto"/>
          </w:rPr>
          <w:t>6.2</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_Toc314219432 \h </w:instrText>
        </w:r>
        <w:r w:rsidR="00636408" w:rsidRPr="00814E8E">
          <w:rPr>
            <w:noProof/>
            <w:webHidden/>
          </w:rPr>
        </w:r>
        <w:r w:rsidR="00636408" w:rsidRPr="00814E8E">
          <w:rPr>
            <w:noProof/>
            <w:webHidden/>
          </w:rPr>
          <w:fldChar w:fldCharType="separate"/>
        </w:r>
        <w:r w:rsidR="001F319C" w:rsidRPr="00814E8E">
          <w:rPr>
            <w:noProof/>
            <w:webHidden/>
          </w:rPr>
          <w:t>20</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33" w:history="1">
        <w:r w:rsidR="0049131A" w:rsidRPr="00814E8E">
          <w:rPr>
            <w:rStyle w:val="af9"/>
            <w:noProof/>
            <w:color w:val="auto"/>
          </w:rPr>
          <w:t>6.3</w:t>
        </w:r>
        <w:r w:rsidR="0049131A" w:rsidRPr="00814E8E">
          <w:rPr>
            <w:rFonts w:asciiTheme="minorHAnsi" w:eastAsiaTheme="minorEastAsia" w:hAnsiTheme="minorHAnsi" w:cstheme="minorBidi"/>
            <w:noProof/>
          </w:rPr>
          <w:tab/>
        </w:r>
        <w:r w:rsidR="0049131A" w:rsidRPr="00814E8E">
          <w:rPr>
            <w:rStyle w:val="af9"/>
            <w:rFonts w:hint="eastAsia"/>
            <w:noProof/>
            <w:color w:val="auto"/>
          </w:rPr>
          <w:t>参与分析处理流程的用户角色</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_Toc314219433 \h </w:instrText>
        </w:r>
        <w:r w:rsidR="00636408" w:rsidRPr="00814E8E">
          <w:rPr>
            <w:noProof/>
            <w:webHidden/>
          </w:rPr>
        </w:r>
        <w:r w:rsidR="00636408" w:rsidRPr="00814E8E">
          <w:rPr>
            <w:noProof/>
            <w:webHidden/>
          </w:rPr>
          <w:fldChar w:fldCharType="separate"/>
        </w:r>
        <w:r w:rsidR="001F319C" w:rsidRPr="00814E8E">
          <w:rPr>
            <w:noProof/>
            <w:webHidden/>
          </w:rPr>
          <w:t>20</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34" w:history="1">
        <w:r w:rsidR="0049131A" w:rsidRPr="00814E8E">
          <w:rPr>
            <w:rStyle w:val="af9"/>
            <w:noProof/>
            <w:color w:val="auto"/>
          </w:rPr>
          <w:t>6.4</w:t>
        </w:r>
        <w:r w:rsidR="0049131A" w:rsidRPr="00814E8E">
          <w:rPr>
            <w:rFonts w:asciiTheme="minorHAnsi" w:eastAsiaTheme="minorEastAsia" w:hAnsiTheme="minorHAnsi" w:cstheme="minorBidi"/>
            <w:noProof/>
          </w:rPr>
          <w:tab/>
        </w:r>
        <w:r w:rsidR="0049131A" w:rsidRPr="00814E8E">
          <w:rPr>
            <w:rStyle w:val="af9"/>
            <w:rFonts w:hint="eastAsia"/>
            <w:noProof/>
            <w:color w:val="auto"/>
          </w:rPr>
          <w:t>应用场景</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_Toc314219434 \h </w:instrText>
        </w:r>
        <w:r w:rsidR="00636408" w:rsidRPr="00814E8E">
          <w:rPr>
            <w:noProof/>
            <w:webHidden/>
          </w:rPr>
        </w:r>
        <w:r w:rsidR="00636408" w:rsidRPr="00814E8E">
          <w:rPr>
            <w:noProof/>
            <w:webHidden/>
          </w:rPr>
          <w:fldChar w:fldCharType="separate"/>
        </w:r>
        <w:r w:rsidR="001F319C" w:rsidRPr="00814E8E">
          <w:rPr>
            <w:noProof/>
            <w:webHidden/>
          </w:rPr>
          <w:t>20</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35" w:history="1">
        <w:r w:rsidR="0049131A" w:rsidRPr="00814E8E">
          <w:rPr>
            <w:rStyle w:val="af9"/>
            <w:noProof/>
            <w:color w:val="auto"/>
          </w:rPr>
          <w:t>6.5</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分析处理结果的呈现方式</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_Toc314219435 \h </w:instrText>
        </w:r>
        <w:r w:rsidR="00636408" w:rsidRPr="00814E8E">
          <w:rPr>
            <w:noProof/>
            <w:webHidden/>
          </w:rPr>
        </w:r>
        <w:r w:rsidR="00636408" w:rsidRPr="00814E8E">
          <w:rPr>
            <w:noProof/>
            <w:webHidden/>
          </w:rPr>
          <w:fldChar w:fldCharType="separate"/>
        </w:r>
        <w:r w:rsidR="001F319C" w:rsidRPr="00814E8E">
          <w:rPr>
            <w:noProof/>
            <w:webHidden/>
          </w:rPr>
          <w:t>20</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36" w:history="1">
        <w:r w:rsidR="0049131A" w:rsidRPr="00814E8E">
          <w:rPr>
            <w:rStyle w:val="af9"/>
            <w:noProof/>
            <w:color w:val="auto"/>
          </w:rPr>
          <w:t>6.6</w:t>
        </w:r>
        <w:r w:rsidR="0049131A" w:rsidRPr="00814E8E">
          <w:rPr>
            <w:rFonts w:asciiTheme="minorHAnsi" w:eastAsiaTheme="minorEastAsia" w:hAnsiTheme="minorHAnsi" w:cstheme="minorBidi"/>
            <w:noProof/>
          </w:rPr>
          <w:tab/>
        </w:r>
        <w:r w:rsidR="0049131A" w:rsidRPr="00814E8E">
          <w:rPr>
            <w:rStyle w:val="af9"/>
            <w:rFonts w:hint="eastAsia"/>
            <w:noProof/>
            <w:color w:val="auto"/>
          </w:rPr>
          <w:t>故障根原因分析算法</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_Toc314219436 \h </w:instrText>
        </w:r>
        <w:r w:rsidR="00636408" w:rsidRPr="00814E8E">
          <w:rPr>
            <w:noProof/>
            <w:webHidden/>
          </w:rPr>
        </w:r>
        <w:r w:rsidR="00636408" w:rsidRPr="00814E8E">
          <w:rPr>
            <w:noProof/>
            <w:webHidden/>
          </w:rPr>
          <w:fldChar w:fldCharType="separate"/>
        </w:r>
        <w:r w:rsidR="001F319C" w:rsidRPr="00814E8E">
          <w:rPr>
            <w:noProof/>
            <w:webHidden/>
          </w:rPr>
          <w:t>21</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37" w:history="1">
        <w:r w:rsidR="0049131A" w:rsidRPr="00814E8E">
          <w:rPr>
            <w:rStyle w:val="af9"/>
            <w:noProof/>
            <w:color w:val="auto"/>
          </w:rPr>
          <w:t>6.6.1</w:t>
        </w:r>
        <w:r w:rsidR="0049131A" w:rsidRPr="00814E8E">
          <w:rPr>
            <w:rFonts w:asciiTheme="minorHAnsi" w:eastAsiaTheme="minorEastAsia" w:hAnsiTheme="minorHAnsi" w:cstheme="minorBidi"/>
            <w:noProof/>
          </w:rPr>
          <w:tab/>
        </w:r>
        <w:r w:rsidR="0049131A" w:rsidRPr="00814E8E">
          <w:rPr>
            <w:rStyle w:val="af9"/>
            <w:rFonts w:hint="eastAsia"/>
            <w:noProof/>
            <w:color w:val="auto"/>
          </w:rPr>
          <w:t>概念</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_Toc314219437 \h </w:instrText>
        </w:r>
        <w:r w:rsidR="00636408" w:rsidRPr="00814E8E">
          <w:rPr>
            <w:noProof/>
            <w:webHidden/>
          </w:rPr>
        </w:r>
        <w:r w:rsidR="00636408" w:rsidRPr="00814E8E">
          <w:rPr>
            <w:noProof/>
            <w:webHidden/>
          </w:rPr>
          <w:fldChar w:fldCharType="separate"/>
        </w:r>
        <w:r w:rsidR="001F319C" w:rsidRPr="00814E8E">
          <w:rPr>
            <w:noProof/>
            <w:webHidden/>
          </w:rPr>
          <w:t>21</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38" w:history="1">
        <w:r w:rsidR="0049131A" w:rsidRPr="00814E8E">
          <w:rPr>
            <w:rStyle w:val="af9"/>
            <w:noProof/>
            <w:color w:val="auto"/>
          </w:rPr>
          <w:t>6.6.2</w:t>
        </w:r>
        <w:r w:rsidR="0049131A" w:rsidRPr="00814E8E">
          <w:rPr>
            <w:rFonts w:asciiTheme="minorHAnsi" w:eastAsiaTheme="minorEastAsia" w:hAnsiTheme="minorHAnsi" w:cstheme="minorBidi"/>
            <w:noProof/>
          </w:rPr>
          <w:tab/>
        </w:r>
        <w:r w:rsidR="0049131A" w:rsidRPr="00814E8E">
          <w:rPr>
            <w:rStyle w:val="af9"/>
            <w:rFonts w:hint="eastAsia"/>
            <w:noProof/>
            <w:color w:val="auto"/>
          </w:rPr>
          <w:t>算法流程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_Toc314219438 \h </w:instrText>
        </w:r>
        <w:r w:rsidR="00636408" w:rsidRPr="00814E8E">
          <w:rPr>
            <w:noProof/>
            <w:webHidden/>
          </w:rPr>
        </w:r>
        <w:r w:rsidR="00636408" w:rsidRPr="00814E8E">
          <w:rPr>
            <w:noProof/>
            <w:webHidden/>
          </w:rPr>
          <w:fldChar w:fldCharType="separate"/>
        </w:r>
        <w:r w:rsidR="001F319C" w:rsidRPr="00814E8E">
          <w:rPr>
            <w:noProof/>
            <w:webHidden/>
          </w:rPr>
          <w:t>21</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39" w:history="1">
        <w:r w:rsidR="0049131A" w:rsidRPr="00814E8E">
          <w:rPr>
            <w:rStyle w:val="af9"/>
            <w:noProof/>
            <w:color w:val="auto"/>
          </w:rPr>
          <w:t>6.6.3</w:t>
        </w:r>
        <w:r w:rsidR="0049131A" w:rsidRPr="00814E8E">
          <w:rPr>
            <w:rFonts w:asciiTheme="minorHAnsi" w:eastAsiaTheme="minorEastAsia" w:hAnsiTheme="minorHAnsi" w:cstheme="minorBidi"/>
            <w:noProof/>
          </w:rPr>
          <w:tab/>
        </w:r>
        <w:r w:rsidR="0049131A" w:rsidRPr="00814E8E">
          <w:rPr>
            <w:rStyle w:val="af9"/>
            <w:rFonts w:hint="eastAsia"/>
            <w:noProof/>
            <w:color w:val="auto"/>
          </w:rPr>
          <w:t>算法说明</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_Toc314219439 \h </w:instrText>
        </w:r>
        <w:r w:rsidR="00636408" w:rsidRPr="00814E8E">
          <w:rPr>
            <w:noProof/>
            <w:webHidden/>
          </w:rPr>
        </w:r>
        <w:r w:rsidR="00636408" w:rsidRPr="00814E8E">
          <w:rPr>
            <w:noProof/>
            <w:webHidden/>
          </w:rPr>
          <w:fldChar w:fldCharType="separate"/>
        </w:r>
        <w:r w:rsidR="001F319C" w:rsidRPr="00814E8E">
          <w:rPr>
            <w:noProof/>
            <w:webHidden/>
          </w:rPr>
          <w:t>22</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40" w:history="1">
        <w:r w:rsidR="0049131A" w:rsidRPr="00814E8E">
          <w:rPr>
            <w:rStyle w:val="af9"/>
            <w:noProof/>
            <w:color w:val="auto"/>
          </w:rPr>
          <w:t>6.6.4</w:t>
        </w:r>
        <w:r w:rsidR="0049131A" w:rsidRPr="00814E8E">
          <w:rPr>
            <w:rFonts w:asciiTheme="minorHAnsi" w:eastAsiaTheme="minorEastAsia" w:hAnsiTheme="minorHAnsi" w:cstheme="minorBidi"/>
            <w:noProof/>
          </w:rPr>
          <w:tab/>
        </w:r>
        <w:r w:rsidR="0049131A" w:rsidRPr="00814E8E">
          <w:rPr>
            <w:rStyle w:val="af9"/>
            <w:rFonts w:hint="eastAsia"/>
            <w:noProof/>
            <w:color w:val="auto"/>
          </w:rPr>
          <w:t>局限性</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_Toc314219440 \h </w:instrText>
        </w:r>
        <w:r w:rsidR="00636408" w:rsidRPr="00814E8E">
          <w:rPr>
            <w:noProof/>
            <w:webHidden/>
          </w:rPr>
        </w:r>
        <w:r w:rsidR="00636408" w:rsidRPr="00814E8E">
          <w:rPr>
            <w:noProof/>
            <w:webHidden/>
          </w:rPr>
          <w:fldChar w:fldCharType="separate"/>
        </w:r>
        <w:r w:rsidR="001F319C" w:rsidRPr="00814E8E">
          <w:rPr>
            <w:noProof/>
            <w:webHidden/>
          </w:rPr>
          <w:t>29</w:t>
        </w:r>
        <w:r w:rsidR="00636408" w:rsidRPr="00814E8E">
          <w:rPr>
            <w:noProof/>
            <w:webHidden/>
          </w:rPr>
          <w:fldChar w:fldCharType="end"/>
        </w:r>
      </w:hyperlink>
    </w:p>
    <w:p w:rsidR="0049131A" w:rsidRPr="00814E8E" w:rsidRDefault="00390B74" w:rsidP="0049131A">
      <w:pPr>
        <w:pStyle w:val="10"/>
        <w:tabs>
          <w:tab w:val="left" w:pos="420"/>
          <w:tab w:val="right" w:leader="dot" w:pos="8296"/>
        </w:tabs>
        <w:spacing w:before="80"/>
        <w:rPr>
          <w:rFonts w:asciiTheme="minorHAnsi" w:eastAsiaTheme="minorEastAsia" w:hAnsiTheme="minorHAnsi" w:cstheme="minorBidi"/>
          <w:noProof/>
          <w:kern w:val="2"/>
          <w:szCs w:val="22"/>
        </w:rPr>
      </w:pPr>
      <w:hyperlink w:anchor="_Toc314219441" w:history="1">
        <w:r w:rsidR="0049131A" w:rsidRPr="00814E8E">
          <w:rPr>
            <w:rStyle w:val="af9"/>
            <w:noProof/>
            <w:color w:val="auto"/>
          </w:rPr>
          <w:t>7</w:t>
        </w:r>
        <w:r w:rsidR="0049131A" w:rsidRPr="00814E8E">
          <w:rPr>
            <w:rFonts w:asciiTheme="minorHAnsi" w:eastAsiaTheme="minorEastAsia" w:hAnsiTheme="minorHAnsi" w:cstheme="minorBidi"/>
            <w:noProof/>
            <w:kern w:val="2"/>
            <w:szCs w:val="22"/>
          </w:rPr>
          <w:tab/>
        </w:r>
        <w:r w:rsidR="0049131A" w:rsidRPr="00814E8E">
          <w:rPr>
            <w:rStyle w:val="af9"/>
            <w:rFonts w:hint="eastAsia"/>
            <w:noProof/>
            <w:color w:val="auto"/>
          </w:rPr>
          <w:t>故障影响分析</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_Toc314219441 \h </w:instrText>
        </w:r>
        <w:r w:rsidR="00636408" w:rsidRPr="00814E8E">
          <w:rPr>
            <w:noProof/>
            <w:webHidden/>
          </w:rPr>
        </w:r>
        <w:r w:rsidR="00636408" w:rsidRPr="00814E8E">
          <w:rPr>
            <w:noProof/>
            <w:webHidden/>
          </w:rPr>
          <w:fldChar w:fldCharType="separate"/>
        </w:r>
        <w:r w:rsidR="001F319C" w:rsidRPr="00814E8E">
          <w:rPr>
            <w:noProof/>
            <w:webHidden/>
          </w:rPr>
          <w:t>29</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42" w:history="1">
        <w:r w:rsidR="0049131A" w:rsidRPr="00814E8E">
          <w:rPr>
            <w:rStyle w:val="af9"/>
            <w:noProof/>
            <w:color w:val="auto"/>
          </w:rPr>
          <w:t>7.1</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分析处理对象</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_Toc314219442 \h </w:instrText>
        </w:r>
        <w:r w:rsidR="00636408" w:rsidRPr="00814E8E">
          <w:rPr>
            <w:noProof/>
            <w:webHidden/>
          </w:rPr>
        </w:r>
        <w:r w:rsidR="00636408" w:rsidRPr="00814E8E">
          <w:rPr>
            <w:noProof/>
            <w:webHidden/>
          </w:rPr>
          <w:fldChar w:fldCharType="separate"/>
        </w:r>
        <w:r w:rsidR="001F319C" w:rsidRPr="00814E8E">
          <w:rPr>
            <w:noProof/>
            <w:webHidden/>
          </w:rPr>
          <w:t>29</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43" w:history="1">
        <w:r w:rsidR="0049131A" w:rsidRPr="00814E8E">
          <w:rPr>
            <w:rStyle w:val="af9"/>
            <w:noProof/>
            <w:color w:val="auto"/>
          </w:rPr>
          <w:t>7.2</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_Toc314219443 \h </w:instrText>
        </w:r>
        <w:r w:rsidR="00636408" w:rsidRPr="00814E8E">
          <w:rPr>
            <w:noProof/>
            <w:webHidden/>
          </w:rPr>
        </w:r>
        <w:r w:rsidR="00636408" w:rsidRPr="00814E8E">
          <w:rPr>
            <w:noProof/>
            <w:webHidden/>
          </w:rPr>
          <w:fldChar w:fldCharType="separate"/>
        </w:r>
        <w:r w:rsidR="001F319C" w:rsidRPr="00814E8E">
          <w:rPr>
            <w:noProof/>
            <w:webHidden/>
          </w:rPr>
          <w:t>29</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44" w:history="1">
        <w:r w:rsidR="0049131A" w:rsidRPr="00814E8E">
          <w:rPr>
            <w:rStyle w:val="af9"/>
            <w:noProof/>
            <w:color w:val="auto"/>
          </w:rPr>
          <w:t>7.3</w:t>
        </w:r>
        <w:r w:rsidR="0049131A" w:rsidRPr="00814E8E">
          <w:rPr>
            <w:rFonts w:asciiTheme="minorHAnsi" w:eastAsiaTheme="minorEastAsia" w:hAnsiTheme="minorHAnsi" w:cstheme="minorBidi"/>
            <w:noProof/>
          </w:rPr>
          <w:tab/>
        </w:r>
        <w:r w:rsidR="0049131A" w:rsidRPr="00814E8E">
          <w:rPr>
            <w:rStyle w:val="af9"/>
            <w:rFonts w:hint="eastAsia"/>
            <w:noProof/>
            <w:color w:val="auto"/>
          </w:rPr>
          <w:t>参与分析处理流程的用户角色</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_Toc314219444 \h </w:instrText>
        </w:r>
        <w:r w:rsidR="00636408" w:rsidRPr="00814E8E">
          <w:rPr>
            <w:noProof/>
            <w:webHidden/>
          </w:rPr>
        </w:r>
        <w:r w:rsidR="00636408" w:rsidRPr="00814E8E">
          <w:rPr>
            <w:noProof/>
            <w:webHidden/>
          </w:rPr>
          <w:fldChar w:fldCharType="separate"/>
        </w:r>
        <w:r w:rsidR="001F319C" w:rsidRPr="00814E8E">
          <w:rPr>
            <w:noProof/>
            <w:webHidden/>
          </w:rPr>
          <w:t>29</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45" w:history="1">
        <w:r w:rsidR="0049131A" w:rsidRPr="00814E8E">
          <w:rPr>
            <w:rStyle w:val="af9"/>
            <w:noProof/>
            <w:color w:val="auto"/>
          </w:rPr>
          <w:t>7.4</w:t>
        </w:r>
        <w:r w:rsidR="0049131A" w:rsidRPr="00814E8E">
          <w:rPr>
            <w:rFonts w:asciiTheme="minorHAnsi" w:eastAsiaTheme="minorEastAsia" w:hAnsiTheme="minorHAnsi" w:cstheme="minorBidi"/>
            <w:noProof/>
          </w:rPr>
          <w:tab/>
        </w:r>
        <w:r w:rsidR="0049131A" w:rsidRPr="00814E8E">
          <w:rPr>
            <w:rStyle w:val="af9"/>
            <w:rFonts w:hint="eastAsia"/>
            <w:noProof/>
            <w:color w:val="auto"/>
          </w:rPr>
          <w:t>应用场景</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_Toc314219445 \h </w:instrText>
        </w:r>
        <w:r w:rsidR="00636408" w:rsidRPr="00814E8E">
          <w:rPr>
            <w:noProof/>
            <w:webHidden/>
          </w:rPr>
        </w:r>
        <w:r w:rsidR="00636408" w:rsidRPr="00814E8E">
          <w:rPr>
            <w:noProof/>
            <w:webHidden/>
          </w:rPr>
          <w:fldChar w:fldCharType="separate"/>
        </w:r>
        <w:r w:rsidR="001F319C" w:rsidRPr="00814E8E">
          <w:rPr>
            <w:noProof/>
            <w:webHidden/>
          </w:rPr>
          <w:t>29</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46" w:history="1">
        <w:r w:rsidR="0049131A" w:rsidRPr="00814E8E">
          <w:rPr>
            <w:rStyle w:val="af9"/>
            <w:noProof/>
            <w:color w:val="auto"/>
          </w:rPr>
          <w:t>7.5</w:t>
        </w:r>
        <w:r w:rsidR="0049131A" w:rsidRPr="00814E8E">
          <w:rPr>
            <w:rFonts w:asciiTheme="minorHAnsi" w:eastAsiaTheme="minorEastAsia" w:hAnsiTheme="minorHAnsi" w:cstheme="minorBidi"/>
            <w:noProof/>
          </w:rPr>
          <w:tab/>
        </w:r>
        <w:r w:rsidR="0049131A" w:rsidRPr="00814E8E">
          <w:rPr>
            <w:rStyle w:val="af9"/>
            <w:rFonts w:hint="eastAsia"/>
            <w:noProof/>
            <w:color w:val="auto"/>
          </w:rPr>
          <w:t>分析处理结果的呈现方式</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_Toc314219446 \h </w:instrText>
        </w:r>
        <w:r w:rsidR="00636408" w:rsidRPr="00814E8E">
          <w:rPr>
            <w:noProof/>
            <w:webHidden/>
          </w:rPr>
        </w:r>
        <w:r w:rsidR="00636408" w:rsidRPr="00814E8E">
          <w:rPr>
            <w:noProof/>
            <w:webHidden/>
          </w:rPr>
          <w:fldChar w:fldCharType="separate"/>
        </w:r>
        <w:r w:rsidR="001F319C" w:rsidRPr="00814E8E">
          <w:rPr>
            <w:noProof/>
            <w:webHidden/>
          </w:rPr>
          <w:t>30</w:t>
        </w:r>
        <w:r w:rsidR="00636408" w:rsidRPr="00814E8E">
          <w:rPr>
            <w:noProof/>
            <w:webHidden/>
          </w:rPr>
          <w:fldChar w:fldCharType="end"/>
        </w:r>
      </w:hyperlink>
    </w:p>
    <w:p w:rsidR="0049131A" w:rsidRPr="00814E8E" w:rsidRDefault="00390B74" w:rsidP="0049131A">
      <w:pPr>
        <w:pStyle w:val="20"/>
        <w:tabs>
          <w:tab w:val="left" w:pos="1050"/>
          <w:tab w:val="right" w:leader="dot" w:pos="8296"/>
        </w:tabs>
        <w:spacing w:before="80"/>
        <w:rPr>
          <w:rFonts w:asciiTheme="minorHAnsi" w:eastAsiaTheme="minorEastAsia" w:hAnsiTheme="minorHAnsi" w:cstheme="minorBidi"/>
          <w:noProof/>
        </w:rPr>
      </w:pPr>
      <w:hyperlink w:anchor="_Toc314219447" w:history="1">
        <w:r w:rsidR="0049131A" w:rsidRPr="00814E8E">
          <w:rPr>
            <w:rStyle w:val="af9"/>
            <w:noProof/>
            <w:color w:val="auto"/>
          </w:rPr>
          <w:t>7.6</w:t>
        </w:r>
        <w:r w:rsidR="0049131A" w:rsidRPr="00814E8E">
          <w:rPr>
            <w:rFonts w:asciiTheme="minorHAnsi" w:eastAsiaTheme="minorEastAsia" w:hAnsiTheme="minorHAnsi" w:cstheme="minorBidi"/>
            <w:noProof/>
          </w:rPr>
          <w:tab/>
        </w:r>
        <w:r w:rsidR="0049131A" w:rsidRPr="00814E8E">
          <w:rPr>
            <w:rStyle w:val="af9"/>
            <w:rFonts w:hint="eastAsia"/>
            <w:noProof/>
            <w:color w:val="auto"/>
          </w:rPr>
          <w:t>故障影响分析算法</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_Toc314219447 \h </w:instrText>
        </w:r>
        <w:r w:rsidR="00636408" w:rsidRPr="00814E8E">
          <w:rPr>
            <w:noProof/>
            <w:webHidden/>
          </w:rPr>
        </w:r>
        <w:r w:rsidR="00636408" w:rsidRPr="00814E8E">
          <w:rPr>
            <w:noProof/>
            <w:webHidden/>
          </w:rPr>
          <w:fldChar w:fldCharType="separate"/>
        </w:r>
        <w:r w:rsidR="001F319C" w:rsidRPr="00814E8E">
          <w:rPr>
            <w:noProof/>
            <w:webHidden/>
          </w:rPr>
          <w:t>30</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48" w:history="1">
        <w:r w:rsidR="0049131A" w:rsidRPr="00814E8E">
          <w:rPr>
            <w:rStyle w:val="af9"/>
            <w:noProof/>
            <w:color w:val="auto"/>
          </w:rPr>
          <w:t>7.6.1</w:t>
        </w:r>
        <w:r w:rsidR="0049131A" w:rsidRPr="00814E8E">
          <w:rPr>
            <w:rFonts w:asciiTheme="minorHAnsi" w:eastAsiaTheme="minorEastAsia" w:hAnsiTheme="minorHAnsi" w:cstheme="minorBidi"/>
            <w:noProof/>
          </w:rPr>
          <w:tab/>
        </w:r>
        <w:r w:rsidR="0049131A" w:rsidRPr="00814E8E">
          <w:rPr>
            <w:rStyle w:val="af9"/>
            <w:rFonts w:hint="eastAsia"/>
            <w:noProof/>
            <w:color w:val="auto"/>
          </w:rPr>
          <w:t>概念</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_Toc314219448 \h </w:instrText>
        </w:r>
        <w:r w:rsidR="00636408" w:rsidRPr="00814E8E">
          <w:rPr>
            <w:noProof/>
            <w:webHidden/>
          </w:rPr>
        </w:r>
        <w:r w:rsidR="00636408" w:rsidRPr="00814E8E">
          <w:rPr>
            <w:noProof/>
            <w:webHidden/>
          </w:rPr>
          <w:fldChar w:fldCharType="separate"/>
        </w:r>
        <w:r w:rsidR="001F319C" w:rsidRPr="00814E8E">
          <w:rPr>
            <w:noProof/>
            <w:webHidden/>
          </w:rPr>
          <w:t>30</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49" w:history="1">
        <w:r w:rsidR="0049131A" w:rsidRPr="00814E8E">
          <w:rPr>
            <w:rStyle w:val="af9"/>
            <w:noProof/>
            <w:color w:val="auto"/>
          </w:rPr>
          <w:t>7.6.2</w:t>
        </w:r>
        <w:r w:rsidR="0049131A" w:rsidRPr="00814E8E">
          <w:rPr>
            <w:rFonts w:asciiTheme="minorHAnsi" w:eastAsiaTheme="minorEastAsia" w:hAnsiTheme="minorHAnsi" w:cstheme="minorBidi"/>
            <w:noProof/>
          </w:rPr>
          <w:tab/>
        </w:r>
        <w:r w:rsidR="0049131A" w:rsidRPr="00814E8E">
          <w:rPr>
            <w:rStyle w:val="af9"/>
            <w:rFonts w:hint="eastAsia"/>
            <w:noProof/>
            <w:color w:val="auto"/>
          </w:rPr>
          <w:t>算法流程</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_Toc314219449 \h </w:instrText>
        </w:r>
        <w:r w:rsidR="00636408" w:rsidRPr="00814E8E">
          <w:rPr>
            <w:noProof/>
            <w:webHidden/>
          </w:rPr>
        </w:r>
        <w:r w:rsidR="00636408" w:rsidRPr="00814E8E">
          <w:rPr>
            <w:noProof/>
            <w:webHidden/>
          </w:rPr>
          <w:fldChar w:fldCharType="separate"/>
        </w:r>
        <w:r w:rsidR="001F319C" w:rsidRPr="00814E8E">
          <w:rPr>
            <w:noProof/>
            <w:webHidden/>
          </w:rPr>
          <w:t>30</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50" w:history="1">
        <w:r w:rsidR="0049131A" w:rsidRPr="00814E8E">
          <w:rPr>
            <w:rStyle w:val="af9"/>
            <w:noProof/>
            <w:color w:val="auto"/>
          </w:rPr>
          <w:t>7.6.3</w:t>
        </w:r>
        <w:r w:rsidR="0049131A" w:rsidRPr="00814E8E">
          <w:rPr>
            <w:rFonts w:asciiTheme="minorHAnsi" w:eastAsiaTheme="minorEastAsia" w:hAnsiTheme="minorHAnsi" w:cstheme="minorBidi"/>
            <w:noProof/>
          </w:rPr>
          <w:tab/>
        </w:r>
        <w:r w:rsidR="0049131A" w:rsidRPr="00814E8E">
          <w:rPr>
            <w:rStyle w:val="af9"/>
            <w:rFonts w:hint="eastAsia"/>
            <w:noProof/>
            <w:color w:val="auto"/>
          </w:rPr>
          <w:t>算法说明</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_Toc314219450 \h </w:instrText>
        </w:r>
        <w:r w:rsidR="00636408" w:rsidRPr="00814E8E">
          <w:rPr>
            <w:noProof/>
            <w:webHidden/>
          </w:rPr>
        </w:r>
        <w:r w:rsidR="00636408" w:rsidRPr="00814E8E">
          <w:rPr>
            <w:noProof/>
            <w:webHidden/>
          </w:rPr>
          <w:fldChar w:fldCharType="separate"/>
        </w:r>
        <w:r w:rsidR="001F319C" w:rsidRPr="00814E8E">
          <w:rPr>
            <w:noProof/>
            <w:webHidden/>
          </w:rPr>
          <w:t>30</w:t>
        </w:r>
        <w:r w:rsidR="00636408" w:rsidRPr="00814E8E">
          <w:rPr>
            <w:noProof/>
            <w:webHidden/>
          </w:rPr>
          <w:fldChar w:fldCharType="end"/>
        </w:r>
      </w:hyperlink>
    </w:p>
    <w:p w:rsidR="0049131A" w:rsidRPr="00814E8E" w:rsidRDefault="00390B74" w:rsidP="0049131A">
      <w:pPr>
        <w:pStyle w:val="30"/>
        <w:tabs>
          <w:tab w:val="left" w:pos="1680"/>
          <w:tab w:val="right" w:leader="dot" w:pos="8296"/>
        </w:tabs>
        <w:spacing w:before="80"/>
        <w:rPr>
          <w:rFonts w:asciiTheme="minorHAnsi" w:eastAsiaTheme="minorEastAsia" w:hAnsiTheme="minorHAnsi" w:cstheme="minorBidi"/>
          <w:noProof/>
        </w:rPr>
      </w:pPr>
      <w:hyperlink w:anchor="_Toc314219451" w:history="1">
        <w:r w:rsidR="0049131A" w:rsidRPr="00814E8E">
          <w:rPr>
            <w:rStyle w:val="af9"/>
            <w:noProof/>
            <w:color w:val="auto"/>
          </w:rPr>
          <w:t>7.6.4</w:t>
        </w:r>
        <w:r w:rsidR="0049131A" w:rsidRPr="00814E8E">
          <w:rPr>
            <w:rFonts w:asciiTheme="minorHAnsi" w:eastAsiaTheme="minorEastAsia" w:hAnsiTheme="minorHAnsi" w:cstheme="minorBidi"/>
            <w:noProof/>
          </w:rPr>
          <w:tab/>
        </w:r>
        <w:r w:rsidR="0049131A" w:rsidRPr="00814E8E">
          <w:rPr>
            <w:rStyle w:val="af9"/>
            <w:rFonts w:hint="eastAsia"/>
            <w:noProof/>
            <w:color w:val="auto"/>
          </w:rPr>
          <w:t>局限性</w:t>
        </w:r>
        <w:r w:rsidR="0049131A" w:rsidRPr="00814E8E">
          <w:rPr>
            <w:noProof/>
            <w:webHidden/>
          </w:rPr>
          <w:tab/>
        </w:r>
        <w:r w:rsidR="00636408" w:rsidRPr="00814E8E">
          <w:rPr>
            <w:noProof/>
            <w:webHidden/>
          </w:rPr>
          <w:fldChar w:fldCharType="begin"/>
        </w:r>
        <w:r w:rsidR="0049131A" w:rsidRPr="00814E8E">
          <w:rPr>
            <w:noProof/>
            <w:webHidden/>
          </w:rPr>
          <w:instrText xml:space="preserve"> PAGEREF _Toc314219451 \h </w:instrText>
        </w:r>
        <w:r w:rsidR="00636408" w:rsidRPr="00814E8E">
          <w:rPr>
            <w:noProof/>
            <w:webHidden/>
          </w:rPr>
        </w:r>
        <w:r w:rsidR="00636408" w:rsidRPr="00814E8E">
          <w:rPr>
            <w:noProof/>
            <w:webHidden/>
          </w:rPr>
          <w:fldChar w:fldCharType="separate"/>
        </w:r>
        <w:r w:rsidR="001F319C" w:rsidRPr="00814E8E">
          <w:rPr>
            <w:noProof/>
            <w:webHidden/>
          </w:rPr>
          <w:t>32</w:t>
        </w:r>
        <w:r w:rsidR="00636408" w:rsidRPr="00814E8E">
          <w:rPr>
            <w:noProof/>
            <w:webHidden/>
          </w:rPr>
          <w:fldChar w:fldCharType="end"/>
        </w:r>
      </w:hyperlink>
    </w:p>
    <w:p w:rsidR="00371F66" w:rsidRPr="00814E8E" w:rsidRDefault="00636408" w:rsidP="003F236D">
      <w:pPr>
        <w:spacing w:beforeLines="20" w:before="62" w:line="276" w:lineRule="auto"/>
        <w:rPr>
          <w:rFonts w:cs="Calibri"/>
        </w:rPr>
        <w:sectPr w:rsidR="00371F66" w:rsidRPr="00814E8E" w:rsidSect="009455CB">
          <w:footerReference w:type="default" r:id="rId13"/>
          <w:pgSz w:w="11906" w:h="16838"/>
          <w:pgMar w:top="1440" w:right="1800" w:bottom="1440" w:left="1800" w:header="851" w:footer="992" w:gutter="0"/>
          <w:pgNumType w:fmt="lowerRoman" w:start="1"/>
          <w:cols w:space="425"/>
          <w:docGrid w:type="lines" w:linePitch="312"/>
        </w:sectPr>
      </w:pPr>
      <w:r w:rsidRPr="00814E8E">
        <w:rPr>
          <w:rFonts w:cs="Calibri"/>
        </w:rPr>
        <w:fldChar w:fldCharType="end"/>
      </w:r>
    </w:p>
    <w:p w:rsidR="00371F66" w:rsidRPr="00814E8E" w:rsidRDefault="00371F66" w:rsidP="00371F66">
      <w:pPr>
        <w:pStyle w:val="1"/>
        <w:rPr>
          <w:rFonts w:ascii="Calibri" w:cs="Calibri"/>
        </w:rPr>
      </w:pPr>
      <w:bookmarkStart w:id="2" w:name="_Toc310182368"/>
      <w:bookmarkStart w:id="3" w:name="_Toc310182687"/>
      <w:bookmarkStart w:id="4" w:name="_Toc314219388"/>
      <w:r w:rsidRPr="00814E8E">
        <w:rPr>
          <w:rFonts w:ascii="Calibri" w:cs="Calibri"/>
        </w:rPr>
        <w:t>综述</w:t>
      </w:r>
      <w:bookmarkEnd w:id="2"/>
      <w:bookmarkEnd w:id="3"/>
      <w:bookmarkEnd w:id="4"/>
    </w:p>
    <w:p w:rsidR="003F236D" w:rsidRPr="00814E8E" w:rsidRDefault="003F236D" w:rsidP="003F236D">
      <w:pPr>
        <w:pStyle w:val="af5"/>
        <w:spacing w:beforeLines="50" w:before="156"/>
      </w:pPr>
      <w:r w:rsidRPr="00814E8E">
        <w:rPr>
          <w:rFonts w:hint="eastAsia"/>
        </w:rPr>
        <w:t>随着电力通信的发展，光传输网络已成为电力通信的主要业务承载平台，省骨干光传输网络规模越来越大，网络结构复杂，承载业务信息越来越多，如何熟练驾驭该网络，确保通信网络安全稳定运行已成为日常运行管理的难题。通信运行指标的高标准也对网络事故的分析、判断及应对处理能力的要求越来越高，这需要运行维护人员熟悉系统和设备的各种告警、故障状态，熟练操作网管系统进行分析、处理事故，以及通过反复的通信事故演练提高处理事故的能力、检验反事故预案的有效性。</w:t>
      </w:r>
    </w:p>
    <w:p w:rsidR="003F236D" w:rsidRPr="00814E8E" w:rsidRDefault="00F075C6" w:rsidP="003F236D">
      <w:pPr>
        <w:pStyle w:val="af5"/>
      </w:pPr>
      <w:r>
        <w:rPr>
          <w:rFonts w:hint="eastAsia"/>
        </w:rPr>
        <w:t>河北省</w:t>
      </w:r>
      <w:r w:rsidR="003F236D" w:rsidRPr="00814E8E">
        <w:rPr>
          <w:rFonts w:hint="eastAsia"/>
        </w:rPr>
        <w:t>电力公司在体系架构调整后，加速了信息和通信专业的融合，促使通信专业在保障通道安全稳定运行的同时，要进一步提升信息通信综合运维能力和故障判断及问题解决能力。从而为公司的生产运营提供可靠、高效的信息通信支撑。随着通信承载业务的增多，网络结构的日益复杂以及新老员工间频繁的交替，如何快速提升运维能力，增加故障场景培训，尽快恢复故障，亟需一套通信仿真平台的建设。</w:t>
      </w:r>
    </w:p>
    <w:p w:rsidR="00371F66" w:rsidRPr="00814E8E" w:rsidRDefault="00371F66" w:rsidP="00371F66">
      <w:pPr>
        <w:pStyle w:val="af5"/>
      </w:pPr>
      <w:r w:rsidRPr="00814E8E">
        <w:rPr>
          <w:rFonts w:hint="eastAsia"/>
        </w:rPr>
        <w:t>为了支撑对仿真网络的监视、分析和管控的仿真，为电力</w:t>
      </w:r>
      <w:r w:rsidRPr="00814E8E">
        <w:t>通信仿真系统</w:t>
      </w:r>
      <w:r w:rsidRPr="00814E8E">
        <w:rPr>
          <w:rFonts w:hint="eastAsia"/>
        </w:rPr>
        <w:t>的设计和实现提供技术基础，需要提出仿真系统实现时所需的网络分析、故障处理流程的算法。本文从告警连锁机制分析、网元间相互作用关系分析、</w:t>
      </w:r>
      <w:r w:rsidRPr="00814E8E">
        <w:rPr>
          <w:rFonts w:hint="eastAsia"/>
        </w:rPr>
        <w:t>N-X</w:t>
      </w:r>
      <w:r w:rsidRPr="00814E8E">
        <w:rPr>
          <w:rFonts w:hint="eastAsia"/>
        </w:rPr>
        <w:t>风险分析、网络健壮性分析、故障根原因分析、故障影响分析六个方面对</w:t>
      </w:r>
      <w:r w:rsidRPr="00814E8E">
        <w:t>通信仿真系统</w:t>
      </w:r>
      <w:r w:rsidRPr="00814E8E">
        <w:rPr>
          <w:rFonts w:hint="eastAsia"/>
        </w:rPr>
        <w:t>的关键实现技术进行了详细阐述。</w:t>
      </w:r>
    </w:p>
    <w:p w:rsidR="00371F66" w:rsidRPr="00814E8E" w:rsidRDefault="00371F66" w:rsidP="00371F66">
      <w:pPr>
        <w:pStyle w:val="1"/>
      </w:pPr>
      <w:bookmarkStart w:id="5" w:name="_Toc310182369"/>
      <w:bookmarkStart w:id="6" w:name="_Toc310182688"/>
      <w:bookmarkStart w:id="7" w:name="_Toc314219389"/>
      <w:r w:rsidRPr="00814E8E">
        <w:rPr>
          <w:rFonts w:hint="eastAsia"/>
        </w:rPr>
        <w:t>告警连锁机制分析</w:t>
      </w:r>
      <w:bookmarkEnd w:id="5"/>
      <w:bookmarkEnd w:id="6"/>
      <w:bookmarkEnd w:id="7"/>
    </w:p>
    <w:p w:rsidR="00371F66" w:rsidRPr="00814E8E" w:rsidRDefault="00371F66" w:rsidP="00371F66">
      <w:pPr>
        <w:pStyle w:val="af5"/>
      </w:pPr>
      <w:r w:rsidRPr="00814E8E">
        <w:rPr>
          <w:rFonts w:hint="eastAsia"/>
        </w:rPr>
        <w:t>告警连锁机制反映了</w:t>
      </w:r>
      <w:r w:rsidRPr="00814E8E">
        <w:rPr>
          <w:rFonts w:hint="eastAsia"/>
        </w:rPr>
        <w:t>SDH</w:t>
      </w:r>
      <w:r w:rsidRPr="00814E8E">
        <w:rPr>
          <w:rFonts w:hint="eastAsia"/>
        </w:rPr>
        <w:t>网络中告警事件之间存在的关联性和传递性，它是</w:t>
      </w:r>
      <w:r w:rsidRPr="00814E8E">
        <w:rPr>
          <w:rFonts w:hint="eastAsia"/>
        </w:rPr>
        <w:t>SDH</w:t>
      </w:r>
      <w:r w:rsidRPr="00814E8E">
        <w:rPr>
          <w:rFonts w:hint="eastAsia"/>
        </w:rPr>
        <w:t>网络故障仿真的难点。通过采用连锁机制实现对故障的模拟，仿真网络不仅能够呈现出相关的告警信息，而且能够体现告警出现的次序以及它们之间的关系。</w:t>
      </w:r>
    </w:p>
    <w:p w:rsidR="00371F66" w:rsidRPr="00814E8E" w:rsidRDefault="00371F66" w:rsidP="00371F66">
      <w:pPr>
        <w:pStyle w:val="2"/>
        <w:ind w:left="759" w:hanging="759"/>
      </w:pPr>
      <w:bookmarkStart w:id="8" w:name="_Toc310182370"/>
      <w:bookmarkStart w:id="9" w:name="_Toc310182689"/>
      <w:bookmarkStart w:id="10" w:name="_Toc314219390"/>
      <w:r w:rsidRPr="00814E8E">
        <w:rPr>
          <w:rFonts w:hint="eastAsia"/>
        </w:rPr>
        <w:t>分析处理对象</w:t>
      </w:r>
      <w:bookmarkEnd w:id="8"/>
      <w:bookmarkEnd w:id="9"/>
      <w:bookmarkEnd w:id="10"/>
    </w:p>
    <w:p w:rsidR="00371F66" w:rsidRPr="00814E8E" w:rsidRDefault="00371F66" w:rsidP="00371F66">
      <w:pPr>
        <w:pStyle w:val="af5"/>
      </w:pPr>
      <w:r w:rsidRPr="00814E8E">
        <w:rPr>
          <w:rFonts w:hint="eastAsia"/>
        </w:rPr>
        <w:t>告警数据</w:t>
      </w:r>
    </w:p>
    <w:p w:rsidR="00371F66" w:rsidRPr="00814E8E" w:rsidRDefault="00371F66" w:rsidP="00371F66">
      <w:pPr>
        <w:pStyle w:val="2"/>
        <w:ind w:left="759" w:hanging="759"/>
      </w:pPr>
      <w:bookmarkStart w:id="11" w:name="_Toc310182371"/>
      <w:bookmarkStart w:id="12" w:name="_Toc310182690"/>
      <w:bookmarkStart w:id="13" w:name="_Toc314219391"/>
      <w:r w:rsidRPr="00814E8E">
        <w:rPr>
          <w:rFonts w:hint="eastAsia"/>
        </w:rPr>
        <w:t>分析处理流程</w:t>
      </w:r>
      <w:bookmarkEnd w:id="11"/>
      <w:bookmarkEnd w:id="12"/>
      <w:bookmarkEnd w:id="13"/>
    </w:p>
    <w:p w:rsidR="00371F66" w:rsidRPr="00814E8E" w:rsidRDefault="00371F66" w:rsidP="00371F66">
      <w:pPr>
        <w:pStyle w:val="af5"/>
      </w:pPr>
      <w:r w:rsidRPr="00814E8E">
        <w:rPr>
          <w:rFonts w:hint="eastAsia"/>
        </w:rPr>
        <w:t>连锁机制是指一种因素的变化引起了一系列相关因素的连带反应，如因素</w:t>
      </w:r>
      <w:r w:rsidRPr="00814E8E">
        <w:rPr>
          <w:rFonts w:hint="eastAsia"/>
        </w:rPr>
        <w:t>A</w:t>
      </w:r>
      <w:r w:rsidRPr="00814E8E">
        <w:rPr>
          <w:rFonts w:hint="eastAsia"/>
        </w:rPr>
        <w:t>的变化引起了因素</w:t>
      </w:r>
      <w:r w:rsidRPr="00814E8E">
        <w:rPr>
          <w:rFonts w:hint="eastAsia"/>
        </w:rPr>
        <w:t>B</w:t>
      </w:r>
      <w:r w:rsidRPr="00814E8E">
        <w:rPr>
          <w:rFonts w:hint="eastAsia"/>
        </w:rPr>
        <w:t>的变化，而因素</w:t>
      </w:r>
      <w:r w:rsidRPr="00814E8E">
        <w:rPr>
          <w:rFonts w:hint="eastAsia"/>
        </w:rPr>
        <w:t>B</w:t>
      </w:r>
      <w:r w:rsidRPr="00814E8E">
        <w:rPr>
          <w:rFonts w:hint="eastAsia"/>
        </w:rPr>
        <w:t>的变化又引起了因素</w:t>
      </w:r>
      <w:r w:rsidRPr="00814E8E">
        <w:rPr>
          <w:rFonts w:hint="eastAsia"/>
        </w:rPr>
        <w:t>C</w:t>
      </w:r>
      <w:r w:rsidRPr="00814E8E">
        <w:rPr>
          <w:rFonts w:hint="eastAsia"/>
        </w:rPr>
        <w:t>的变化等。</w:t>
      </w:r>
    </w:p>
    <w:p w:rsidR="00371F66" w:rsidRPr="00814E8E" w:rsidRDefault="00371F66" w:rsidP="00371F66">
      <w:pPr>
        <w:pStyle w:val="af5"/>
      </w:pPr>
      <w:r w:rsidRPr="00814E8E">
        <w:rPr>
          <w:rFonts w:hint="eastAsia"/>
        </w:rPr>
        <w:t>通信网络的告警连锁机制是指故障引发一系列告警事件的连带反应，分为以下几种不同的情况：</w:t>
      </w:r>
    </w:p>
    <w:p w:rsidR="00371F66" w:rsidRPr="00814E8E" w:rsidRDefault="00371F66" w:rsidP="00371F66">
      <w:pPr>
        <w:pStyle w:val="af5"/>
      </w:pPr>
      <w:r w:rsidRPr="00814E8E">
        <w:rPr>
          <w:rFonts w:hint="eastAsia"/>
        </w:rPr>
        <w:t>（</w:t>
      </w:r>
      <w:r w:rsidRPr="00814E8E">
        <w:rPr>
          <w:rFonts w:hint="eastAsia"/>
        </w:rPr>
        <w:t>1</w:t>
      </w:r>
      <w:r w:rsidRPr="00814E8E">
        <w:rPr>
          <w:rFonts w:hint="eastAsia"/>
        </w:rPr>
        <w:t>）被管通信实体的单个故障会产生的连续告警序列，告警序列中包括了多个不同的告警。</w:t>
      </w:r>
    </w:p>
    <w:p w:rsidR="00371F66" w:rsidRPr="00814E8E" w:rsidRDefault="00371F66" w:rsidP="00371F66">
      <w:pPr>
        <w:pStyle w:val="af5"/>
      </w:pPr>
      <w:r w:rsidRPr="00814E8E">
        <w:rPr>
          <w:rFonts w:hint="eastAsia"/>
        </w:rPr>
        <w:t>（</w:t>
      </w:r>
      <w:r w:rsidRPr="00814E8E">
        <w:rPr>
          <w:rFonts w:hint="eastAsia"/>
        </w:rPr>
        <w:t>2</w:t>
      </w:r>
      <w:r w:rsidRPr="00814E8E">
        <w:rPr>
          <w:rFonts w:hint="eastAsia"/>
        </w:rPr>
        <w:t>）同一个故障可能会被几个不同的通信实体检测到，导致不同的通信实体产生多个告警来指示同一个故障。</w:t>
      </w:r>
    </w:p>
    <w:p w:rsidR="00371F66" w:rsidRPr="00814E8E" w:rsidRDefault="00371F66" w:rsidP="00371F66">
      <w:pPr>
        <w:pStyle w:val="af5"/>
      </w:pPr>
      <w:r w:rsidRPr="00814E8E">
        <w:rPr>
          <w:rFonts w:hint="eastAsia"/>
        </w:rPr>
        <w:t>（</w:t>
      </w:r>
      <w:r w:rsidRPr="00814E8E">
        <w:rPr>
          <w:rFonts w:hint="eastAsia"/>
        </w:rPr>
        <w:t>3</w:t>
      </w:r>
      <w:r w:rsidRPr="00814E8E">
        <w:rPr>
          <w:rFonts w:hint="eastAsia"/>
        </w:rPr>
        <w:t>）一个通信实体发生故障，可能会影响与其具有依赖关系的通信实体，导致其它通信实体失效并产生额外的告警。</w:t>
      </w:r>
    </w:p>
    <w:p w:rsidR="00371F66" w:rsidRPr="00814E8E" w:rsidRDefault="00371F66" w:rsidP="00371F66">
      <w:pPr>
        <w:pStyle w:val="2"/>
        <w:ind w:left="759" w:hanging="759"/>
      </w:pPr>
      <w:bookmarkStart w:id="14" w:name="_Toc310182372"/>
      <w:bookmarkStart w:id="15" w:name="_Toc310182691"/>
      <w:bookmarkStart w:id="16" w:name="_Toc314219392"/>
      <w:r w:rsidRPr="00814E8E">
        <w:rPr>
          <w:rFonts w:hint="eastAsia"/>
        </w:rPr>
        <w:t>参与分析处理流程的用户角色</w:t>
      </w:r>
      <w:bookmarkEnd w:id="14"/>
      <w:bookmarkEnd w:id="15"/>
      <w:bookmarkEnd w:id="16"/>
    </w:p>
    <w:p w:rsidR="00371F66" w:rsidRPr="00814E8E" w:rsidRDefault="00371F66" w:rsidP="00371F66">
      <w:pPr>
        <w:spacing w:before="120" w:after="120" w:line="240" w:lineRule="atLeast"/>
        <w:ind w:firstLine="420"/>
        <w:rPr>
          <w:rFonts w:ascii="仿宋_GB2312" w:eastAsia="仿宋_GB2312"/>
          <w:sz w:val="24"/>
          <w:szCs w:val="24"/>
        </w:rPr>
      </w:pPr>
      <w:r w:rsidRPr="00814E8E">
        <w:rPr>
          <w:rFonts w:ascii="仿宋_GB2312" w:eastAsia="仿宋_GB2312" w:hint="eastAsia"/>
          <w:sz w:val="24"/>
          <w:szCs w:val="24"/>
        </w:rPr>
        <w:t>运维人员，仿真系统内部。</w:t>
      </w:r>
    </w:p>
    <w:p w:rsidR="00371F66" w:rsidRPr="00814E8E" w:rsidRDefault="00371F66" w:rsidP="00371F66">
      <w:pPr>
        <w:pStyle w:val="2"/>
        <w:ind w:left="759" w:hanging="759"/>
      </w:pPr>
      <w:bookmarkStart w:id="17" w:name="_Toc310182373"/>
      <w:bookmarkStart w:id="18" w:name="_Toc310182692"/>
      <w:bookmarkStart w:id="19" w:name="_Toc314219393"/>
      <w:r w:rsidRPr="00814E8E">
        <w:rPr>
          <w:rFonts w:hint="eastAsia"/>
        </w:rPr>
        <w:t>应用场景</w:t>
      </w:r>
      <w:bookmarkEnd w:id="17"/>
      <w:bookmarkEnd w:id="18"/>
      <w:bookmarkEnd w:id="19"/>
    </w:p>
    <w:p w:rsidR="00371F66" w:rsidRPr="00814E8E" w:rsidRDefault="00371F66" w:rsidP="00371F66">
      <w:pPr>
        <w:pStyle w:val="af5"/>
        <w:rPr>
          <w:rFonts w:ascii="仿宋_GB2312"/>
          <w:szCs w:val="24"/>
        </w:rPr>
      </w:pPr>
      <w:r w:rsidRPr="00814E8E">
        <w:rPr>
          <w:rFonts w:ascii="仿宋_GB2312" w:hint="eastAsia"/>
          <w:szCs w:val="24"/>
        </w:rPr>
        <w:t>反事故演习：在反事故演习时，在总导演设置故障点之后，自动产生所有关联的告警信息，方便演习的进行。</w:t>
      </w:r>
    </w:p>
    <w:p w:rsidR="00371F66" w:rsidRPr="00814E8E" w:rsidRDefault="00371F66" w:rsidP="00371F66">
      <w:pPr>
        <w:pStyle w:val="af5"/>
        <w:rPr>
          <w:rFonts w:ascii="仿宋_GB2312"/>
          <w:szCs w:val="24"/>
        </w:rPr>
      </w:pPr>
      <w:r w:rsidRPr="00814E8E">
        <w:rPr>
          <w:rFonts w:ascii="仿宋_GB2312" w:hint="eastAsia"/>
          <w:szCs w:val="24"/>
        </w:rPr>
        <w:t>运维管理培训：在培训教师设置故障之后，自动产生所有关联的告警信息，方便培训教师对学员授课和考核。</w:t>
      </w:r>
    </w:p>
    <w:p w:rsidR="00371F66" w:rsidRPr="00814E8E" w:rsidRDefault="00371F66" w:rsidP="00371F66">
      <w:pPr>
        <w:pStyle w:val="2"/>
        <w:ind w:left="759" w:hanging="759"/>
      </w:pPr>
      <w:bookmarkStart w:id="20" w:name="_Toc310182374"/>
      <w:bookmarkStart w:id="21" w:name="_Toc310182693"/>
      <w:bookmarkStart w:id="22" w:name="_Toc314219394"/>
      <w:r w:rsidRPr="00814E8E">
        <w:rPr>
          <w:rFonts w:hint="eastAsia"/>
        </w:rPr>
        <w:t>分析处理结果的呈现方式</w:t>
      </w:r>
      <w:bookmarkEnd w:id="20"/>
      <w:bookmarkEnd w:id="21"/>
      <w:bookmarkEnd w:id="22"/>
    </w:p>
    <w:p w:rsidR="00371F66" w:rsidRPr="00814E8E" w:rsidRDefault="00371F66" w:rsidP="00371F66">
      <w:pPr>
        <w:pStyle w:val="af5"/>
      </w:pPr>
      <w:r w:rsidRPr="00814E8E">
        <w:rPr>
          <w:rFonts w:ascii="仿宋_GB2312" w:hAnsi="宋体" w:hint="eastAsia"/>
          <w:szCs w:val="24"/>
        </w:rPr>
        <w:t>当仿真系统中的某一资源对象发生故障时，运维人员可以通过仿真系统的告警监控界面看到上报的与该故障相关的所有告警信息。</w:t>
      </w:r>
    </w:p>
    <w:p w:rsidR="00371F66" w:rsidRPr="00814E8E" w:rsidRDefault="00371F66" w:rsidP="00371F66">
      <w:pPr>
        <w:pStyle w:val="2"/>
        <w:ind w:left="759" w:hanging="759"/>
      </w:pPr>
      <w:bookmarkStart w:id="23" w:name="_Toc310182375"/>
      <w:bookmarkStart w:id="24" w:name="_Toc310182694"/>
      <w:bookmarkStart w:id="25" w:name="_Toc314219395"/>
      <w:r w:rsidRPr="00814E8E">
        <w:rPr>
          <w:rFonts w:hint="eastAsia"/>
        </w:rPr>
        <w:t>告警连锁规则</w:t>
      </w:r>
      <w:bookmarkEnd w:id="23"/>
      <w:bookmarkEnd w:id="24"/>
      <w:bookmarkEnd w:id="25"/>
    </w:p>
    <w:p w:rsidR="00371F66" w:rsidRPr="00814E8E" w:rsidRDefault="00371F66" w:rsidP="00371F66">
      <w:pPr>
        <w:pStyle w:val="af5"/>
      </w:pPr>
      <w:r w:rsidRPr="00814E8E">
        <w:rPr>
          <w:rFonts w:hint="eastAsia"/>
        </w:rPr>
        <w:t>告警的连锁机制与</w:t>
      </w:r>
      <w:r w:rsidRPr="00814E8E">
        <w:rPr>
          <w:rFonts w:hint="eastAsia"/>
        </w:rPr>
        <w:t>SDH</w:t>
      </w:r>
      <w:r w:rsidRPr="00814E8E">
        <w:rPr>
          <w:rFonts w:hint="eastAsia"/>
        </w:rPr>
        <w:t>自身标准有关，</w:t>
      </w:r>
      <w:r w:rsidRPr="00814E8E">
        <w:rPr>
          <w:rFonts w:hint="eastAsia"/>
        </w:rPr>
        <w:t>ITU-T</w:t>
      </w:r>
      <w:r w:rsidRPr="00814E8E">
        <w:rPr>
          <w:rFonts w:hint="eastAsia"/>
        </w:rPr>
        <w:t>规定了标准</w:t>
      </w:r>
      <w:r w:rsidRPr="00814E8E">
        <w:rPr>
          <w:rFonts w:hint="eastAsia"/>
        </w:rPr>
        <w:t>SDH</w:t>
      </w:r>
      <w:r w:rsidRPr="00814E8E">
        <w:rPr>
          <w:rFonts w:hint="eastAsia"/>
        </w:rPr>
        <w:t>设备产生的告警以及告警的含义，本文只讨论标准的告警信息仿真。在</w:t>
      </w:r>
      <w:r w:rsidRPr="00814E8E">
        <w:rPr>
          <w:rFonts w:hint="eastAsia"/>
        </w:rPr>
        <w:t>SDH</w:t>
      </w:r>
      <w:r w:rsidRPr="00814E8E">
        <w:rPr>
          <w:rFonts w:hint="eastAsia"/>
        </w:rPr>
        <w:t>传送网络中，与故障有关的主要告警包括：告警指示信号（</w:t>
      </w:r>
      <w:r w:rsidRPr="00814E8E">
        <w:rPr>
          <w:rFonts w:hint="eastAsia"/>
        </w:rPr>
        <w:t>AIS</w:t>
      </w:r>
      <w:r w:rsidRPr="00814E8E">
        <w:rPr>
          <w:rFonts w:hint="eastAsia"/>
        </w:rPr>
        <w:t>）、信号劣化（</w:t>
      </w:r>
      <w:r w:rsidRPr="00814E8E">
        <w:rPr>
          <w:rFonts w:hint="eastAsia"/>
        </w:rPr>
        <w:t>SD</w:t>
      </w:r>
      <w:r w:rsidRPr="00814E8E">
        <w:rPr>
          <w:rFonts w:hint="eastAsia"/>
        </w:rPr>
        <w:t>）、指针丢失（</w:t>
      </w:r>
      <w:r w:rsidRPr="00814E8E">
        <w:rPr>
          <w:rFonts w:hint="eastAsia"/>
        </w:rPr>
        <w:t>LOP</w:t>
      </w:r>
      <w:r w:rsidRPr="00814E8E">
        <w:rPr>
          <w:rFonts w:hint="eastAsia"/>
        </w:rPr>
        <w:t>）、</w:t>
      </w:r>
      <w:r w:rsidRPr="00814E8E">
        <w:rPr>
          <w:rFonts w:hint="eastAsia"/>
        </w:rPr>
        <w:t>OOF</w:t>
      </w:r>
      <w:r w:rsidRPr="00814E8E">
        <w:rPr>
          <w:rFonts w:hint="eastAsia"/>
        </w:rPr>
        <w:t>（帧失步）、帧丢失（</w:t>
      </w:r>
      <w:r w:rsidRPr="00814E8E">
        <w:rPr>
          <w:rFonts w:hint="eastAsia"/>
        </w:rPr>
        <w:t>LOF</w:t>
      </w:r>
      <w:r w:rsidRPr="00814E8E">
        <w:rPr>
          <w:rFonts w:hint="eastAsia"/>
        </w:rPr>
        <w:t>）、复帧失步（</w:t>
      </w:r>
      <w:r w:rsidRPr="00814E8E">
        <w:rPr>
          <w:rFonts w:hint="eastAsia"/>
        </w:rPr>
        <w:t>LOM</w:t>
      </w:r>
      <w:r w:rsidRPr="00814E8E">
        <w:rPr>
          <w:rFonts w:hint="eastAsia"/>
        </w:rPr>
        <w:t>）、信号丢失（</w:t>
      </w:r>
      <w:r w:rsidRPr="00814E8E">
        <w:rPr>
          <w:rFonts w:hint="eastAsia"/>
        </w:rPr>
        <w:t>LOS</w:t>
      </w:r>
      <w:r w:rsidRPr="00814E8E">
        <w:rPr>
          <w:rFonts w:hint="eastAsia"/>
        </w:rPr>
        <w:t>）、踪迹识别失配（</w:t>
      </w:r>
      <w:r w:rsidRPr="00814E8E">
        <w:rPr>
          <w:rFonts w:hint="eastAsia"/>
        </w:rPr>
        <w:t>TIM</w:t>
      </w:r>
      <w:r w:rsidRPr="00814E8E">
        <w:rPr>
          <w:rFonts w:hint="eastAsia"/>
        </w:rPr>
        <w:t>）、远端缺陷指示（</w:t>
      </w:r>
      <w:r w:rsidRPr="00814E8E">
        <w:rPr>
          <w:rFonts w:hint="eastAsia"/>
        </w:rPr>
        <w:t>RDI</w:t>
      </w:r>
      <w:r w:rsidRPr="00814E8E">
        <w:rPr>
          <w:rFonts w:hint="eastAsia"/>
        </w:rPr>
        <w:t>）以及信号未装载（</w:t>
      </w:r>
      <w:r w:rsidRPr="00814E8E">
        <w:rPr>
          <w:rFonts w:hint="eastAsia"/>
        </w:rPr>
        <w:t>UNEQ</w:t>
      </w:r>
      <w:r w:rsidRPr="00814E8E">
        <w:rPr>
          <w:rFonts w:hint="eastAsia"/>
        </w:rPr>
        <w:t>）等。由于告警之间存在关联性和传递性，告警连锁规则包括关联规则和传递规则。传递规则是指告警在复用段、高阶通道以及低阶通道等不同层次的功能模块间的传递关系。关联规则是指告警在网络中相同链路上的各资源对象间的关联关系。</w:t>
      </w:r>
    </w:p>
    <w:p w:rsidR="00371F66" w:rsidRPr="00814E8E" w:rsidRDefault="00371F66" w:rsidP="00371F66">
      <w:pPr>
        <w:pStyle w:val="3"/>
      </w:pPr>
      <w:bookmarkStart w:id="26" w:name="_Toc310182376"/>
      <w:bookmarkStart w:id="27" w:name="_Toc310182695"/>
      <w:bookmarkStart w:id="28" w:name="_Toc314219396"/>
      <w:r w:rsidRPr="00814E8E">
        <w:t>告警</w:t>
      </w:r>
      <w:r w:rsidRPr="00814E8E">
        <w:rPr>
          <w:rFonts w:hint="eastAsia"/>
        </w:rPr>
        <w:t>传递规则</w:t>
      </w:r>
      <w:bookmarkEnd w:id="26"/>
      <w:bookmarkEnd w:id="27"/>
      <w:bookmarkEnd w:id="28"/>
    </w:p>
    <w:p w:rsidR="00371F66" w:rsidRPr="00814E8E" w:rsidRDefault="00371F66" w:rsidP="00371F66">
      <w:pPr>
        <w:pStyle w:val="af5"/>
        <w:numPr>
          <w:ilvl w:val="0"/>
          <w:numId w:val="19"/>
        </w:numPr>
        <w:ind w:firstLineChars="0"/>
      </w:pPr>
      <w:r w:rsidRPr="00814E8E">
        <w:rPr>
          <w:rFonts w:hint="eastAsia"/>
        </w:rPr>
        <w:t>OOF</w:t>
      </w:r>
      <w:r w:rsidRPr="00814E8E">
        <w:rPr>
          <w:rFonts w:hint="eastAsia"/>
        </w:rPr>
        <w:t>、</w:t>
      </w:r>
      <w:r w:rsidRPr="00814E8E">
        <w:rPr>
          <w:rFonts w:hint="eastAsia"/>
        </w:rPr>
        <w:t>LOF</w:t>
      </w:r>
      <w:r w:rsidRPr="00814E8E">
        <w:rPr>
          <w:rFonts w:hint="eastAsia"/>
        </w:rPr>
        <w:t>告警</w:t>
      </w:r>
    </w:p>
    <w:p w:rsidR="00371F66" w:rsidRPr="00814E8E" w:rsidRDefault="00371F66" w:rsidP="003F236D">
      <w:pPr>
        <w:spacing w:beforeLines="50" w:before="156" w:afterLines="50" w:after="156"/>
        <w:jc w:val="center"/>
      </w:pPr>
      <w:r w:rsidRPr="00814E8E">
        <w:object w:dxaOrig="373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pt;height:48pt" o:ole="" o:allowoverlap="f">
            <v:imagedata r:id="rId14" o:title=""/>
          </v:shape>
          <o:OLEObject Type="Embed" ProgID="Visio.Drawing.11" ShapeID="_x0000_i1025" DrawAspect="Content" ObjectID="_1525583149" r:id="rId15"/>
        </w:object>
      </w:r>
    </w:p>
    <w:p w:rsidR="00371F66" w:rsidRPr="00814E8E" w:rsidRDefault="00371F66" w:rsidP="00371F66">
      <w:pPr>
        <w:pStyle w:val="af5"/>
        <w:ind w:left="840" w:firstLineChars="0" w:firstLine="0"/>
      </w:pPr>
      <w:bookmarkStart w:id="29" w:name="OLE_LINK1"/>
      <w:r w:rsidRPr="00814E8E">
        <w:rPr>
          <w:rFonts w:hint="eastAsia"/>
        </w:rPr>
        <w:t>OOF</w:t>
      </w:r>
      <w:r w:rsidRPr="00814E8E">
        <w:rPr>
          <w:rFonts w:hint="eastAsia"/>
        </w:rPr>
        <w:t>：接收线路侧帧失步</w:t>
      </w:r>
    </w:p>
    <w:bookmarkEnd w:id="29"/>
    <w:p w:rsidR="00371F66" w:rsidRPr="00814E8E" w:rsidRDefault="00371F66" w:rsidP="00371F66">
      <w:pPr>
        <w:pStyle w:val="af5"/>
        <w:ind w:left="840" w:firstLineChars="0" w:firstLine="0"/>
      </w:pPr>
      <w:r w:rsidRPr="00814E8E">
        <w:rPr>
          <w:rFonts w:hint="eastAsia"/>
        </w:rPr>
        <w:t>LOF</w:t>
      </w:r>
      <w:r w:rsidRPr="00814E8E">
        <w:rPr>
          <w:rFonts w:hint="eastAsia"/>
        </w:rPr>
        <w:t>：接收线路侧帧丢失</w:t>
      </w:r>
    </w:p>
    <w:p w:rsidR="00371F66" w:rsidRPr="00814E8E" w:rsidRDefault="00371F66" w:rsidP="00371F66">
      <w:pPr>
        <w:pStyle w:val="af5"/>
        <w:ind w:left="840" w:firstLineChars="0" w:firstLine="0"/>
      </w:pPr>
      <w:r w:rsidRPr="00814E8E">
        <w:rPr>
          <w:rFonts w:hint="eastAsia"/>
        </w:rPr>
        <w:t>如图示，接收线路侧的帧失步会产生</w:t>
      </w:r>
      <w:r w:rsidRPr="00814E8E">
        <w:rPr>
          <w:rFonts w:hint="eastAsia"/>
        </w:rPr>
        <w:t>OOF</w:t>
      </w:r>
      <w:r w:rsidRPr="00814E8E">
        <w:rPr>
          <w:rFonts w:hint="eastAsia"/>
        </w:rPr>
        <w:t>告警，</w:t>
      </w:r>
      <w:r w:rsidRPr="00814E8E">
        <w:rPr>
          <w:rFonts w:hint="eastAsia"/>
        </w:rPr>
        <w:t>OOF</w:t>
      </w:r>
      <w:r w:rsidRPr="00814E8E">
        <w:rPr>
          <w:rFonts w:hint="eastAsia"/>
        </w:rPr>
        <w:t>告警持续超过</w:t>
      </w:r>
      <w:r w:rsidRPr="00814E8E">
        <w:rPr>
          <w:rFonts w:hint="eastAsia"/>
        </w:rPr>
        <w:t>3ms</w:t>
      </w:r>
      <w:r w:rsidRPr="00814E8E">
        <w:rPr>
          <w:rFonts w:hint="eastAsia"/>
        </w:rPr>
        <w:t>会导致帧丢失</w:t>
      </w:r>
      <w:r w:rsidRPr="00814E8E">
        <w:rPr>
          <w:rFonts w:hint="eastAsia"/>
        </w:rPr>
        <w:t>LOF</w:t>
      </w:r>
      <w:r w:rsidRPr="00814E8E">
        <w:rPr>
          <w:rFonts w:hint="eastAsia"/>
        </w:rPr>
        <w:t>告警。</w:t>
      </w:r>
    </w:p>
    <w:p w:rsidR="00371F66" w:rsidRPr="00814E8E" w:rsidRDefault="00371F66" w:rsidP="00371F66">
      <w:pPr>
        <w:pStyle w:val="af5"/>
        <w:numPr>
          <w:ilvl w:val="0"/>
          <w:numId w:val="19"/>
        </w:numPr>
        <w:ind w:firstLineChars="0"/>
        <w:rPr>
          <w:lang w:val="es-ES"/>
        </w:rPr>
      </w:pPr>
      <w:r w:rsidRPr="00814E8E">
        <w:rPr>
          <w:rFonts w:hint="eastAsia"/>
          <w:lang w:val="es-ES"/>
        </w:rPr>
        <w:t xml:space="preserve">LOS/LOF </w:t>
      </w:r>
      <w:r w:rsidRPr="00814E8E">
        <w:rPr>
          <w:rFonts w:hint="eastAsia"/>
        </w:rPr>
        <w:t>、</w:t>
      </w:r>
      <w:r w:rsidRPr="00814E8E">
        <w:rPr>
          <w:rFonts w:hint="eastAsia"/>
          <w:lang w:val="es-ES"/>
        </w:rPr>
        <w:t>MS_AIS</w:t>
      </w:r>
      <w:r w:rsidRPr="00814E8E">
        <w:rPr>
          <w:rFonts w:hint="eastAsia"/>
        </w:rPr>
        <w:t>告警</w:t>
      </w:r>
    </w:p>
    <w:p w:rsidR="00371F66" w:rsidRPr="00814E8E" w:rsidRDefault="00371F66" w:rsidP="003F236D">
      <w:pPr>
        <w:spacing w:beforeLines="50" w:before="156" w:afterLines="50" w:after="156"/>
        <w:jc w:val="center"/>
      </w:pPr>
      <w:r w:rsidRPr="00814E8E">
        <w:object w:dxaOrig="1435" w:dyaOrig="2513">
          <v:shape id="_x0000_i1026" type="#_x0000_t75" style="width:1in;height:125.4pt" o:ole="">
            <v:imagedata r:id="rId16" o:title=""/>
          </v:shape>
          <o:OLEObject Type="Embed" ProgID="Visio.Drawing.11" ShapeID="_x0000_i1026" DrawAspect="Content" ObjectID="_1525583150" r:id="rId17"/>
        </w:object>
      </w:r>
    </w:p>
    <w:p w:rsidR="00371F66" w:rsidRPr="00814E8E" w:rsidRDefault="00371F66" w:rsidP="00371F66">
      <w:pPr>
        <w:pStyle w:val="af5"/>
        <w:ind w:left="840" w:firstLineChars="0" w:firstLine="0"/>
      </w:pPr>
      <w:r w:rsidRPr="00814E8E">
        <w:rPr>
          <w:rFonts w:hint="eastAsia"/>
        </w:rPr>
        <w:t>LOS/LOF</w:t>
      </w:r>
      <w:r w:rsidRPr="00814E8E">
        <w:rPr>
          <w:rFonts w:hint="eastAsia"/>
        </w:rPr>
        <w:t>：接收线路侧信号丢失</w:t>
      </w:r>
      <w:r w:rsidRPr="00814E8E">
        <w:rPr>
          <w:rFonts w:hint="eastAsia"/>
        </w:rPr>
        <w:t>/</w:t>
      </w:r>
      <w:r w:rsidRPr="00814E8E">
        <w:rPr>
          <w:rFonts w:hint="eastAsia"/>
        </w:rPr>
        <w:t>帧丢失</w:t>
      </w:r>
    </w:p>
    <w:p w:rsidR="00371F66" w:rsidRPr="00814E8E" w:rsidRDefault="00371F66" w:rsidP="00371F66">
      <w:pPr>
        <w:pStyle w:val="af5"/>
        <w:ind w:left="840" w:firstLineChars="0" w:firstLine="0"/>
      </w:pPr>
      <w:r w:rsidRPr="00814E8E">
        <w:rPr>
          <w:rFonts w:hint="eastAsia"/>
        </w:rPr>
        <w:t>MS_AIS</w:t>
      </w:r>
      <w:r w:rsidRPr="00814E8E">
        <w:rPr>
          <w:rFonts w:hint="eastAsia"/>
        </w:rPr>
        <w:t>：复用段告警指示</w:t>
      </w:r>
    </w:p>
    <w:p w:rsidR="00371F66" w:rsidRPr="00814E8E" w:rsidRDefault="00371F66" w:rsidP="00371F66">
      <w:pPr>
        <w:pStyle w:val="af5"/>
        <w:ind w:left="840" w:firstLineChars="0" w:firstLine="0"/>
      </w:pPr>
      <w:r w:rsidRPr="00814E8E">
        <w:rPr>
          <w:rFonts w:hint="eastAsia"/>
        </w:rPr>
        <w:t>如图示，接收线路侧信号丢失或帧失步会产生</w:t>
      </w:r>
      <w:r w:rsidRPr="00814E8E">
        <w:rPr>
          <w:rFonts w:hint="eastAsia"/>
        </w:rPr>
        <w:t>LOS/LOF</w:t>
      </w:r>
      <w:r w:rsidRPr="00814E8E">
        <w:rPr>
          <w:rFonts w:hint="eastAsia"/>
        </w:rPr>
        <w:t>告警，</w:t>
      </w:r>
      <w:r w:rsidRPr="00814E8E">
        <w:rPr>
          <w:rFonts w:hint="eastAsia"/>
        </w:rPr>
        <w:t>LOS/LOF</w:t>
      </w:r>
      <w:r w:rsidRPr="00814E8E">
        <w:rPr>
          <w:rFonts w:hint="eastAsia"/>
        </w:rPr>
        <w:t>告警会导致复用段告警</w:t>
      </w:r>
      <w:r w:rsidRPr="00814E8E">
        <w:rPr>
          <w:rFonts w:hint="eastAsia"/>
        </w:rPr>
        <w:t>MS_AIS</w:t>
      </w:r>
      <w:r w:rsidRPr="00814E8E">
        <w:rPr>
          <w:rFonts w:hint="eastAsia"/>
        </w:rPr>
        <w:t>。</w:t>
      </w:r>
    </w:p>
    <w:p w:rsidR="00371F66" w:rsidRPr="00814E8E" w:rsidRDefault="00371F66" w:rsidP="00371F66">
      <w:pPr>
        <w:pStyle w:val="af5"/>
        <w:numPr>
          <w:ilvl w:val="0"/>
          <w:numId w:val="19"/>
        </w:numPr>
        <w:ind w:firstLineChars="0"/>
      </w:pPr>
      <w:r w:rsidRPr="00814E8E">
        <w:rPr>
          <w:rFonts w:hint="eastAsia"/>
        </w:rPr>
        <w:t>MS_AIS</w:t>
      </w:r>
      <w:r w:rsidRPr="00814E8E">
        <w:rPr>
          <w:rFonts w:hint="eastAsia"/>
        </w:rPr>
        <w:t>、</w:t>
      </w:r>
      <w:r w:rsidRPr="00814E8E">
        <w:rPr>
          <w:rFonts w:hint="eastAsia"/>
        </w:rPr>
        <w:t>MS_RDI</w:t>
      </w:r>
      <w:r w:rsidRPr="00814E8E">
        <w:rPr>
          <w:rFonts w:hint="eastAsia"/>
        </w:rPr>
        <w:t>告警</w:t>
      </w:r>
    </w:p>
    <w:p w:rsidR="00371F66" w:rsidRPr="00814E8E" w:rsidRDefault="00371F66" w:rsidP="003F236D">
      <w:pPr>
        <w:spacing w:beforeLines="50" w:before="156" w:afterLines="50" w:after="156"/>
        <w:jc w:val="center"/>
      </w:pPr>
      <w:r w:rsidRPr="00814E8E">
        <w:object w:dxaOrig="1435" w:dyaOrig="2513">
          <v:shape id="_x0000_i1027" type="#_x0000_t75" style="width:1in;height:125.4pt" o:ole="">
            <v:imagedata r:id="rId18" o:title=""/>
          </v:shape>
          <o:OLEObject Type="Embed" ProgID="Visio.Drawing.11" ShapeID="_x0000_i1027" DrawAspect="Content" ObjectID="_1525583151" r:id="rId19"/>
        </w:object>
      </w:r>
    </w:p>
    <w:p w:rsidR="00371F66" w:rsidRPr="00814E8E" w:rsidRDefault="00371F66" w:rsidP="00371F66">
      <w:pPr>
        <w:pStyle w:val="af5"/>
        <w:ind w:left="840" w:firstLineChars="0" w:firstLine="0"/>
      </w:pPr>
      <w:r w:rsidRPr="00814E8E">
        <w:rPr>
          <w:rFonts w:hint="eastAsia"/>
        </w:rPr>
        <w:t>MS_AIS</w:t>
      </w:r>
      <w:r w:rsidRPr="00814E8E">
        <w:rPr>
          <w:rFonts w:hint="eastAsia"/>
        </w:rPr>
        <w:t>：复用段告警指示</w:t>
      </w:r>
    </w:p>
    <w:p w:rsidR="00371F66" w:rsidRPr="00814E8E" w:rsidRDefault="00371F66" w:rsidP="00371F66">
      <w:pPr>
        <w:pStyle w:val="af5"/>
        <w:ind w:left="840" w:firstLineChars="0" w:firstLine="0"/>
      </w:pPr>
      <w:r w:rsidRPr="00814E8E">
        <w:rPr>
          <w:rFonts w:hint="eastAsia"/>
        </w:rPr>
        <w:t>MS_RDI</w:t>
      </w:r>
      <w:r w:rsidRPr="00814E8E">
        <w:rPr>
          <w:rFonts w:hint="eastAsia"/>
        </w:rPr>
        <w:t>：复用段远端劣化指示</w:t>
      </w:r>
    </w:p>
    <w:p w:rsidR="00371F66" w:rsidRPr="00814E8E" w:rsidRDefault="00371F66" w:rsidP="00371F66">
      <w:pPr>
        <w:pStyle w:val="af5"/>
        <w:ind w:left="840" w:firstLineChars="0" w:firstLine="0"/>
      </w:pPr>
      <w:r w:rsidRPr="00814E8E">
        <w:rPr>
          <w:rFonts w:hint="eastAsia"/>
        </w:rPr>
        <w:t>如图示，复用段告警</w:t>
      </w:r>
      <w:r w:rsidRPr="00814E8E">
        <w:rPr>
          <w:rFonts w:hint="eastAsia"/>
        </w:rPr>
        <w:t>MS_AIS</w:t>
      </w:r>
      <w:r w:rsidRPr="00814E8E">
        <w:rPr>
          <w:rFonts w:hint="eastAsia"/>
        </w:rPr>
        <w:t>会回送复用段远端劣化指示告警</w:t>
      </w:r>
      <w:r w:rsidRPr="00814E8E">
        <w:rPr>
          <w:rFonts w:hint="eastAsia"/>
        </w:rPr>
        <w:t>MS_RDI</w:t>
      </w:r>
      <w:r w:rsidRPr="00814E8E">
        <w:rPr>
          <w:rFonts w:hint="eastAsia"/>
        </w:rPr>
        <w:t>给远端。</w:t>
      </w:r>
    </w:p>
    <w:p w:rsidR="00371F66" w:rsidRPr="00814E8E" w:rsidRDefault="00371F66" w:rsidP="00371F66">
      <w:pPr>
        <w:pStyle w:val="af5"/>
        <w:numPr>
          <w:ilvl w:val="0"/>
          <w:numId w:val="19"/>
        </w:numPr>
        <w:ind w:firstLineChars="0"/>
      </w:pPr>
      <w:r w:rsidRPr="00814E8E">
        <w:rPr>
          <w:rFonts w:hint="eastAsia"/>
        </w:rPr>
        <w:t xml:space="preserve">MS_BIP Err </w:t>
      </w:r>
      <w:r w:rsidRPr="00814E8E">
        <w:rPr>
          <w:rFonts w:hint="eastAsia"/>
        </w:rPr>
        <w:t>、</w:t>
      </w:r>
      <w:r w:rsidRPr="00814E8E">
        <w:rPr>
          <w:rFonts w:hint="eastAsia"/>
        </w:rPr>
        <w:t>MS_REI</w:t>
      </w:r>
      <w:r w:rsidRPr="00814E8E">
        <w:rPr>
          <w:rFonts w:hint="eastAsia"/>
        </w:rPr>
        <w:t>告警</w:t>
      </w:r>
    </w:p>
    <w:p w:rsidR="00371F66" w:rsidRPr="00814E8E" w:rsidRDefault="00371F66" w:rsidP="003F236D">
      <w:pPr>
        <w:spacing w:beforeLines="50" w:before="156" w:afterLines="50" w:after="156"/>
        <w:jc w:val="center"/>
      </w:pPr>
      <w:r w:rsidRPr="00814E8E">
        <w:object w:dxaOrig="1435" w:dyaOrig="2513">
          <v:shape id="_x0000_i1028" type="#_x0000_t75" style="width:1in;height:125.4pt" o:ole="">
            <v:imagedata r:id="rId20" o:title=""/>
          </v:shape>
          <o:OLEObject Type="Embed" ProgID="Visio.Drawing.11" ShapeID="_x0000_i1028" DrawAspect="Content" ObjectID="_1525583152" r:id="rId21"/>
        </w:object>
      </w:r>
    </w:p>
    <w:p w:rsidR="00371F66" w:rsidRPr="00814E8E" w:rsidRDefault="00371F66" w:rsidP="00371F66">
      <w:pPr>
        <w:pStyle w:val="af5"/>
        <w:ind w:left="840" w:firstLineChars="0" w:firstLine="0"/>
      </w:pPr>
      <w:r w:rsidRPr="00814E8E">
        <w:rPr>
          <w:rFonts w:hint="eastAsia"/>
        </w:rPr>
        <w:t>MS_BIP Err</w:t>
      </w:r>
      <w:r w:rsidRPr="00814E8E">
        <w:rPr>
          <w:rFonts w:hint="eastAsia"/>
        </w:rPr>
        <w:t>：复用段</w:t>
      </w:r>
      <w:r w:rsidRPr="00814E8E">
        <w:rPr>
          <w:rFonts w:hint="eastAsia"/>
        </w:rPr>
        <w:t>BIP</w:t>
      </w:r>
      <w:r w:rsidRPr="00814E8E">
        <w:rPr>
          <w:rFonts w:hint="eastAsia"/>
        </w:rPr>
        <w:t>误码</w:t>
      </w:r>
    </w:p>
    <w:p w:rsidR="00371F66" w:rsidRPr="00814E8E" w:rsidRDefault="00371F66" w:rsidP="00371F66">
      <w:pPr>
        <w:pStyle w:val="af5"/>
        <w:ind w:left="840" w:firstLineChars="0" w:firstLine="0"/>
      </w:pPr>
      <w:r w:rsidRPr="00814E8E">
        <w:rPr>
          <w:rFonts w:hint="eastAsia"/>
        </w:rPr>
        <w:t>MS_REI</w:t>
      </w:r>
      <w:r w:rsidRPr="00814E8E">
        <w:rPr>
          <w:rFonts w:hint="eastAsia"/>
        </w:rPr>
        <w:t>：复用段远端误码指示</w:t>
      </w:r>
    </w:p>
    <w:p w:rsidR="00371F66" w:rsidRPr="00814E8E" w:rsidRDefault="00371F66" w:rsidP="00371F66">
      <w:pPr>
        <w:pStyle w:val="af5"/>
        <w:ind w:left="840" w:firstLineChars="0" w:firstLine="0"/>
      </w:pPr>
      <w:r w:rsidRPr="00814E8E">
        <w:rPr>
          <w:rFonts w:hint="eastAsia"/>
        </w:rPr>
        <w:t>如图示，复用段</w:t>
      </w:r>
      <w:r w:rsidRPr="00814E8E">
        <w:rPr>
          <w:rFonts w:hint="eastAsia"/>
        </w:rPr>
        <w:t>BIP</w:t>
      </w:r>
      <w:r w:rsidRPr="00814E8E">
        <w:rPr>
          <w:rFonts w:hint="eastAsia"/>
        </w:rPr>
        <w:t>误码</w:t>
      </w:r>
      <w:r w:rsidRPr="00814E8E">
        <w:rPr>
          <w:rFonts w:hint="eastAsia"/>
        </w:rPr>
        <w:t>MS_BIP Err</w:t>
      </w:r>
      <w:r w:rsidRPr="00814E8E">
        <w:rPr>
          <w:rFonts w:hint="eastAsia"/>
        </w:rPr>
        <w:t>告警会回送复用段远端误码指示告警</w:t>
      </w:r>
      <w:r w:rsidRPr="00814E8E">
        <w:rPr>
          <w:rFonts w:hint="eastAsia"/>
        </w:rPr>
        <w:t>MS_REI</w:t>
      </w:r>
      <w:r w:rsidRPr="00814E8E">
        <w:rPr>
          <w:rFonts w:hint="eastAsia"/>
        </w:rPr>
        <w:t>给远端。</w:t>
      </w:r>
    </w:p>
    <w:p w:rsidR="00371F66" w:rsidRPr="00814E8E" w:rsidRDefault="00371F66" w:rsidP="00371F66">
      <w:pPr>
        <w:pStyle w:val="af5"/>
        <w:numPr>
          <w:ilvl w:val="0"/>
          <w:numId w:val="19"/>
        </w:numPr>
        <w:ind w:firstLineChars="0"/>
        <w:rPr>
          <w:lang w:val="fr-FR"/>
        </w:rPr>
      </w:pPr>
      <w:r w:rsidRPr="00814E8E">
        <w:rPr>
          <w:rFonts w:hint="eastAsia"/>
          <w:lang w:val="fr-FR"/>
        </w:rPr>
        <w:t xml:space="preserve">MS_AIS </w:t>
      </w:r>
      <w:r w:rsidRPr="00814E8E">
        <w:rPr>
          <w:rFonts w:hint="eastAsia"/>
        </w:rPr>
        <w:t>、</w:t>
      </w:r>
      <w:r w:rsidRPr="00814E8E">
        <w:rPr>
          <w:rFonts w:hint="eastAsia"/>
          <w:lang w:val="fr-FR"/>
        </w:rPr>
        <w:t>AU_AIS</w:t>
      </w:r>
      <w:r w:rsidRPr="00814E8E">
        <w:rPr>
          <w:rFonts w:hint="eastAsia"/>
        </w:rPr>
        <w:t>告警</w:t>
      </w:r>
    </w:p>
    <w:p w:rsidR="00371F66" w:rsidRPr="00814E8E" w:rsidRDefault="00371F66" w:rsidP="003F236D">
      <w:pPr>
        <w:spacing w:beforeLines="50" w:before="156" w:afterLines="50" w:after="156"/>
        <w:jc w:val="center"/>
      </w:pPr>
      <w:r w:rsidRPr="00814E8E">
        <w:object w:dxaOrig="1435" w:dyaOrig="2513">
          <v:shape id="_x0000_i1029" type="#_x0000_t75" style="width:1in;height:125.4pt" o:ole="">
            <v:imagedata r:id="rId22" o:title=""/>
          </v:shape>
          <o:OLEObject Type="Embed" ProgID="Visio.Drawing.11" ShapeID="_x0000_i1029" DrawAspect="Content" ObjectID="_1525583153" r:id="rId23"/>
        </w:object>
      </w:r>
    </w:p>
    <w:p w:rsidR="00371F66" w:rsidRPr="00814E8E" w:rsidRDefault="00371F66" w:rsidP="00371F66">
      <w:pPr>
        <w:pStyle w:val="af5"/>
        <w:ind w:left="840" w:firstLineChars="0" w:firstLine="0"/>
      </w:pPr>
      <w:r w:rsidRPr="00814E8E">
        <w:rPr>
          <w:rFonts w:hint="eastAsia"/>
        </w:rPr>
        <w:t>MS_AIS</w:t>
      </w:r>
      <w:r w:rsidRPr="00814E8E">
        <w:rPr>
          <w:rFonts w:hint="eastAsia"/>
        </w:rPr>
        <w:t>：复用段告警指示</w:t>
      </w:r>
    </w:p>
    <w:p w:rsidR="00371F66" w:rsidRPr="00814E8E" w:rsidRDefault="00371F66" w:rsidP="00371F66">
      <w:pPr>
        <w:pStyle w:val="af5"/>
        <w:ind w:left="840" w:firstLineChars="0" w:firstLine="0"/>
        <w:rPr>
          <w:lang w:val="fr-FR"/>
        </w:rPr>
      </w:pPr>
      <w:r w:rsidRPr="00814E8E">
        <w:rPr>
          <w:rFonts w:hint="eastAsia"/>
          <w:lang w:val="fr-FR"/>
        </w:rPr>
        <w:t>AU_AIS</w:t>
      </w:r>
      <w:r w:rsidRPr="00814E8E">
        <w:rPr>
          <w:rFonts w:hint="eastAsia"/>
          <w:lang w:val="fr-FR"/>
        </w:rPr>
        <w:t>：</w:t>
      </w:r>
      <w:r w:rsidRPr="00814E8E">
        <w:rPr>
          <w:rFonts w:hint="eastAsia"/>
          <w:lang w:val="fr-FR"/>
        </w:rPr>
        <w:t>AU</w:t>
      </w:r>
      <w:r w:rsidRPr="00814E8E">
        <w:rPr>
          <w:rFonts w:hint="eastAsia"/>
        </w:rPr>
        <w:t>告警指示</w:t>
      </w:r>
    </w:p>
    <w:p w:rsidR="00371F66" w:rsidRPr="00814E8E" w:rsidRDefault="00371F66" w:rsidP="00371F66">
      <w:pPr>
        <w:pStyle w:val="af5"/>
        <w:ind w:left="840" w:firstLineChars="0" w:firstLine="0"/>
      </w:pPr>
      <w:r w:rsidRPr="00814E8E">
        <w:rPr>
          <w:rFonts w:hint="eastAsia"/>
        </w:rPr>
        <w:t>如图示，复用段告警</w:t>
      </w:r>
      <w:r w:rsidRPr="00814E8E">
        <w:rPr>
          <w:rFonts w:hint="eastAsia"/>
        </w:rPr>
        <w:t>MS_AIS</w:t>
      </w:r>
      <w:r w:rsidRPr="00814E8E">
        <w:rPr>
          <w:rFonts w:hint="eastAsia"/>
        </w:rPr>
        <w:t>会导致</w:t>
      </w:r>
      <w:r w:rsidRPr="00814E8E">
        <w:rPr>
          <w:rFonts w:hint="eastAsia"/>
        </w:rPr>
        <w:t>AU</w:t>
      </w:r>
      <w:r w:rsidRPr="00814E8E">
        <w:rPr>
          <w:rFonts w:hint="eastAsia"/>
        </w:rPr>
        <w:t>告警指示</w:t>
      </w:r>
      <w:r w:rsidRPr="00814E8E">
        <w:rPr>
          <w:rFonts w:hint="eastAsia"/>
        </w:rPr>
        <w:t>AU_AIS</w:t>
      </w:r>
      <w:r w:rsidRPr="00814E8E">
        <w:rPr>
          <w:rFonts w:hint="eastAsia"/>
        </w:rPr>
        <w:t>。</w:t>
      </w:r>
    </w:p>
    <w:p w:rsidR="00371F66" w:rsidRPr="00814E8E" w:rsidRDefault="00371F66" w:rsidP="00371F66">
      <w:pPr>
        <w:pStyle w:val="af5"/>
        <w:numPr>
          <w:ilvl w:val="0"/>
          <w:numId w:val="19"/>
        </w:numPr>
        <w:ind w:firstLineChars="0"/>
      </w:pPr>
      <w:r w:rsidRPr="00814E8E">
        <w:rPr>
          <w:rFonts w:hint="eastAsia"/>
        </w:rPr>
        <w:t>AU_AIS</w:t>
      </w:r>
      <w:r w:rsidRPr="00814E8E">
        <w:rPr>
          <w:rFonts w:hint="eastAsia"/>
        </w:rPr>
        <w:t>、</w:t>
      </w:r>
      <w:r w:rsidRPr="00814E8E">
        <w:rPr>
          <w:rFonts w:hint="eastAsia"/>
        </w:rPr>
        <w:t>AU_LOP</w:t>
      </w:r>
      <w:r w:rsidRPr="00814E8E">
        <w:rPr>
          <w:rFonts w:hint="eastAsia"/>
        </w:rPr>
        <w:t>、</w:t>
      </w:r>
      <w:r w:rsidRPr="00814E8E">
        <w:rPr>
          <w:rFonts w:hint="eastAsia"/>
        </w:rPr>
        <w:t>HP_SLM</w:t>
      </w:r>
      <w:r w:rsidRPr="00814E8E">
        <w:rPr>
          <w:rFonts w:hint="eastAsia"/>
        </w:rPr>
        <w:t>、</w:t>
      </w:r>
      <w:r w:rsidRPr="00814E8E">
        <w:rPr>
          <w:rFonts w:hint="eastAsia"/>
        </w:rPr>
        <w:t>HP_UNEQ</w:t>
      </w:r>
      <w:r w:rsidRPr="00814E8E">
        <w:rPr>
          <w:rFonts w:hint="eastAsia"/>
        </w:rPr>
        <w:t>、</w:t>
      </w:r>
      <w:r w:rsidRPr="00814E8E">
        <w:rPr>
          <w:rFonts w:hint="eastAsia"/>
        </w:rPr>
        <w:t xml:space="preserve"> HP_TIM </w:t>
      </w:r>
      <w:r w:rsidRPr="00814E8E">
        <w:rPr>
          <w:rFonts w:hint="eastAsia"/>
        </w:rPr>
        <w:t>、</w:t>
      </w:r>
      <w:r w:rsidRPr="00814E8E">
        <w:rPr>
          <w:rFonts w:hint="eastAsia"/>
        </w:rPr>
        <w:t>HP_RDI</w:t>
      </w:r>
      <w:r w:rsidRPr="00814E8E">
        <w:rPr>
          <w:rFonts w:hint="eastAsia"/>
        </w:rPr>
        <w:t>告警</w:t>
      </w:r>
    </w:p>
    <w:p w:rsidR="00371F66" w:rsidRPr="00814E8E" w:rsidRDefault="00371F66" w:rsidP="003F236D">
      <w:pPr>
        <w:spacing w:beforeLines="50" w:before="156" w:afterLines="50" w:after="156"/>
        <w:jc w:val="center"/>
      </w:pPr>
      <w:r w:rsidRPr="00814E8E">
        <w:object w:dxaOrig="9429" w:dyaOrig="2569">
          <v:shape id="_x0000_i1030" type="#_x0000_t75" style="width:415.2pt;height:112.8pt" o:ole="">
            <v:imagedata r:id="rId24" o:title=""/>
          </v:shape>
          <o:OLEObject Type="Embed" ProgID="Visio.Drawing.11" ShapeID="_x0000_i1030" DrawAspect="Content" ObjectID="_1525583154" r:id="rId25"/>
        </w:object>
      </w:r>
    </w:p>
    <w:p w:rsidR="00371F66" w:rsidRPr="00814E8E" w:rsidRDefault="00371F66" w:rsidP="00371F66">
      <w:pPr>
        <w:pStyle w:val="af5"/>
        <w:ind w:left="840" w:firstLineChars="0" w:firstLine="0"/>
        <w:rPr>
          <w:lang w:val="fr-FR"/>
        </w:rPr>
      </w:pPr>
      <w:r w:rsidRPr="00814E8E">
        <w:rPr>
          <w:rFonts w:hint="eastAsia"/>
          <w:lang w:val="fr-FR"/>
        </w:rPr>
        <w:t>AU_AIS</w:t>
      </w:r>
      <w:r w:rsidRPr="00814E8E">
        <w:rPr>
          <w:rFonts w:hint="eastAsia"/>
          <w:lang w:val="fr-FR"/>
        </w:rPr>
        <w:t>：</w:t>
      </w:r>
      <w:r w:rsidRPr="00814E8E">
        <w:rPr>
          <w:rFonts w:hint="eastAsia"/>
          <w:lang w:val="fr-FR"/>
        </w:rPr>
        <w:t>AU</w:t>
      </w:r>
      <w:r w:rsidRPr="00814E8E">
        <w:rPr>
          <w:rFonts w:hint="eastAsia"/>
        </w:rPr>
        <w:t>告警指示</w:t>
      </w:r>
    </w:p>
    <w:p w:rsidR="00371F66" w:rsidRPr="00814E8E" w:rsidRDefault="00371F66" w:rsidP="00371F66">
      <w:pPr>
        <w:pStyle w:val="af5"/>
        <w:ind w:left="840" w:firstLineChars="0" w:firstLine="0"/>
      </w:pPr>
      <w:r w:rsidRPr="00814E8E">
        <w:rPr>
          <w:rFonts w:hint="eastAsia"/>
        </w:rPr>
        <w:t>AU_LOP</w:t>
      </w:r>
      <w:r w:rsidRPr="00814E8E">
        <w:rPr>
          <w:rFonts w:hint="eastAsia"/>
        </w:rPr>
        <w:t>：</w:t>
      </w:r>
      <w:r w:rsidRPr="00814E8E">
        <w:rPr>
          <w:rFonts w:hint="eastAsia"/>
        </w:rPr>
        <w:t>AU</w:t>
      </w:r>
      <w:r w:rsidRPr="00814E8E">
        <w:rPr>
          <w:rFonts w:hint="eastAsia"/>
        </w:rPr>
        <w:t>指针丢失</w:t>
      </w:r>
    </w:p>
    <w:p w:rsidR="00371F66" w:rsidRPr="00814E8E" w:rsidRDefault="00371F66" w:rsidP="00371F66">
      <w:pPr>
        <w:pStyle w:val="af5"/>
        <w:ind w:left="840" w:firstLineChars="0" w:firstLine="0"/>
      </w:pPr>
      <w:r w:rsidRPr="00814E8E">
        <w:rPr>
          <w:rFonts w:hint="eastAsia"/>
        </w:rPr>
        <w:t>HP_SLM</w:t>
      </w:r>
      <w:r w:rsidRPr="00814E8E">
        <w:rPr>
          <w:rFonts w:hint="eastAsia"/>
        </w:rPr>
        <w:t>：高阶通道信号标记失配</w:t>
      </w:r>
    </w:p>
    <w:p w:rsidR="00371F66" w:rsidRPr="00814E8E" w:rsidRDefault="00371F66" w:rsidP="00371F66">
      <w:pPr>
        <w:pStyle w:val="af5"/>
        <w:ind w:left="840" w:firstLineChars="0" w:firstLine="0"/>
      </w:pPr>
      <w:r w:rsidRPr="00814E8E">
        <w:rPr>
          <w:rFonts w:hint="eastAsia"/>
        </w:rPr>
        <w:t>HP_UNEQ</w:t>
      </w:r>
      <w:r w:rsidRPr="00814E8E">
        <w:rPr>
          <w:rFonts w:hint="eastAsia"/>
        </w:rPr>
        <w:t>：高阶通道未装载错</w:t>
      </w:r>
    </w:p>
    <w:p w:rsidR="00371F66" w:rsidRPr="00814E8E" w:rsidRDefault="00371F66" w:rsidP="00371F66">
      <w:pPr>
        <w:pStyle w:val="af5"/>
        <w:ind w:left="840" w:firstLineChars="0" w:firstLine="0"/>
      </w:pPr>
      <w:r w:rsidRPr="00814E8E">
        <w:rPr>
          <w:rFonts w:hint="eastAsia"/>
        </w:rPr>
        <w:t>HP_TIM</w:t>
      </w:r>
      <w:r w:rsidRPr="00814E8E">
        <w:rPr>
          <w:rFonts w:hint="eastAsia"/>
        </w:rPr>
        <w:t>：高阶通道追踪识别符失配</w:t>
      </w:r>
    </w:p>
    <w:p w:rsidR="00371F66" w:rsidRPr="00814E8E" w:rsidRDefault="00371F66" w:rsidP="00371F66">
      <w:pPr>
        <w:pStyle w:val="af5"/>
        <w:ind w:left="840" w:firstLineChars="0" w:firstLine="0"/>
      </w:pPr>
      <w:r w:rsidRPr="00814E8E">
        <w:rPr>
          <w:rFonts w:hint="eastAsia"/>
        </w:rPr>
        <w:t>HP_RDI</w:t>
      </w:r>
      <w:r w:rsidRPr="00814E8E">
        <w:rPr>
          <w:rFonts w:hint="eastAsia"/>
        </w:rPr>
        <w:t>：高阶通道远端劣化指示</w:t>
      </w:r>
    </w:p>
    <w:p w:rsidR="00371F66" w:rsidRPr="00814E8E" w:rsidRDefault="00371F66" w:rsidP="00371F66">
      <w:pPr>
        <w:pStyle w:val="af5"/>
        <w:ind w:left="840" w:firstLineChars="0" w:firstLine="0"/>
      </w:pPr>
      <w:r w:rsidRPr="00814E8E">
        <w:rPr>
          <w:rFonts w:hint="eastAsia"/>
        </w:rPr>
        <w:t>如图示，</w:t>
      </w:r>
      <w:r w:rsidRPr="00814E8E">
        <w:rPr>
          <w:rFonts w:hint="eastAsia"/>
        </w:rPr>
        <w:t xml:space="preserve"> AU</w:t>
      </w:r>
      <w:r w:rsidRPr="00814E8E">
        <w:rPr>
          <w:rFonts w:hint="eastAsia"/>
        </w:rPr>
        <w:t>告警指示</w:t>
      </w:r>
      <w:r w:rsidRPr="00814E8E">
        <w:rPr>
          <w:rFonts w:hint="eastAsia"/>
        </w:rPr>
        <w:t>AU_AIS</w:t>
      </w:r>
      <w:r w:rsidRPr="00814E8E">
        <w:rPr>
          <w:rFonts w:hint="eastAsia"/>
        </w:rPr>
        <w:t>、</w:t>
      </w:r>
      <w:r w:rsidRPr="00814E8E">
        <w:rPr>
          <w:rFonts w:hint="eastAsia"/>
        </w:rPr>
        <w:t>AU</w:t>
      </w:r>
      <w:r w:rsidRPr="00814E8E">
        <w:rPr>
          <w:rFonts w:hint="eastAsia"/>
        </w:rPr>
        <w:t>指针丢失告警</w:t>
      </w:r>
      <w:r w:rsidRPr="00814E8E">
        <w:rPr>
          <w:rFonts w:hint="eastAsia"/>
        </w:rPr>
        <w:t>AU_LOP</w:t>
      </w:r>
      <w:r w:rsidRPr="00814E8E">
        <w:rPr>
          <w:rFonts w:hint="eastAsia"/>
        </w:rPr>
        <w:t>、高阶通道信号标记失配告警</w:t>
      </w:r>
      <w:r w:rsidRPr="00814E8E">
        <w:rPr>
          <w:rFonts w:hint="eastAsia"/>
        </w:rPr>
        <w:t>HP_SLM</w:t>
      </w:r>
      <w:r w:rsidRPr="00814E8E">
        <w:rPr>
          <w:rFonts w:hint="eastAsia"/>
        </w:rPr>
        <w:t>、高阶通道未装载错告警</w:t>
      </w:r>
      <w:r w:rsidRPr="00814E8E">
        <w:rPr>
          <w:rFonts w:hint="eastAsia"/>
        </w:rPr>
        <w:t>HP_UNEQ</w:t>
      </w:r>
      <w:r w:rsidRPr="00814E8E">
        <w:rPr>
          <w:rFonts w:hint="eastAsia"/>
        </w:rPr>
        <w:t>与高阶通道追踪识别符失配告警</w:t>
      </w:r>
      <w:r w:rsidRPr="00814E8E">
        <w:rPr>
          <w:rFonts w:hint="eastAsia"/>
        </w:rPr>
        <w:t>HP_TIM</w:t>
      </w:r>
      <w:r w:rsidRPr="00814E8E">
        <w:rPr>
          <w:rFonts w:hint="eastAsia"/>
        </w:rPr>
        <w:t>均会回送高阶通道远端劣化指示告警</w:t>
      </w:r>
      <w:r w:rsidRPr="00814E8E">
        <w:rPr>
          <w:rFonts w:hint="eastAsia"/>
        </w:rPr>
        <w:t>HP_RDI</w:t>
      </w:r>
      <w:r w:rsidRPr="00814E8E">
        <w:rPr>
          <w:rFonts w:hint="eastAsia"/>
        </w:rPr>
        <w:t>给远端。</w:t>
      </w:r>
    </w:p>
    <w:p w:rsidR="00371F66" w:rsidRPr="00814E8E" w:rsidRDefault="00371F66" w:rsidP="00371F66">
      <w:pPr>
        <w:pStyle w:val="af5"/>
        <w:numPr>
          <w:ilvl w:val="0"/>
          <w:numId w:val="19"/>
        </w:numPr>
        <w:ind w:firstLineChars="0"/>
      </w:pPr>
      <w:r w:rsidRPr="00814E8E">
        <w:rPr>
          <w:rFonts w:hint="eastAsia"/>
        </w:rPr>
        <w:t>HP-BIP Err</w:t>
      </w:r>
      <w:r w:rsidRPr="00814E8E">
        <w:rPr>
          <w:rFonts w:hint="eastAsia"/>
        </w:rPr>
        <w:t>、</w:t>
      </w:r>
      <w:r w:rsidRPr="00814E8E">
        <w:rPr>
          <w:rFonts w:hint="eastAsia"/>
        </w:rPr>
        <w:t>HP-REI</w:t>
      </w:r>
      <w:r w:rsidRPr="00814E8E">
        <w:rPr>
          <w:rFonts w:hint="eastAsia"/>
        </w:rPr>
        <w:t>告警</w:t>
      </w:r>
    </w:p>
    <w:p w:rsidR="00371F66" w:rsidRPr="00814E8E" w:rsidRDefault="00371F66" w:rsidP="003F236D">
      <w:pPr>
        <w:spacing w:beforeLines="50" w:before="156" w:afterLines="50" w:after="156"/>
        <w:jc w:val="center"/>
      </w:pPr>
      <w:r w:rsidRPr="00814E8E">
        <w:object w:dxaOrig="1435" w:dyaOrig="2682">
          <v:shape id="_x0000_i1031" type="#_x0000_t75" style="width:1in;height:134.4pt" o:ole="">
            <v:imagedata r:id="rId26" o:title=""/>
          </v:shape>
          <o:OLEObject Type="Embed" ProgID="Visio.Drawing.11" ShapeID="_x0000_i1031" DrawAspect="Content" ObjectID="_1525583155" r:id="rId27"/>
        </w:object>
      </w:r>
    </w:p>
    <w:p w:rsidR="00371F66" w:rsidRPr="00814E8E" w:rsidRDefault="00371F66" w:rsidP="00371F66">
      <w:pPr>
        <w:pStyle w:val="af5"/>
        <w:ind w:left="840" w:firstLineChars="0" w:firstLine="0"/>
      </w:pPr>
      <w:r w:rsidRPr="00814E8E">
        <w:rPr>
          <w:rFonts w:hint="eastAsia"/>
        </w:rPr>
        <w:t>HP-BIP Err</w:t>
      </w:r>
      <w:r w:rsidRPr="00814E8E">
        <w:rPr>
          <w:rFonts w:hint="eastAsia"/>
        </w:rPr>
        <w:t>：高阶通道</w:t>
      </w:r>
      <w:r w:rsidRPr="00814E8E">
        <w:rPr>
          <w:rFonts w:hint="eastAsia"/>
        </w:rPr>
        <w:t>BIP</w:t>
      </w:r>
      <w:r w:rsidRPr="00814E8E">
        <w:rPr>
          <w:rFonts w:hint="eastAsia"/>
        </w:rPr>
        <w:t>误码</w:t>
      </w:r>
    </w:p>
    <w:p w:rsidR="00371F66" w:rsidRPr="00814E8E" w:rsidRDefault="00371F66" w:rsidP="00371F66">
      <w:pPr>
        <w:pStyle w:val="af5"/>
        <w:ind w:left="840" w:firstLineChars="0" w:firstLine="0"/>
      </w:pPr>
      <w:r w:rsidRPr="00814E8E">
        <w:rPr>
          <w:rFonts w:hint="eastAsia"/>
        </w:rPr>
        <w:t>HP-REI</w:t>
      </w:r>
      <w:r w:rsidRPr="00814E8E">
        <w:rPr>
          <w:rFonts w:hint="eastAsia"/>
        </w:rPr>
        <w:t>：高阶通道远端误码指示</w:t>
      </w:r>
    </w:p>
    <w:p w:rsidR="00371F66" w:rsidRPr="00814E8E" w:rsidRDefault="00371F66" w:rsidP="00371F66">
      <w:pPr>
        <w:pStyle w:val="af5"/>
        <w:ind w:left="840" w:firstLineChars="0" w:firstLine="0"/>
      </w:pPr>
      <w:r w:rsidRPr="00814E8E">
        <w:rPr>
          <w:rFonts w:hint="eastAsia"/>
        </w:rPr>
        <w:t>如图示，高阶通道</w:t>
      </w:r>
      <w:r w:rsidRPr="00814E8E">
        <w:rPr>
          <w:rFonts w:hint="eastAsia"/>
        </w:rPr>
        <w:t>BIP</w:t>
      </w:r>
      <w:r w:rsidRPr="00814E8E">
        <w:rPr>
          <w:rFonts w:hint="eastAsia"/>
        </w:rPr>
        <w:t>误码</w:t>
      </w:r>
      <w:r w:rsidRPr="00814E8E">
        <w:rPr>
          <w:rFonts w:hint="eastAsia"/>
        </w:rPr>
        <w:t>HP-BIP Err</w:t>
      </w:r>
      <w:r w:rsidRPr="00814E8E">
        <w:rPr>
          <w:rFonts w:hint="eastAsia"/>
        </w:rPr>
        <w:t>告警会回送高阶通道远端误码指示告警</w:t>
      </w:r>
      <w:r w:rsidRPr="00814E8E">
        <w:rPr>
          <w:rFonts w:hint="eastAsia"/>
        </w:rPr>
        <w:t>HP-ERI</w:t>
      </w:r>
      <w:r w:rsidRPr="00814E8E">
        <w:rPr>
          <w:rFonts w:hint="eastAsia"/>
        </w:rPr>
        <w:t>给远端。</w:t>
      </w:r>
    </w:p>
    <w:p w:rsidR="00371F66" w:rsidRPr="00814E8E" w:rsidRDefault="00371F66" w:rsidP="00371F66">
      <w:pPr>
        <w:pStyle w:val="af5"/>
        <w:numPr>
          <w:ilvl w:val="0"/>
          <w:numId w:val="19"/>
        </w:numPr>
        <w:ind w:firstLineChars="0"/>
      </w:pPr>
      <w:r w:rsidRPr="00814E8E">
        <w:rPr>
          <w:rFonts w:hint="eastAsia"/>
        </w:rPr>
        <w:t>AU_AIS</w:t>
      </w:r>
      <w:r w:rsidRPr="00814E8E">
        <w:rPr>
          <w:rFonts w:hint="eastAsia"/>
        </w:rPr>
        <w:t>、</w:t>
      </w:r>
      <w:r w:rsidRPr="00814E8E">
        <w:rPr>
          <w:rFonts w:hint="eastAsia"/>
        </w:rPr>
        <w:t>AU_LOP</w:t>
      </w:r>
      <w:r w:rsidRPr="00814E8E">
        <w:rPr>
          <w:rFonts w:hint="eastAsia"/>
        </w:rPr>
        <w:t>、</w:t>
      </w:r>
      <w:r w:rsidRPr="00814E8E">
        <w:rPr>
          <w:rFonts w:hint="eastAsia"/>
        </w:rPr>
        <w:t>HP_SLM</w:t>
      </w:r>
      <w:r w:rsidRPr="00814E8E">
        <w:rPr>
          <w:rFonts w:hint="eastAsia"/>
        </w:rPr>
        <w:t>、</w:t>
      </w:r>
      <w:r w:rsidRPr="00814E8E">
        <w:rPr>
          <w:rFonts w:hint="eastAsia"/>
        </w:rPr>
        <w:t>HP_UNEQ</w:t>
      </w:r>
      <w:r w:rsidRPr="00814E8E">
        <w:rPr>
          <w:rFonts w:hint="eastAsia"/>
        </w:rPr>
        <w:t>、</w:t>
      </w:r>
      <w:r w:rsidRPr="00814E8E">
        <w:rPr>
          <w:rFonts w:hint="eastAsia"/>
        </w:rPr>
        <w:t xml:space="preserve"> HP_TIM </w:t>
      </w:r>
      <w:r w:rsidRPr="00814E8E">
        <w:rPr>
          <w:rFonts w:hint="eastAsia"/>
        </w:rPr>
        <w:t>、</w:t>
      </w:r>
      <w:r w:rsidRPr="00814E8E">
        <w:rPr>
          <w:rFonts w:hint="eastAsia"/>
        </w:rPr>
        <w:t>TU_AIS</w:t>
      </w:r>
      <w:r w:rsidRPr="00814E8E">
        <w:rPr>
          <w:rFonts w:hint="eastAsia"/>
        </w:rPr>
        <w:t>告警</w:t>
      </w:r>
    </w:p>
    <w:p w:rsidR="00371F66" w:rsidRPr="00814E8E" w:rsidRDefault="00371F66" w:rsidP="003F236D">
      <w:pPr>
        <w:spacing w:beforeLines="50" w:before="156" w:afterLines="50" w:after="156"/>
        <w:jc w:val="center"/>
      </w:pPr>
      <w:r w:rsidRPr="00814E8E">
        <w:object w:dxaOrig="9429" w:dyaOrig="2569">
          <v:shape id="_x0000_i1032" type="#_x0000_t75" style="width:415.2pt;height:112.8pt" o:ole="">
            <v:imagedata r:id="rId28" o:title=""/>
          </v:shape>
          <o:OLEObject Type="Embed" ProgID="Visio.Drawing.11" ShapeID="_x0000_i1032" DrawAspect="Content" ObjectID="_1525583156" r:id="rId29"/>
        </w:object>
      </w:r>
    </w:p>
    <w:p w:rsidR="00371F66" w:rsidRPr="00814E8E" w:rsidRDefault="00371F66" w:rsidP="00371F66">
      <w:pPr>
        <w:pStyle w:val="af5"/>
        <w:ind w:left="840" w:firstLineChars="0" w:firstLine="0"/>
        <w:rPr>
          <w:lang w:val="fr-FR"/>
        </w:rPr>
      </w:pPr>
      <w:r w:rsidRPr="00814E8E">
        <w:rPr>
          <w:rFonts w:hint="eastAsia"/>
          <w:lang w:val="fr-FR"/>
        </w:rPr>
        <w:t>AU_AIS</w:t>
      </w:r>
      <w:r w:rsidRPr="00814E8E">
        <w:rPr>
          <w:rFonts w:hint="eastAsia"/>
          <w:lang w:val="fr-FR"/>
        </w:rPr>
        <w:t>：</w:t>
      </w:r>
      <w:r w:rsidRPr="00814E8E">
        <w:rPr>
          <w:rFonts w:hint="eastAsia"/>
          <w:lang w:val="fr-FR"/>
        </w:rPr>
        <w:t>AU</w:t>
      </w:r>
      <w:r w:rsidRPr="00814E8E">
        <w:rPr>
          <w:rFonts w:hint="eastAsia"/>
        </w:rPr>
        <w:t>告警指示</w:t>
      </w:r>
    </w:p>
    <w:p w:rsidR="00371F66" w:rsidRPr="00814E8E" w:rsidRDefault="00371F66" w:rsidP="00371F66">
      <w:pPr>
        <w:pStyle w:val="af5"/>
        <w:ind w:left="840" w:firstLineChars="0" w:firstLine="0"/>
      </w:pPr>
      <w:r w:rsidRPr="00814E8E">
        <w:rPr>
          <w:rFonts w:hint="eastAsia"/>
        </w:rPr>
        <w:t>AU_LOP</w:t>
      </w:r>
      <w:r w:rsidRPr="00814E8E">
        <w:rPr>
          <w:rFonts w:hint="eastAsia"/>
        </w:rPr>
        <w:t>：</w:t>
      </w:r>
      <w:r w:rsidRPr="00814E8E">
        <w:rPr>
          <w:rFonts w:hint="eastAsia"/>
        </w:rPr>
        <w:t>AU</w:t>
      </w:r>
      <w:r w:rsidRPr="00814E8E">
        <w:rPr>
          <w:rFonts w:hint="eastAsia"/>
        </w:rPr>
        <w:t>指针丢失</w:t>
      </w:r>
    </w:p>
    <w:p w:rsidR="00371F66" w:rsidRPr="00814E8E" w:rsidRDefault="00371F66" w:rsidP="00371F66">
      <w:pPr>
        <w:pStyle w:val="af5"/>
        <w:ind w:left="840" w:firstLineChars="0" w:firstLine="0"/>
      </w:pPr>
      <w:r w:rsidRPr="00814E8E">
        <w:rPr>
          <w:rFonts w:hint="eastAsia"/>
        </w:rPr>
        <w:t>HP_SLM</w:t>
      </w:r>
      <w:r w:rsidRPr="00814E8E">
        <w:rPr>
          <w:rFonts w:hint="eastAsia"/>
        </w:rPr>
        <w:t>：高阶通道信号标记失配</w:t>
      </w:r>
    </w:p>
    <w:p w:rsidR="00371F66" w:rsidRPr="00814E8E" w:rsidRDefault="00371F66" w:rsidP="00371F66">
      <w:pPr>
        <w:pStyle w:val="af5"/>
        <w:ind w:left="840" w:firstLineChars="0" w:firstLine="0"/>
      </w:pPr>
      <w:r w:rsidRPr="00814E8E">
        <w:rPr>
          <w:rFonts w:hint="eastAsia"/>
        </w:rPr>
        <w:t>HP_UNEQ</w:t>
      </w:r>
      <w:r w:rsidRPr="00814E8E">
        <w:rPr>
          <w:rFonts w:hint="eastAsia"/>
        </w:rPr>
        <w:t>：高阶通道未装载错</w:t>
      </w:r>
    </w:p>
    <w:p w:rsidR="00371F66" w:rsidRPr="00814E8E" w:rsidRDefault="00371F66" w:rsidP="00371F66">
      <w:pPr>
        <w:pStyle w:val="af5"/>
        <w:ind w:left="840" w:firstLineChars="0" w:firstLine="0"/>
      </w:pPr>
      <w:r w:rsidRPr="00814E8E">
        <w:rPr>
          <w:rFonts w:hint="eastAsia"/>
        </w:rPr>
        <w:t>HP_TIM</w:t>
      </w:r>
      <w:r w:rsidRPr="00814E8E">
        <w:rPr>
          <w:rFonts w:hint="eastAsia"/>
        </w:rPr>
        <w:t>：高阶通道追踪识别符失配</w:t>
      </w:r>
    </w:p>
    <w:p w:rsidR="00371F66" w:rsidRPr="00814E8E" w:rsidRDefault="00371F66" w:rsidP="00371F66">
      <w:pPr>
        <w:pStyle w:val="af5"/>
        <w:ind w:left="840" w:firstLineChars="0" w:firstLine="0"/>
        <w:rPr>
          <w:lang w:val="fr-FR"/>
        </w:rPr>
      </w:pPr>
      <w:r w:rsidRPr="00814E8E">
        <w:rPr>
          <w:rFonts w:hint="eastAsia"/>
          <w:lang w:val="fr-FR"/>
        </w:rPr>
        <w:t>TU_AIS</w:t>
      </w:r>
      <w:r w:rsidRPr="00814E8E">
        <w:rPr>
          <w:rFonts w:hint="eastAsia"/>
          <w:lang w:val="fr-FR"/>
        </w:rPr>
        <w:t>：</w:t>
      </w:r>
      <w:r w:rsidRPr="00814E8E">
        <w:rPr>
          <w:rFonts w:hint="eastAsia"/>
          <w:lang w:val="fr-FR"/>
        </w:rPr>
        <w:t>TU</w:t>
      </w:r>
      <w:r w:rsidRPr="00814E8E">
        <w:rPr>
          <w:rFonts w:hint="eastAsia"/>
        </w:rPr>
        <w:t>告警指示</w:t>
      </w:r>
    </w:p>
    <w:p w:rsidR="00371F66" w:rsidRPr="00814E8E" w:rsidRDefault="00371F66" w:rsidP="00371F66">
      <w:pPr>
        <w:pStyle w:val="af5"/>
        <w:ind w:left="840" w:firstLineChars="0" w:firstLine="0"/>
      </w:pPr>
      <w:r w:rsidRPr="00814E8E">
        <w:rPr>
          <w:rFonts w:hint="eastAsia"/>
        </w:rPr>
        <w:t>如图示，</w:t>
      </w:r>
      <w:r w:rsidRPr="00814E8E">
        <w:rPr>
          <w:rFonts w:hint="eastAsia"/>
        </w:rPr>
        <w:t xml:space="preserve"> AU</w:t>
      </w:r>
      <w:r w:rsidRPr="00814E8E">
        <w:rPr>
          <w:rFonts w:hint="eastAsia"/>
        </w:rPr>
        <w:t>告警指示</w:t>
      </w:r>
      <w:r w:rsidRPr="00814E8E">
        <w:rPr>
          <w:rFonts w:hint="eastAsia"/>
        </w:rPr>
        <w:t>AU_AIS</w:t>
      </w:r>
      <w:r w:rsidRPr="00814E8E">
        <w:rPr>
          <w:rFonts w:hint="eastAsia"/>
        </w:rPr>
        <w:t>、</w:t>
      </w:r>
      <w:r w:rsidRPr="00814E8E">
        <w:rPr>
          <w:rFonts w:hint="eastAsia"/>
        </w:rPr>
        <w:t>AU</w:t>
      </w:r>
      <w:r w:rsidRPr="00814E8E">
        <w:rPr>
          <w:rFonts w:hint="eastAsia"/>
        </w:rPr>
        <w:t>指针丢失告警</w:t>
      </w:r>
      <w:r w:rsidRPr="00814E8E">
        <w:rPr>
          <w:rFonts w:hint="eastAsia"/>
        </w:rPr>
        <w:t>AU_LOP</w:t>
      </w:r>
      <w:r w:rsidRPr="00814E8E">
        <w:rPr>
          <w:rFonts w:hint="eastAsia"/>
        </w:rPr>
        <w:t>、高阶通道信号标记失配告警</w:t>
      </w:r>
      <w:r w:rsidRPr="00814E8E">
        <w:rPr>
          <w:rFonts w:hint="eastAsia"/>
        </w:rPr>
        <w:t>HP_SLM</w:t>
      </w:r>
      <w:r w:rsidRPr="00814E8E">
        <w:rPr>
          <w:rFonts w:hint="eastAsia"/>
        </w:rPr>
        <w:t>、高阶通道未装载错告警</w:t>
      </w:r>
      <w:r w:rsidRPr="00814E8E">
        <w:rPr>
          <w:rFonts w:hint="eastAsia"/>
        </w:rPr>
        <w:t>HP_UNEQ</w:t>
      </w:r>
      <w:r w:rsidRPr="00814E8E">
        <w:rPr>
          <w:rFonts w:hint="eastAsia"/>
        </w:rPr>
        <w:t>与高阶通道追踪识别符失配告警</w:t>
      </w:r>
      <w:r w:rsidRPr="00814E8E">
        <w:rPr>
          <w:rFonts w:hint="eastAsia"/>
        </w:rPr>
        <w:t>HP_TIM</w:t>
      </w:r>
      <w:r w:rsidRPr="00814E8E">
        <w:rPr>
          <w:rFonts w:hint="eastAsia"/>
        </w:rPr>
        <w:t>均会导致</w:t>
      </w:r>
      <w:r w:rsidRPr="00814E8E">
        <w:rPr>
          <w:rFonts w:hint="eastAsia"/>
        </w:rPr>
        <w:t>TU</w:t>
      </w:r>
      <w:r w:rsidRPr="00814E8E">
        <w:rPr>
          <w:rFonts w:hint="eastAsia"/>
        </w:rPr>
        <w:t>告警指示</w:t>
      </w:r>
      <w:r w:rsidRPr="00814E8E">
        <w:rPr>
          <w:rFonts w:hint="eastAsia"/>
        </w:rPr>
        <w:t>TU_AIS</w:t>
      </w:r>
      <w:r w:rsidRPr="00814E8E">
        <w:rPr>
          <w:rFonts w:hint="eastAsia"/>
        </w:rPr>
        <w:t>。</w:t>
      </w:r>
    </w:p>
    <w:p w:rsidR="00371F66" w:rsidRPr="00814E8E" w:rsidRDefault="00371F66" w:rsidP="00371F66">
      <w:pPr>
        <w:pStyle w:val="af5"/>
        <w:numPr>
          <w:ilvl w:val="0"/>
          <w:numId w:val="19"/>
        </w:numPr>
        <w:ind w:firstLineChars="0"/>
      </w:pPr>
      <w:r w:rsidRPr="00814E8E">
        <w:rPr>
          <w:rFonts w:hint="eastAsia"/>
        </w:rPr>
        <w:t>TU_AIS</w:t>
      </w:r>
      <w:r w:rsidRPr="00814E8E">
        <w:rPr>
          <w:rFonts w:hint="eastAsia"/>
        </w:rPr>
        <w:t>、</w:t>
      </w:r>
      <w:r w:rsidRPr="00814E8E">
        <w:rPr>
          <w:rFonts w:hint="eastAsia"/>
        </w:rPr>
        <w:t>TU_LOP</w:t>
      </w:r>
      <w:r w:rsidRPr="00814E8E">
        <w:rPr>
          <w:rFonts w:hint="eastAsia"/>
        </w:rPr>
        <w:t>、</w:t>
      </w:r>
      <w:r w:rsidRPr="00814E8E">
        <w:rPr>
          <w:rFonts w:hint="eastAsia"/>
        </w:rPr>
        <w:t>LP_UNEQ</w:t>
      </w:r>
      <w:r w:rsidRPr="00814E8E">
        <w:rPr>
          <w:rFonts w:hint="eastAsia"/>
        </w:rPr>
        <w:t>、</w:t>
      </w:r>
      <w:r w:rsidRPr="00814E8E">
        <w:rPr>
          <w:rFonts w:hint="eastAsia"/>
        </w:rPr>
        <w:t>LP_TIM</w:t>
      </w:r>
      <w:r w:rsidRPr="00814E8E">
        <w:rPr>
          <w:rFonts w:hint="eastAsia"/>
        </w:rPr>
        <w:t>、</w:t>
      </w:r>
      <w:r w:rsidRPr="00814E8E">
        <w:rPr>
          <w:rFonts w:hint="eastAsia"/>
        </w:rPr>
        <w:t>LP_RDI</w:t>
      </w:r>
      <w:r w:rsidRPr="00814E8E">
        <w:rPr>
          <w:rFonts w:hint="eastAsia"/>
        </w:rPr>
        <w:t>告警</w:t>
      </w:r>
    </w:p>
    <w:p w:rsidR="00371F66" w:rsidRPr="00814E8E" w:rsidRDefault="00371F66" w:rsidP="003F236D">
      <w:pPr>
        <w:spacing w:beforeLines="50" w:before="156" w:afterLines="50" w:after="156"/>
        <w:jc w:val="center"/>
      </w:pPr>
      <w:r w:rsidRPr="00814E8E">
        <w:object w:dxaOrig="7218" w:dyaOrig="2739">
          <v:shape id="_x0000_i1033" type="#_x0000_t75" style="width:360.6pt;height:138pt" o:ole="">
            <v:imagedata r:id="rId30" o:title=""/>
          </v:shape>
          <o:OLEObject Type="Embed" ProgID="Visio.Drawing.11" ShapeID="_x0000_i1033" DrawAspect="Content" ObjectID="_1525583157" r:id="rId31"/>
        </w:object>
      </w:r>
    </w:p>
    <w:p w:rsidR="00371F66" w:rsidRPr="00814E8E" w:rsidRDefault="00371F66" w:rsidP="00371F66">
      <w:pPr>
        <w:pStyle w:val="af5"/>
        <w:ind w:left="840" w:firstLineChars="0" w:firstLine="0"/>
        <w:rPr>
          <w:lang w:val="fr-FR"/>
        </w:rPr>
      </w:pPr>
      <w:r w:rsidRPr="00814E8E">
        <w:rPr>
          <w:rFonts w:hint="eastAsia"/>
          <w:lang w:val="fr-FR"/>
        </w:rPr>
        <w:t>TU_AIS</w:t>
      </w:r>
      <w:r w:rsidRPr="00814E8E">
        <w:rPr>
          <w:rFonts w:hint="eastAsia"/>
          <w:lang w:val="fr-FR"/>
        </w:rPr>
        <w:t>：</w:t>
      </w:r>
      <w:r w:rsidRPr="00814E8E">
        <w:rPr>
          <w:rFonts w:hint="eastAsia"/>
          <w:lang w:val="fr-FR"/>
        </w:rPr>
        <w:t>TU</w:t>
      </w:r>
      <w:r w:rsidRPr="00814E8E">
        <w:rPr>
          <w:rFonts w:hint="eastAsia"/>
        </w:rPr>
        <w:t>告警指示</w:t>
      </w:r>
    </w:p>
    <w:p w:rsidR="00371F66" w:rsidRPr="00814E8E" w:rsidRDefault="00371F66" w:rsidP="00371F66">
      <w:pPr>
        <w:pStyle w:val="af5"/>
        <w:ind w:left="840" w:firstLineChars="0" w:firstLine="0"/>
      </w:pPr>
      <w:r w:rsidRPr="00814E8E">
        <w:rPr>
          <w:rFonts w:hint="eastAsia"/>
        </w:rPr>
        <w:t>TU_LOP</w:t>
      </w:r>
      <w:r w:rsidRPr="00814E8E">
        <w:rPr>
          <w:rFonts w:hint="eastAsia"/>
        </w:rPr>
        <w:t>：</w:t>
      </w:r>
      <w:r w:rsidRPr="00814E8E">
        <w:rPr>
          <w:rFonts w:hint="eastAsia"/>
        </w:rPr>
        <w:t>TU</w:t>
      </w:r>
      <w:r w:rsidRPr="00814E8E">
        <w:rPr>
          <w:rFonts w:hint="eastAsia"/>
        </w:rPr>
        <w:t>指针丢失</w:t>
      </w:r>
    </w:p>
    <w:p w:rsidR="00371F66" w:rsidRPr="00814E8E" w:rsidRDefault="00371F66" w:rsidP="00371F66">
      <w:pPr>
        <w:pStyle w:val="af5"/>
        <w:ind w:left="840" w:firstLineChars="0" w:firstLine="0"/>
      </w:pPr>
      <w:r w:rsidRPr="00814E8E">
        <w:rPr>
          <w:rFonts w:hint="eastAsia"/>
        </w:rPr>
        <w:t>LP_UNEQ</w:t>
      </w:r>
      <w:r w:rsidRPr="00814E8E">
        <w:rPr>
          <w:rFonts w:hint="eastAsia"/>
        </w:rPr>
        <w:t>：低阶通道未装载错</w:t>
      </w:r>
    </w:p>
    <w:p w:rsidR="00371F66" w:rsidRPr="00814E8E" w:rsidRDefault="00371F66" w:rsidP="00371F66">
      <w:pPr>
        <w:pStyle w:val="af5"/>
        <w:ind w:left="840" w:firstLineChars="0" w:firstLine="0"/>
      </w:pPr>
      <w:r w:rsidRPr="00814E8E">
        <w:rPr>
          <w:rFonts w:hint="eastAsia"/>
        </w:rPr>
        <w:t>LP_TIM</w:t>
      </w:r>
      <w:r w:rsidRPr="00814E8E">
        <w:rPr>
          <w:rFonts w:hint="eastAsia"/>
        </w:rPr>
        <w:t>：低阶通道追踪识别符失配</w:t>
      </w:r>
    </w:p>
    <w:p w:rsidR="00371F66" w:rsidRPr="00814E8E" w:rsidRDefault="00371F66" w:rsidP="00371F66">
      <w:pPr>
        <w:pStyle w:val="af5"/>
        <w:ind w:left="840" w:firstLineChars="0" w:firstLine="0"/>
      </w:pPr>
      <w:r w:rsidRPr="00814E8E">
        <w:rPr>
          <w:rFonts w:hint="eastAsia"/>
        </w:rPr>
        <w:t>LP_RDI</w:t>
      </w:r>
      <w:r w:rsidRPr="00814E8E">
        <w:rPr>
          <w:rFonts w:hint="eastAsia"/>
        </w:rPr>
        <w:t>：低阶通道远端劣化指示</w:t>
      </w:r>
    </w:p>
    <w:p w:rsidR="00371F66" w:rsidRPr="00814E8E" w:rsidRDefault="00371F66" w:rsidP="00371F66">
      <w:pPr>
        <w:pStyle w:val="af5"/>
        <w:ind w:left="840" w:firstLineChars="0" w:firstLine="0"/>
      </w:pPr>
      <w:r w:rsidRPr="00814E8E">
        <w:rPr>
          <w:rFonts w:hint="eastAsia"/>
        </w:rPr>
        <w:t>如图示，</w:t>
      </w:r>
      <w:r w:rsidRPr="00814E8E">
        <w:rPr>
          <w:rFonts w:hint="eastAsia"/>
        </w:rPr>
        <w:t>TU</w:t>
      </w:r>
      <w:r w:rsidRPr="00814E8E">
        <w:rPr>
          <w:rFonts w:hint="eastAsia"/>
        </w:rPr>
        <w:t>告警指示告警</w:t>
      </w:r>
      <w:r w:rsidRPr="00814E8E">
        <w:rPr>
          <w:rFonts w:hint="eastAsia"/>
        </w:rPr>
        <w:t>TU_AIS</w:t>
      </w:r>
      <w:r w:rsidRPr="00814E8E">
        <w:rPr>
          <w:rFonts w:hint="eastAsia"/>
        </w:rPr>
        <w:t>、</w:t>
      </w:r>
      <w:r w:rsidRPr="00814E8E">
        <w:rPr>
          <w:rFonts w:hint="eastAsia"/>
        </w:rPr>
        <w:t>TU</w:t>
      </w:r>
      <w:r w:rsidRPr="00814E8E">
        <w:rPr>
          <w:rFonts w:hint="eastAsia"/>
        </w:rPr>
        <w:t>指针丢失告警</w:t>
      </w:r>
      <w:r w:rsidRPr="00814E8E">
        <w:rPr>
          <w:rFonts w:hint="eastAsia"/>
        </w:rPr>
        <w:t>TU_LOP</w:t>
      </w:r>
      <w:r w:rsidRPr="00814E8E">
        <w:rPr>
          <w:rFonts w:hint="eastAsia"/>
        </w:rPr>
        <w:t>、低阶通道未装载错告警</w:t>
      </w:r>
      <w:r w:rsidRPr="00814E8E">
        <w:rPr>
          <w:rFonts w:hint="eastAsia"/>
        </w:rPr>
        <w:t>LP_UNEQ</w:t>
      </w:r>
      <w:r w:rsidRPr="00814E8E">
        <w:rPr>
          <w:rFonts w:hint="eastAsia"/>
        </w:rPr>
        <w:t>、低阶通道追踪识别符失配告警</w:t>
      </w:r>
      <w:r w:rsidRPr="00814E8E">
        <w:rPr>
          <w:rFonts w:hint="eastAsia"/>
        </w:rPr>
        <w:t>LP_TIM</w:t>
      </w:r>
      <w:r w:rsidRPr="00814E8E">
        <w:rPr>
          <w:rFonts w:hint="eastAsia"/>
        </w:rPr>
        <w:t>均会回送低阶通道远端劣化指示告警</w:t>
      </w:r>
      <w:r w:rsidRPr="00814E8E">
        <w:rPr>
          <w:rFonts w:hint="eastAsia"/>
        </w:rPr>
        <w:t>LP_RDI</w:t>
      </w:r>
      <w:r w:rsidRPr="00814E8E">
        <w:rPr>
          <w:rFonts w:hint="eastAsia"/>
        </w:rPr>
        <w:t>给远端。</w:t>
      </w:r>
    </w:p>
    <w:p w:rsidR="00371F66" w:rsidRPr="00814E8E" w:rsidRDefault="00371F66" w:rsidP="00371F66">
      <w:pPr>
        <w:pStyle w:val="af5"/>
        <w:numPr>
          <w:ilvl w:val="0"/>
          <w:numId w:val="19"/>
        </w:numPr>
        <w:ind w:firstLineChars="0"/>
      </w:pPr>
      <w:r w:rsidRPr="00814E8E">
        <w:rPr>
          <w:rFonts w:hint="eastAsia"/>
        </w:rPr>
        <w:t>LP-BIP Err</w:t>
      </w:r>
      <w:r w:rsidRPr="00814E8E">
        <w:rPr>
          <w:rFonts w:hint="eastAsia"/>
        </w:rPr>
        <w:t>、</w:t>
      </w:r>
      <w:r w:rsidRPr="00814E8E">
        <w:rPr>
          <w:rFonts w:hint="eastAsia"/>
        </w:rPr>
        <w:t>LP-ERI</w:t>
      </w:r>
      <w:r w:rsidRPr="00814E8E">
        <w:rPr>
          <w:rFonts w:hint="eastAsia"/>
        </w:rPr>
        <w:t>告警</w:t>
      </w:r>
    </w:p>
    <w:p w:rsidR="00371F66" w:rsidRPr="00814E8E" w:rsidRDefault="00371F66" w:rsidP="003F236D">
      <w:pPr>
        <w:spacing w:beforeLines="50" w:before="156" w:afterLines="50" w:after="156"/>
        <w:jc w:val="center"/>
      </w:pPr>
      <w:r w:rsidRPr="00814E8E">
        <w:object w:dxaOrig="1435" w:dyaOrig="2513">
          <v:shape id="_x0000_i1034" type="#_x0000_t75" style="width:1in;height:125.4pt" o:ole="">
            <v:imagedata r:id="rId32" o:title=""/>
          </v:shape>
          <o:OLEObject Type="Embed" ProgID="Visio.Drawing.11" ShapeID="_x0000_i1034" DrawAspect="Content" ObjectID="_1525583158" r:id="rId33"/>
        </w:object>
      </w:r>
    </w:p>
    <w:p w:rsidR="00371F66" w:rsidRPr="00814E8E" w:rsidRDefault="00371F66" w:rsidP="00371F66">
      <w:pPr>
        <w:pStyle w:val="af5"/>
        <w:ind w:left="840" w:firstLineChars="0" w:firstLine="0"/>
      </w:pPr>
      <w:r w:rsidRPr="00814E8E">
        <w:rPr>
          <w:rFonts w:hint="eastAsia"/>
        </w:rPr>
        <w:t>LP-BIP Err</w:t>
      </w:r>
      <w:r w:rsidRPr="00814E8E">
        <w:rPr>
          <w:rFonts w:hint="eastAsia"/>
        </w:rPr>
        <w:t>：低阶通道</w:t>
      </w:r>
      <w:r w:rsidRPr="00814E8E">
        <w:rPr>
          <w:rFonts w:hint="eastAsia"/>
        </w:rPr>
        <w:t>BIP</w:t>
      </w:r>
      <w:r w:rsidRPr="00814E8E">
        <w:rPr>
          <w:rFonts w:hint="eastAsia"/>
        </w:rPr>
        <w:t>误码</w:t>
      </w:r>
    </w:p>
    <w:p w:rsidR="00371F66" w:rsidRPr="00814E8E" w:rsidRDefault="00371F66" w:rsidP="00371F66">
      <w:pPr>
        <w:pStyle w:val="af5"/>
        <w:ind w:left="840" w:firstLineChars="0" w:firstLine="0"/>
      </w:pPr>
      <w:r w:rsidRPr="00814E8E">
        <w:rPr>
          <w:rFonts w:hint="eastAsia"/>
        </w:rPr>
        <w:t>LP-REI</w:t>
      </w:r>
      <w:r w:rsidRPr="00814E8E">
        <w:rPr>
          <w:rFonts w:hint="eastAsia"/>
        </w:rPr>
        <w:t>：低阶通道远端误码指示</w:t>
      </w:r>
    </w:p>
    <w:p w:rsidR="00371F66" w:rsidRPr="00814E8E" w:rsidRDefault="00371F66" w:rsidP="00371F66">
      <w:pPr>
        <w:pStyle w:val="af5"/>
        <w:ind w:left="840" w:firstLineChars="0" w:firstLine="0"/>
      </w:pPr>
      <w:r w:rsidRPr="00814E8E">
        <w:rPr>
          <w:rFonts w:hint="eastAsia"/>
        </w:rPr>
        <w:t>如图示，低阶通道</w:t>
      </w:r>
      <w:r w:rsidRPr="00814E8E">
        <w:rPr>
          <w:rFonts w:hint="eastAsia"/>
        </w:rPr>
        <w:t>BIP</w:t>
      </w:r>
      <w:r w:rsidRPr="00814E8E">
        <w:rPr>
          <w:rFonts w:hint="eastAsia"/>
        </w:rPr>
        <w:t>误码</w:t>
      </w:r>
      <w:r w:rsidRPr="00814E8E">
        <w:rPr>
          <w:rFonts w:hint="eastAsia"/>
        </w:rPr>
        <w:t>LP-BIP Err</w:t>
      </w:r>
      <w:r w:rsidRPr="00814E8E">
        <w:rPr>
          <w:rFonts w:hint="eastAsia"/>
        </w:rPr>
        <w:t>告警会回送高阶通道远端误码指示告警</w:t>
      </w:r>
      <w:r w:rsidRPr="00814E8E">
        <w:rPr>
          <w:rFonts w:hint="eastAsia"/>
        </w:rPr>
        <w:t>LP-ERI</w:t>
      </w:r>
      <w:r w:rsidRPr="00814E8E">
        <w:rPr>
          <w:rFonts w:hint="eastAsia"/>
        </w:rPr>
        <w:t>给远端。</w:t>
      </w:r>
    </w:p>
    <w:p w:rsidR="00371F66" w:rsidRPr="00814E8E" w:rsidRDefault="00371F66" w:rsidP="00371F66">
      <w:pPr>
        <w:pStyle w:val="3"/>
        <w:rPr>
          <w:kern w:val="0"/>
          <w:szCs w:val="60"/>
        </w:rPr>
      </w:pPr>
      <w:bookmarkStart w:id="30" w:name="_Toc310182377"/>
      <w:bookmarkStart w:id="31" w:name="_Toc310182696"/>
      <w:bookmarkStart w:id="32" w:name="_Toc314219397"/>
      <w:r w:rsidRPr="00814E8E">
        <w:t>告警</w:t>
      </w:r>
      <w:r w:rsidRPr="00814E8E">
        <w:rPr>
          <w:rFonts w:hint="eastAsia"/>
        </w:rPr>
        <w:t>关联规则</w:t>
      </w:r>
      <w:bookmarkEnd w:id="30"/>
      <w:bookmarkEnd w:id="31"/>
      <w:bookmarkEnd w:id="32"/>
    </w:p>
    <w:p w:rsidR="00371F66" w:rsidRPr="00814E8E" w:rsidRDefault="00371F66" w:rsidP="00371F66">
      <w:pPr>
        <w:pStyle w:val="af5"/>
      </w:pPr>
      <w:r w:rsidRPr="00814E8E">
        <w:rPr>
          <w:rFonts w:hint="eastAsia"/>
        </w:rPr>
        <w:t>RDI</w:t>
      </w:r>
      <w:r w:rsidRPr="00814E8E">
        <w:rPr>
          <w:rFonts w:hint="eastAsia"/>
        </w:rPr>
        <w:t>与</w:t>
      </w:r>
      <w:r w:rsidRPr="00814E8E">
        <w:rPr>
          <w:rFonts w:hint="eastAsia"/>
        </w:rPr>
        <w:t>REI</w:t>
      </w:r>
      <w:r w:rsidRPr="00814E8E">
        <w:rPr>
          <w:rFonts w:hint="eastAsia"/>
        </w:rPr>
        <w:t>告警是由本端回送至远端的告警，而</w:t>
      </w:r>
      <w:r w:rsidRPr="00814E8E">
        <w:rPr>
          <w:rFonts w:hint="eastAsia"/>
        </w:rPr>
        <w:t>AIS</w:t>
      </w:r>
      <w:r w:rsidRPr="00814E8E">
        <w:rPr>
          <w:rFonts w:hint="eastAsia"/>
        </w:rPr>
        <w:t>告警则会由本端继续沿着链路向下一个收端进行传递。以一种情况为例来说明告警的关联规则，如下一条由</w:t>
      </w:r>
      <w:r w:rsidRPr="00814E8E">
        <w:rPr>
          <w:rFonts w:hint="eastAsia"/>
        </w:rPr>
        <w:t>A</w:t>
      </w:r>
      <w:r w:rsidRPr="00814E8E">
        <w:rPr>
          <w:rFonts w:hint="eastAsia"/>
        </w:rPr>
        <w:t>端至</w:t>
      </w:r>
      <w:r w:rsidRPr="00814E8E">
        <w:rPr>
          <w:rFonts w:hint="eastAsia"/>
        </w:rPr>
        <w:t>Z</w:t>
      </w:r>
      <w:r w:rsidRPr="00814E8E">
        <w:rPr>
          <w:rFonts w:hint="eastAsia"/>
        </w:rPr>
        <w:t>端途径</w:t>
      </w:r>
      <w:r w:rsidRPr="00814E8E">
        <w:rPr>
          <w:rFonts w:hint="eastAsia"/>
        </w:rPr>
        <w:t>A</w:t>
      </w:r>
      <w:r w:rsidRPr="00814E8E">
        <w:t>’</w:t>
      </w:r>
      <w:r w:rsidRPr="00814E8E">
        <w:rPr>
          <w:rFonts w:hint="eastAsia"/>
        </w:rPr>
        <w:t>与</w:t>
      </w:r>
      <w:r w:rsidRPr="00814E8E">
        <w:rPr>
          <w:rFonts w:hint="eastAsia"/>
        </w:rPr>
        <w:t>Z</w:t>
      </w:r>
      <w:r w:rsidRPr="00814E8E">
        <w:t>’</w:t>
      </w:r>
      <w:r w:rsidRPr="00814E8E">
        <w:rPr>
          <w:rFonts w:hint="eastAsia"/>
        </w:rPr>
        <w:t>的链路：</w:t>
      </w:r>
    </w:p>
    <w:p w:rsidR="00371F66" w:rsidRPr="00814E8E" w:rsidRDefault="00371F66" w:rsidP="003F236D">
      <w:pPr>
        <w:spacing w:beforeLines="50" w:before="156" w:afterLines="50" w:after="156"/>
        <w:jc w:val="center"/>
      </w:pPr>
      <w:r w:rsidRPr="00814E8E">
        <w:object w:dxaOrig="8918" w:dyaOrig="1151">
          <v:shape id="_x0000_i1035" type="#_x0000_t75" style="width:416.4pt;height:53.4pt" o:ole="">
            <v:imagedata r:id="rId34" o:title=""/>
          </v:shape>
          <o:OLEObject Type="Embed" ProgID="Visio.Drawing.11" ShapeID="_x0000_i1035" DrawAspect="Content" ObjectID="_1525583159" r:id="rId35"/>
        </w:object>
      </w:r>
    </w:p>
    <w:p w:rsidR="00371F66" w:rsidRPr="00814E8E" w:rsidRDefault="00371F66" w:rsidP="00371F66">
      <w:pPr>
        <w:pStyle w:val="af5"/>
      </w:pPr>
      <w:r w:rsidRPr="00814E8E">
        <w:rPr>
          <w:rFonts w:hint="eastAsia"/>
        </w:rPr>
        <w:t>若</w:t>
      </w:r>
      <w:r w:rsidRPr="00814E8E">
        <w:rPr>
          <w:rFonts w:hint="eastAsia"/>
        </w:rPr>
        <w:t>A</w:t>
      </w:r>
      <w:r w:rsidRPr="00814E8E">
        <w:t>’</w:t>
      </w:r>
      <w:r w:rsidRPr="00814E8E">
        <w:rPr>
          <w:rFonts w:hint="eastAsia"/>
        </w:rPr>
        <w:t>检测到</w:t>
      </w:r>
      <w:r w:rsidRPr="00814E8E">
        <w:rPr>
          <w:rFonts w:hint="eastAsia"/>
        </w:rPr>
        <w:t>LOS/LOF</w:t>
      </w:r>
      <w:r w:rsidRPr="00814E8E">
        <w:rPr>
          <w:rFonts w:hint="eastAsia"/>
        </w:rPr>
        <w:t>告警，则告警在链路上的关联关系为：</w:t>
      </w:r>
    </w:p>
    <w:p w:rsidR="00371F66" w:rsidRPr="00814E8E" w:rsidRDefault="00371F66" w:rsidP="00371F66">
      <w:pPr>
        <w:pStyle w:val="aff4"/>
        <w:numPr>
          <w:ilvl w:val="0"/>
          <w:numId w:val="11"/>
        </w:numPr>
        <w:spacing w:before="120" w:after="120" w:line="240" w:lineRule="atLeast"/>
        <w:ind w:firstLineChars="0"/>
        <w:rPr>
          <w:rFonts w:eastAsia="仿宋_GB2312"/>
          <w:sz w:val="24"/>
        </w:rPr>
      </w:pPr>
      <w:r w:rsidRPr="00814E8E">
        <w:rPr>
          <w:rFonts w:eastAsia="仿宋_GB2312"/>
          <w:sz w:val="24"/>
        </w:rPr>
        <w:t>A’</w:t>
      </w:r>
      <w:r w:rsidRPr="00814E8E">
        <w:rPr>
          <w:rFonts w:eastAsia="仿宋_GB2312"/>
          <w:sz w:val="24"/>
        </w:rPr>
        <w:t>本端在检测到</w:t>
      </w:r>
      <w:r w:rsidRPr="00814E8E">
        <w:rPr>
          <w:rFonts w:eastAsia="仿宋_GB2312"/>
          <w:sz w:val="24"/>
        </w:rPr>
        <w:t>LOS/LOF</w:t>
      </w:r>
      <w:r w:rsidRPr="00814E8E">
        <w:rPr>
          <w:rFonts w:eastAsia="仿宋_GB2312"/>
          <w:sz w:val="24"/>
        </w:rPr>
        <w:t>告警后会依次产生</w:t>
      </w:r>
      <w:r w:rsidRPr="00814E8E">
        <w:rPr>
          <w:rFonts w:eastAsia="仿宋_GB2312"/>
          <w:sz w:val="24"/>
        </w:rPr>
        <w:t>MS_AIS</w:t>
      </w:r>
      <w:r w:rsidRPr="00814E8E">
        <w:rPr>
          <w:rFonts w:eastAsia="仿宋_GB2312"/>
          <w:sz w:val="24"/>
        </w:rPr>
        <w:t>、</w:t>
      </w:r>
      <w:r w:rsidRPr="00814E8E">
        <w:rPr>
          <w:rFonts w:eastAsia="仿宋_GB2312"/>
          <w:sz w:val="24"/>
        </w:rPr>
        <w:t>AU_AIS</w:t>
      </w:r>
      <w:r w:rsidRPr="00814E8E">
        <w:rPr>
          <w:rFonts w:eastAsia="仿宋_GB2312"/>
          <w:sz w:val="24"/>
        </w:rPr>
        <w:t>、</w:t>
      </w:r>
      <w:r w:rsidRPr="00814E8E">
        <w:rPr>
          <w:rFonts w:eastAsia="仿宋_GB2312"/>
          <w:sz w:val="24"/>
        </w:rPr>
        <w:t>TU_AIS</w:t>
      </w:r>
      <w:r w:rsidRPr="00814E8E">
        <w:rPr>
          <w:rFonts w:eastAsia="仿宋_GB2312"/>
          <w:sz w:val="24"/>
        </w:rPr>
        <w:t>告警，且回送</w:t>
      </w:r>
      <w:r w:rsidRPr="00814E8E">
        <w:rPr>
          <w:rFonts w:eastAsia="仿宋_GB2312"/>
          <w:sz w:val="24"/>
        </w:rPr>
        <w:t>RDI</w:t>
      </w:r>
      <w:r w:rsidRPr="00814E8E">
        <w:rPr>
          <w:rFonts w:eastAsia="仿宋_GB2312"/>
          <w:sz w:val="24"/>
        </w:rPr>
        <w:t>告警至</w:t>
      </w:r>
      <w:r w:rsidRPr="00814E8E">
        <w:rPr>
          <w:rFonts w:eastAsia="仿宋_GB2312"/>
          <w:sz w:val="24"/>
        </w:rPr>
        <w:t>A</w:t>
      </w:r>
      <w:r w:rsidRPr="00814E8E">
        <w:rPr>
          <w:rFonts w:eastAsia="仿宋_GB2312"/>
          <w:sz w:val="24"/>
        </w:rPr>
        <w:t>端。</w:t>
      </w:r>
    </w:p>
    <w:p w:rsidR="00371F66" w:rsidRPr="00814E8E" w:rsidRDefault="00371F66" w:rsidP="00371F66">
      <w:pPr>
        <w:pStyle w:val="aff4"/>
        <w:numPr>
          <w:ilvl w:val="0"/>
          <w:numId w:val="11"/>
        </w:numPr>
        <w:spacing w:before="120" w:after="120" w:line="240" w:lineRule="atLeast"/>
        <w:ind w:firstLineChars="0"/>
        <w:rPr>
          <w:rFonts w:eastAsia="仿宋_GB2312"/>
          <w:sz w:val="24"/>
        </w:rPr>
      </w:pPr>
      <w:r w:rsidRPr="00814E8E">
        <w:rPr>
          <w:rFonts w:eastAsia="仿宋_GB2312"/>
          <w:sz w:val="24"/>
        </w:rPr>
        <w:t>因此</w:t>
      </w:r>
      <w:r w:rsidRPr="00814E8E">
        <w:rPr>
          <w:rFonts w:eastAsia="仿宋_GB2312"/>
          <w:sz w:val="24"/>
        </w:rPr>
        <w:t>A</w:t>
      </w:r>
      <w:r w:rsidRPr="00814E8E">
        <w:rPr>
          <w:rFonts w:eastAsia="仿宋_GB2312"/>
          <w:sz w:val="24"/>
        </w:rPr>
        <w:t>端会产生</w:t>
      </w:r>
      <w:r w:rsidRPr="00814E8E">
        <w:rPr>
          <w:rFonts w:eastAsia="仿宋_GB2312"/>
          <w:sz w:val="24"/>
        </w:rPr>
        <w:t>MS_RDI</w:t>
      </w:r>
      <w:r w:rsidRPr="00814E8E">
        <w:rPr>
          <w:rFonts w:eastAsia="仿宋_GB2312"/>
          <w:sz w:val="24"/>
        </w:rPr>
        <w:t>、</w:t>
      </w:r>
      <w:r w:rsidRPr="00814E8E">
        <w:rPr>
          <w:rFonts w:eastAsia="仿宋_GB2312"/>
          <w:sz w:val="24"/>
        </w:rPr>
        <w:t>HP_RDI</w:t>
      </w:r>
      <w:r w:rsidRPr="00814E8E">
        <w:rPr>
          <w:rFonts w:eastAsia="仿宋_GB2312"/>
          <w:sz w:val="24"/>
        </w:rPr>
        <w:t>、</w:t>
      </w:r>
      <w:r w:rsidRPr="00814E8E">
        <w:rPr>
          <w:rFonts w:eastAsia="仿宋_GB2312"/>
          <w:sz w:val="24"/>
        </w:rPr>
        <w:t>LP_RDI</w:t>
      </w:r>
      <w:r w:rsidRPr="00814E8E">
        <w:rPr>
          <w:rFonts w:eastAsia="仿宋_GB2312"/>
          <w:sz w:val="24"/>
        </w:rPr>
        <w:t>告警。</w:t>
      </w:r>
    </w:p>
    <w:p w:rsidR="00371F66" w:rsidRPr="00814E8E" w:rsidRDefault="00371F66" w:rsidP="00371F66">
      <w:pPr>
        <w:pStyle w:val="aff4"/>
        <w:numPr>
          <w:ilvl w:val="0"/>
          <w:numId w:val="11"/>
        </w:numPr>
        <w:spacing w:before="120" w:after="120" w:line="240" w:lineRule="atLeast"/>
        <w:ind w:firstLineChars="0"/>
        <w:rPr>
          <w:rFonts w:eastAsia="仿宋_GB2312"/>
          <w:sz w:val="24"/>
        </w:rPr>
      </w:pPr>
      <w:r w:rsidRPr="00814E8E">
        <w:rPr>
          <w:rFonts w:eastAsia="仿宋_GB2312"/>
          <w:sz w:val="24"/>
        </w:rPr>
        <w:t>AIS</w:t>
      </w:r>
      <w:r w:rsidRPr="00814E8E">
        <w:rPr>
          <w:rFonts w:eastAsia="仿宋_GB2312"/>
          <w:sz w:val="24"/>
        </w:rPr>
        <w:t>告警会沿通信链路向下传递，因此，</w:t>
      </w:r>
      <w:r w:rsidRPr="00814E8E">
        <w:rPr>
          <w:rFonts w:eastAsia="仿宋_GB2312"/>
          <w:sz w:val="24"/>
        </w:rPr>
        <w:t>Z’</w:t>
      </w:r>
      <w:r w:rsidRPr="00814E8E">
        <w:rPr>
          <w:rFonts w:eastAsia="仿宋_GB2312"/>
          <w:sz w:val="24"/>
        </w:rPr>
        <w:t>与</w:t>
      </w:r>
      <w:r w:rsidRPr="00814E8E">
        <w:rPr>
          <w:rFonts w:eastAsia="仿宋_GB2312"/>
          <w:sz w:val="24"/>
        </w:rPr>
        <w:t>Z</w:t>
      </w:r>
      <w:r w:rsidRPr="00814E8E">
        <w:rPr>
          <w:rFonts w:eastAsia="仿宋_GB2312"/>
          <w:sz w:val="24"/>
        </w:rPr>
        <w:t>均会产生</w:t>
      </w:r>
      <w:r w:rsidRPr="00814E8E">
        <w:rPr>
          <w:rFonts w:eastAsia="仿宋_GB2312"/>
          <w:sz w:val="24"/>
        </w:rPr>
        <w:t>MS_AIS</w:t>
      </w:r>
      <w:r w:rsidRPr="00814E8E">
        <w:rPr>
          <w:rFonts w:eastAsia="仿宋_GB2312"/>
          <w:sz w:val="24"/>
        </w:rPr>
        <w:t>、</w:t>
      </w:r>
      <w:r w:rsidRPr="00814E8E">
        <w:rPr>
          <w:rFonts w:eastAsia="仿宋_GB2312"/>
          <w:sz w:val="24"/>
        </w:rPr>
        <w:t>AU_AIS</w:t>
      </w:r>
      <w:r w:rsidRPr="00814E8E">
        <w:rPr>
          <w:rFonts w:eastAsia="仿宋_GB2312"/>
          <w:sz w:val="24"/>
        </w:rPr>
        <w:t>、</w:t>
      </w:r>
      <w:r w:rsidRPr="00814E8E">
        <w:rPr>
          <w:rFonts w:eastAsia="仿宋_GB2312"/>
          <w:sz w:val="24"/>
        </w:rPr>
        <w:t>TU_AIS</w:t>
      </w:r>
      <w:r w:rsidRPr="00814E8E">
        <w:rPr>
          <w:rFonts w:eastAsia="仿宋_GB2312"/>
          <w:sz w:val="24"/>
        </w:rPr>
        <w:t>告警，同样</w:t>
      </w:r>
      <w:r w:rsidRPr="00814E8E">
        <w:rPr>
          <w:rFonts w:eastAsia="仿宋_GB2312"/>
          <w:sz w:val="24"/>
        </w:rPr>
        <w:t>Z’</w:t>
      </w:r>
      <w:r w:rsidRPr="00814E8E">
        <w:rPr>
          <w:rFonts w:eastAsia="仿宋_GB2312"/>
          <w:sz w:val="24"/>
        </w:rPr>
        <w:t>与</w:t>
      </w:r>
      <w:r w:rsidRPr="00814E8E">
        <w:rPr>
          <w:rFonts w:eastAsia="仿宋_GB2312"/>
          <w:sz w:val="24"/>
        </w:rPr>
        <w:t>Z</w:t>
      </w:r>
      <w:r w:rsidRPr="00814E8E">
        <w:rPr>
          <w:rFonts w:eastAsia="仿宋_GB2312"/>
          <w:sz w:val="24"/>
        </w:rPr>
        <w:t>也会回送</w:t>
      </w:r>
      <w:r w:rsidRPr="00814E8E">
        <w:rPr>
          <w:rFonts w:eastAsia="仿宋_GB2312"/>
          <w:sz w:val="24"/>
        </w:rPr>
        <w:t>RDI</w:t>
      </w:r>
      <w:r w:rsidRPr="00814E8E">
        <w:rPr>
          <w:rFonts w:eastAsia="仿宋_GB2312"/>
          <w:sz w:val="24"/>
        </w:rPr>
        <w:t>告警。</w:t>
      </w:r>
    </w:p>
    <w:p w:rsidR="00371F66" w:rsidRPr="00814E8E" w:rsidRDefault="00371F66" w:rsidP="00371F66">
      <w:pPr>
        <w:pStyle w:val="aff4"/>
        <w:numPr>
          <w:ilvl w:val="0"/>
          <w:numId w:val="11"/>
        </w:numPr>
        <w:spacing w:before="120" w:after="120" w:line="240" w:lineRule="atLeast"/>
        <w:ind w:firstLineChars="0"/>
        <w:rPr>
          <w:rFonts w:eastAsia="仿宋_GB2312"/>
          <w:sz w:val="24"/>
        </w:rPr>
      </w:pPr>
      <w:r w:rsidRPr="00814E8E">
        <w:rPr>
          <w:rFonts w:eastAsia="仿宋_GB2312"/>
          <w:sz w:val="24"/>
        </w:rPr>
        <w:t>因此，</w:t>
      </w:r>
      <w:r w:rsidRPr="00814E8E">
        <w:rPr>
          <w:rFonts w:eastAsia="仿宋_GB2312"/>
          <w:sz w:val="24"/>
        </w:rPr>
        <w:t>A’</w:t>
      </w:r>
      <w:r w:rsidRPr="00814E8E">
        <w:rPr>
          <w:rFonts w:eastAsia="仿宋_GB2312"/>
          <w:sz w:val="24"/>
        </w:rPr>
        <w:t>与</w:t>
      </w:r>
      <w:r w:rsidRPr="00814E8E">
        <w:rPr>
          <w:rFonts w:eastAsia="仿宋_GB2312"/>
          <w:sz w:val="24"/>
        </w:rPr>
        <w:t>Z’</w:t>
      </w:r>
      <w:r w:rsidRPr="00814E8E">
        <w:rPr>
          <w:rFonts w:eastAsia="仿宋_GB2312"/>
          <w:sz w:val="24"/>
        </w:rPr>
        <w:t>会产生</w:t>
      </w:r>
      <w:r w:rsidRPr="00814E8E">
        <w:rPr>
          <w:rFonts w:eastAsia="仿宋_GB2312"/>
          <w:sz w:val="24"/>
        </w:rPr>
        <w:t>MS_RDI</w:t>
      </w:r>
      <w:r w:rsidRPr="00814E8E">
        <w:rPr>
          <w:rFonts w:eastAsia="仿宋_GB2312"/>
          <w:sz w:val="24"/>
        </w:rPr>
        <w:t>、</w:t>
      </w:r>
      <w:r w:rsidRPr="00814E8E">
        <w:rPr>
          <w:rFonts w:eastAsia="仿宋_GB2312"/>
          <w:sz w:val="24"/>
        </w:rPr>
        <w:t>HP_RDI</w:t>
      </w:r>
      <w:r w:rsidRPr="00814E8E">
        <w:rPr>
          <w:rFonts w:eastAsia="仿宋_GB2312"/>
          <w:sz w:val="24"/>
        </w:rPr>
        <w:t>、</w:t>
      </w:r>
      <w:r w:rsidRPr="00814E8E">
        <w:rPr>
          <w:rFonts w:eastAsia="仿宋_GB2312"/>
          <w:sz w:val="24"/>
        </w:rPr>
        <w:t>LP_RDI</w:t>
      </w:r>
      <w:r w:rsidRPr="00814E8E">
        <w:rPr>
          <w:rFonts w:eastAsia="仿宋_GB2312"/>
          <w:sz w:val="24"/>
        </w:rPr>
        <w:t>告警。</w:t>
      </w:r>
    </w:p>
    <w:p w:rsidR="00371F66" w:rsidRPr="00814E8E" w:rsidRDefault="00371F66" w:rsidP="00371F66">
      <w:pPr>
        <w:pStyle w:val="af5"/>
        <w:rPr>
          <w:szCs w:val="24"/>
        </w:rPr>
      </w:pPr>
      <w:r w:rsidRPr="00814E8E">
        <w:rPr>
          <w:i/>
          <w:szCs w:val="24"/>
        </w:rPr>
        <w:t>注：此例假设整条通信链路没有故障，否则，回送的</w:t>
      </w:r>
      <w:r w:rsidRPr="00814E8E">
        <w:rPr>
          <w:i/>
          <w:szCs w:val="24"/>
        </w:rPr>
        <w:t>RDI</w:t>
      </w:r>
      <w:r w:rsidRPr="00814E8E">
        <w:rPr>
          <w:i/>
          <w:szCs w:val="24"/>
        </w:rPr>
        <w:t>告警或者向下传递的</w:t>
      </w:r>
      <w:r w:rsidRPr="00814E8E">
        <w:rPr>
          <w:i/>
          <w:szCs w:val="24"/>
        </w:rPr>
        <w:t>AIS</w:t>
      </w:r>
      <w:r w:rsidRPr="00814E8E">
        <w:rPr>
          <w:i/>
          <w:szCs w:val="24"/>
        </w:rPr>
        <w:t>告警将不能被检测到。</w:t>
      </w:r>
    </w:p>
    <w:p w:rsidR="00371F66" w:rsidRPr="00814E8E" w:rsidRDefault="00371F66" w:rsidP="00371F66">
      <w:pPr>
        <w:pStyle w:val="af5"/>
        <w:rPr>
          <w:szCs w:val="24"/>
        </w:rPr>
      </w:pPr>
      <w:r w:rsidRPr="00814E8E">
        <w:rPr>
          <w:szCs w:val="24"/>
        </w:rPr>
        <w:t>告警关联规则可以辅助进行故障的诊断，例如：</w:t>
      </w:r>
    </w:p>
    <w:p w:rsidR="00371F66" w:rsidRPr="00814E8E" w:rsidRDefault="00371F66" w:rsidP="00371F66">
      <w:pPr>
        <w:pStyle w:val="aff4"/>
        <w:numPr>
          <w:ilvl w:val="0"/>
          <w:numId w:val="27"/>
        </w:numPr>
        <w:spacing w:before="120" w:after="120" w:line="240" w:lineRule="atLeast"/>
        <w:ind w:firstLineChars="0"/>
        <w:rPr>
          <w:rFonts w:eastAsia="仿宋_GB2312"/>
          <w:sz w:val="24"/>
        </w:rPr>
      </w:pPr>
      <w:r w:rsidRPr="00814E8E">
        <w:rPr>
          <w:rFonts w:eastAsia="仿宋_GB2312"/>
          <w:sz w:val="24"/>
        </w:rPr>
        <w:t>对于相邻两个网元，在网管上都有</w:t>
      </w:r>
      <w:r w:rsidRPr="00814E8E">
        <w:rPr>
          <w:sz w:val="24"/>
        </w:rPr>
        <w:t>LOS/LOF</w:t>
      </w:r>
      <w:r w:rsidRPr="00814E8E">
        <w:rPr>
          <w:rFonts w:eastAsia="仿宋_GB2312"/>
          <w:sz w:val="24"/>
        </w:rPr>
        <w:t>告警，而没有</w:t>
      </w:r>
      <w:r w:rsidRPr="00814E8E">
        <w:rPr>
          <w:sz w:val="24"/>
        </w:rPr>
        <w:t>MS_RDI</w:t>
      </w:r>
      <w:r w:rsidRPr="00814E8E">
        <w:rPr>
          <w:rFonts w:eastAsia="仿宋_GB2312"/>
          <w:sz w:val="24"/>
        </w:rPr>
        <w:t>、</w:t>
      </w:r>
      <w:r w:rsidRPr="00814E8E">
        <w:rPr>
          <w:sz w:val="24"/>
        </w:rPr>
        <w:t>MS_REI</w:t>
      </w:r>
      <w:r w:rsidRPr="00814E8E">
        <w:rPr>
          <w:rFonts w:eastAsia="仿宋_GB2312"/>
          <w:sz w:val="24"/>
        </w:rPr>
        <w:t>，说明光缆很可能中断，因为远端劣化指示和远端误码指示无法回传</w:t>
      </w:r>
      <w:r w:rsidRPr="00814E8E">
        <w:rPr>
          <w:rFonts w:eastAsia="仿宋_GB2312" w:hint="eastAsia"/>
          <w:sz w:val="24"/>
        </w:rPr>
        <w:t>。</w:t>
      </w:r>
    </w:p>
    <w:p w:rsidR="00371F66" w:rsidRPr="00814E8E" w:rsidRDefault="00371F66" w:rsidP="00371F66">
      <w:pPr>
        <w:pStyle w:val="aff4"/>
        <w:numPr>
          <w:ilvl w:val="0"/>
          <w:numId w:val="27"/>
        </w:numPr>
        <w:spacing w:before="120" w:after="120" w:line="240" w:lineRule="atLeast"/>
        <w:ind w:firstLineChars="0"/>
        <w:rPr>
          <w:rFonts w:eastAsia="仿宋_GB2312"/>
          <w:sz w:val="24"/>
        </w:rPr>
      </w:pPr>
      <w:r w:rsidRPr="00814E8E">
        <w:rPr>
          <w:rFonts w:eastAsia="仿宋_GB2312"/>
          <w:sz w:val="24"/>
        </w:rPr>
        <w:t>如果相邻两网元本端有</w:t>
      </w:r>
      <w:r w:rsidRPr="00814E8E">
        <w:rPr>
          <w:sz w:val="24"/>
        </w:rPr>
        <w:t>LOS/LOF</w:t>
      </w:r>
      <w:r w:rsidRPr="00814E8E">
        <w:rPr>
          <w:rFonts w:eastAsia="仿宋_GB2312"/>
          <w:sz w:val="24"/>
        </w:rPr>
        <w:t>告警，另一端有</w:t>
      </w:r>
      <w:r w:rsidRPr="00814E8E">
        <w:rPr>
          <w:sz w:val="24"/>
        </w:rPr>
        <w:t>MS_RDI</w:t>
      </w:r>
      <w:r w:rsidRPr="00814E8E">
        <w:rPr>
          <w:rFonts w:eastAsia="仿宋_GB2312"/>
          <w:sz w:val="24"/>
        </w:rPr>
        <w:t>、</w:t>
      </w:r>
      <w:r w:rsidRPr="00814E8E">
        <w:rPr>
          <w:sz w:val="24"/>
        </w:rPr>
        <w:t>MS_REI</w:t>
      </w:r>
      <w:r w:rsidRPr="00814E8E">
        <w:rPr>
          <w:rFonts w:eastAsia="仿宋_GB2312"/>
          <w:sz w:val="24"/>
        </w:rPr>
        <w:t>，说明远端劣化指示和远端误码指示能够回传，可能是光纤单断或尾纤头脏、衰耗大，或本端收光板或对端发光板有故障</w:t>
      </w:r>
      <w:r w:rsidRPr="00814E8E">
        <w:rPr>
          <w:rFonts w:eastAsia="仿宋_GB2312" w:hint="eastAsia"/>
          <w:sz w:val="24"/>
        </w:rPr>
        <w:t>。</w:t>
      </w:r>
    </w:p>
    <w:p w:rsidR="00371F66" w:rsidRPr="00814E8E" w:rsidRDefault="00371F66" w:rsidP="00371F66">
      <w:pPr>
        <w:pStyle w:val="1"/>
      </w:pPr>
      <w:bookmarkStart w:id="33" w:name="_Toc310182378"/>
      <w:bookmarkStart w:id="34" w:name="_Toc310182697"/>
      <w:bookmarkStart w:id="35" w:name="_Toc314219398"/>
      <w:r w:rsidRPr="00814E8E">
        <w:rPr>
          <w:rFonts w:hint="eastAsia"/>
        </w:rPr>
        <w:t>网元间相互作用关系分析</w:t>
      </w:r>
      <w:bookmarkEnd w:id="33"/>
      <w:bookmarkEnd w:id="34"/>
      <w:bookmarkEnd w:id="35"/>
    </w:p>
    <w:p w:rsidR="00371F66" w:rsidRPr="00814E8E" w:rsidRDefault="00371F66" w:rsidP="00371F66">
      <w:pPr>
        <w:pStyle w:val="2"/>
        <w:ind w:left="759" w:hanging="759"/>
      </w:pPr>
      <w:bookmarkStart w:id="36" w:name="_Toc310182379"/>
      <w:bookmarkStart w:id="37" w:name="_Toc310182698"/>
      <w:bookmarkStart w:id="38" w:name="_Toc314219399"/>
      <w:r w:rsidRPr="00814E8E">
        <w:rPr>
          <w:rFonts w:hint="eastAsia"/>
        </w:rPr>
        <w:t>分析处理对象</w:t>
      </w:r>
      <w:bookmarkEnd w:id="36"/>
      <w:bookmarkEnd w:id="37"/>
      <w:bookmarkEnd w:id="38"/>
    </w:p>
    <w:p w:rsidR="00371F66" w:rsidRPr="00814E8E" w:rsidRDefault="00371F66" w:rsidP="00371F66">
      <w:pPr>
        <w:pStyle w:val="aff4"/>
        <w:spacing w:before="120" w:after="120" w:line="240" w:lineRule="atLeast"/>
        <w:ind w:left="420" w:firstLineChars="0" w:firstLine="0"/>
        <w:rPr>
          <w:rFonts w:eastAsia="仿宋_GB2312"/>
          <w:sz w:val="24"/>
        </w:rPr>
      </w:pPr>
      <w:r w:rsidRPr="00814E8E">
        <w:rPr>
          <w:rFonts w:eastAsia="仿宋_GB2312" w:hint="eastAsia"/>
          <w:sz w:val="24"/>
        </w:rPr>
        <w:t>网元</w:t>
      </w:r>
    </w:p>
    <w:p w:rsidR="00371F66" w:rsidRPr="00814E8E" w:rsidRDefault="00371F66" w:rsidP="00371F66">
      <w:pPr>
        <w:pStyle w:val="2"/>
        <w:ind w:left="759" w:hanging="759"/>
      </w:pPr>
      <w:bookmarkStart w:id="39" w:name="_Toc310182380"/>
      <w:bookmarkStart w:id="40" w:name="_Toc310182699"/>
      <w:bookmarkStart w:id="41" w:name="_Toc314219400"/>
      <w:r w:rsidRPr="00814E8E">
        <w:rPr>
          <w:rFonts w:hint="eastAsia"/>
        </w:rPr>
        <w:t>分析处理流程</w:t>
      </w:r>
      <w:bookmarkEnd w:id="39"/>
      <w:bookmarkEnd w:id="40"/>
      <w:bookmarkEnd w:id="41"/>
    </w:p>
    <w:p w:rsidR="00371F66" w:rsidRPr="00814E8E" w:rsidRDefault="00371F66" w:rsidP="00371F66">
      <w:pPr>
        <w:pStyle w:val="af5"/>
      </w:pPr>
      <w:r w:rsidRPr="00814E8E">
        <w:rPr>
          <w:rFonts w:hint="eastAsia"/>
        </w:rPr>
        <w:t>本节分别从网元拓扑变化对网元间关系的影响、网元行为状态相互作用，网元间管理状态相互作用三个方面对网元间的相互作用进行了分析，三者相互独立，没有先后顺序。</w:t>
      </w:r>
    </w:p>
    <w:p w:rsidR="00371F66" w:rsidRPr="00814E8E" w:rsidRDefault="00371F66" w:rsidP="00371F66">
      <w:pPr>
        <w:pStyle w:val="2"/>
        <w:ind w:left="759" w:hanging="759"/>
      </w:pPr>
      <w:bookmarkStart w:id="42" w:name="_Toc310182381"/>
      <w:bookmarkStart w:id="43" w:name="_Toc310182700"/>
      <w:bookmarkStart w:id="44" w:name="_Toc314219401"/>
      <w:r w:rsidRPr="00814E8E">
        <w:rPr>
          <w:rFonts w:hint="eastAsia"/>
        </w:rPr>
        <w:t>参与分析处理流程的用户角色</w:t>
      </w:r>
      <w:bookmarkEnd w:id="42"/>
      <w:bookmarkEnd w:id="43"/>
      <w:bookmarkEnd w:id="44"/>
    </w:p>
    <w:p w:rsidR="00371F66" w:rsidRPr="00814E8E" w:rsidRDefault="00371F66" w:rsidP="00371F66">
      <w:pPr>
        <w:pStyle w:val="af5"/>
      </w:pPr>
      <w:r w:rsidRPr="00814E8E">
        <w:rPr>
          <w:rFonts w:hint="eastAsia"/>
        </w:rPr>
        <w:t>网元间相互作用分析主要应用于仿真系统对于网络拓扑、网元行为的仿真，供仿真系统内部使用，用户不直接参与分析处理流程。</w:t>
      </w:r>
    </w:p>
    <w:p w:rsidR="00371F66" w:rsidRPr="00814E8E" w:rsidRDefault="00371F66" w:rsidP="00371F66">
      <w:pPr>
        <w:pStyle w:val="2"/>
        <w:ind w:left="759" w:hanging="759"/>
      </w:pPr>
      <w:bookmarkStart w:id="45" w:name="_Toc310182382"/>
      <w:bookmarkStart w:id="46" w:name="_Toc310182701"/>
      <w:bookmarkStart w:id="47" w:name="_Toc314219402"/>
      <w:r w:rsidRPr="00814E8E">
        <w:rPr>
          <w:rFonts w:hint="eastAsia"/>
        </w:rPr>
        <w:t>应用场景</w:t>
      </w:r>
      <w:bookmarkEnd w:id="45"/>
      <w:bookmarkEnd w:id="46"/>
      <w:bookmarkEnd w:id="47"/>
    </w:p>
    <w:p w:rsidR="00371F66" w:rsidRPr="00814E8E" w:rsidRDefault="00371F66" w:rsidP="00371F66">
      <w:pPr>
        <w:pStyle w:val="af5"/>
      </w:pPr>
      <w:r w:rsidRPr="00814E8E">
        <w:rPr>
          <w:rFonts w:hint="eastAsia"/>
        </w:rPr>
        <w:t>网络拓扑：应用于网络拓扑变化对网元间关系的影响分析。</w:t>
      </w:r>
    </w:p>
    <w:p w:rsidR="00371F66" w:rsidRPr="00814E8E" w:rsidRDefault="00371F66" w:rsidP="00371F66">
      <w:pPr>
        <w:pStyle w:val="af5"/>
      </w:pPr>
      <w:r w:rsidRPr="00814E8E">
        <w:rPr>
          <w:rFonts w:hint="eastAsia"/>
        </w:rPr>
        <w:t>网元行为状态仿真：应用于分析网元的</w:t>
      </w:r>
      <w:r w:rsidRPr="00814E8E">
        <w:t>故障、缺陷、正常三个</w:t>
      </w:r>
      <w:r w:rsidRPr="00814E8E">
        <w:rPr>
          <w:rFonts w:hint="eastAsia"/>
        </w:rPr>
        <w:t>行为</w:t>
      </w:r>
      <w:r w:rsidRPr="00814E8E">
        <w:t>状态</w:t>
      </w:r>
      <w:r w:rsidRPr="00814E8E">
        <w:rPr>
          <w:rFonts w:hint="eastAsia"/>
        </w:rPr>
        <w:t>对相关联网元的影响分析。</w:t>
      </w:r>
    </w:p>
    <w:p w:rsidR="00371F66" w:rsidRPr="00814E8E" w:rsidRDefault="00371F66" w:rsidP="00371F66">
      <w:pPr>
        <w:pStyle w:val="af5"/>
      </w:pPr>
      <w:r w:rsidRPr="00814E8E">
        <w:rPr>
          <w:rFonts w:hint="eastAsia"/>
        </w:rPr>
        <w:t>网元管理状态仿真：应用于分析网元的脱管、正常两个管理状态对相关联网元的影响分析。</w:t>
      </w:r>
    </w:p>
    <w:p w:rsidR="00371F66" w:rsidRPr="00814E8E" w:rsidRDefault="00371F66" w:rsidP="00371F66">
      <w:pPr>
        <w:pStyle w:val="2"/>
        <w:ind w:left="759" w:hanging="759"/>
      </w:pPr>
      <w:bookmarkStart w:id="48" w:name="_Toc310182383"/>
      <w:bookmarkStart w:id="49" w:name="_Toc310182702"/>
      <w:bookmarkStart w:id="50" w:name="_Toc314219403"/>
      <w:r w:rsidRPr="00814E8E">
        <w:rPr>
          <w:rFonts w:hint="eastAsia"/>
        </w:rPr>
        <w:t>分析处理结果的呈现方式</w:t>
      </w:r>
      <w:bookmarkEnd w:id="48"/>
      <w:bookmarkEnd w:id="49"/>
      <w:bookmarkEnd w:id="50"/>
    </w:p>
    <w:p w:rsidR="00371F66" w:rsidRPr="00814E8E" w:rsidRDefault="00371F66" w:rsidP="00371F66">
      <w:pPr>
        <w:pStyle w:val="af5"/>
      </w:pPr>
      <w:r w:rsidRPr="00814E8E">
        <w:rPr>
          <w:rFonts w:hint="eastAsia"/>
        </w:rPr>
        <w:t>网元间相互作用分析属于网络仿真的后台功能，不直接对用户进行呈现。用户通过使用网络拓扑查看、告警监控、网元管理状态查看等应用来使用该后台功能。</w:t>
      </w:r>
    </w:p>
    <w:p w:rsidR="00371F66" w:rsidRPr="00814E8E" w:rsidRDefault="00371F66" w:rsidP="00371F66">
      <w:pPr>
        <w:pStyle w:val="2"/>
        <w:ind w:left="759" w:hanging="759"/>
      </w:pPr>
      <w:bookmarkStart w:id="51" w:name="_Toc310182384"/>
      <w:bookmarkStart w:id="52" w:name="_Toc310182703"/>
      <w:bookmarkStart w:id="53" w:name="_Toc314219404"/>
      <w:r w:rsidRPr="00814E8E">
        <w:rPr>
          <w:rFonts w:hint="eastAsia"/>
        </w:rPr>
        <w:t>网元间作用关系</w:t>
      </w:r>
      <w:bookmarkEnd w:id="51"/>
      <w:bookmarkEnd w:id="52"/>
      <w:bookmarkEnd w:id="53"/>
    </w:p>
    <w:p w:rsidR="00371F66" w:rsidRPr="00814E8E" w:rsidRDefault="00371F66" w:rsidP="00371F66">
      <w:pPr>
        <w:pStyle w:val="3"/>
        <w:tabs>
          <w:tab w:val="num" w:pos="0"/>
        </w:tabs>
        <w:ind w:left="709" w:hanging="709"/>
      </w:pPr>
      <w:bookmarkStart w:id="54" w:name="_Toc310182385"/>
      <w:bookmarkStart w:id="55" w:name="_Toc310182704"/>
      <w:bookmarkStart w:id="56" w:name="_Toc314219405"/>
      <w:r w:rsidRPr="00814E8E">
        <w:rPr>
          <w:rFonts w:hint="eastAsia"/>
        </w:rPr>
        <w:t>网络拓扑变化对网元间关系的影响</w:t>
      </w:r>
      <w:bookmarkEnd w:id="54"/>
      <w:bookmarkEnd w:id="55"/>
      <w:bookmarkEnd w:id="56"/>
    </w:p>
    <w:p w:rsidR="00371F66" w:rsidRPr="00814E8E" w:rsidRDefault="00371F66" w:rsidP="00371F66">
      <w:pPr>
        <w:pStyle w:val="af5"/>
      </w:pPr>
      <w:r w:rsidRPr="00814E8E">
        <w:rPr>
          <w:rFonts w:hint="eastAsia"/>
        </w:rPr>
        <w:t>由于传输网有静态冗余组网能力和动态倒换能力，改变网元间的链路连接关系从而导致网络拓扑发生改变的情况下，设备之间的关联关系也要发生相关的变化，进而使整个网络的健壮性发生改变（参见</w:t>
      </w:r>
      <w:r w:rsidRPr="00814E8E">
        <w:rPr>
          <w:rFonts w:hint="eastAsia"/>
        </w:rPr>
        <w:t>5</w:t>
      </w:r>
      <w:r w:rsidRPr="00814E8E">
        <w:rPr>
          <w:rFonts w:hint="eastAsia"/>
        </w:rPr>
        <w:t>网络健壮性分析）。</w:t>
      </w:r>
    </w:p>
    <w:p w:rsidR="00371F66" w:rsidRPr="00814E8E" w:rsidRDefault="00371F66" w:rsidP="00371F66">
      <w:pPr>
        <w:pStyle w:val="3"/>
        <w:tabs>
          <w:tab w:val="num" w:pos="0"/>
        </w:tabs>
        <w:ind w:left="709" w:hanging="709"/>
      </w:pPr>
      <w:bookmarkStart w:id="57" w:name="_Toc310182386"/>
      <w:bookmarkStart w:id="58" w:name="_Toc310182705"/>
      <w:bookmarkStart w:id="59" w:name="_Toc314219406"/>
      <w:r w:rsidRPr="00814E8E">
        <w:rPr>
          <w:rFonts w:hint="eastAsia"/>
        </w:rPr>
        <w:t>网元间行为状态相互作用</w:t>
      </w:r>
      <w:bookmarkEnd w:id="57"/>
      <w:bookmarkEnd w:id="58"/>
      <w:bookmarkEnd w:id="59"/>
    </w:p>
    <w:p w:rsidR="00371F66" w:rsidRPr="00814E8E" w:rsidRDefault="00371F66" w:rsidP="00371F66">
      <w:pPr>
        <w:pStyle w:val="af5"/>
      </w:pPr>
      <w:r w:rsidRPr="00814E8E">
        <w:rPr>
          <w:rFonts w:hint="eastAsia"/>
        </w:rPr>
        <w:t>网元间行为状态的相互作用体现在网元故障、缺陷、正常三个状态对相关联网元的影响。</w:t>
      </w:r>
    </w:p>
    <w:p w:rsidR="00371F66" w:rsidRPr="00814E8E" w:rsidRDefault="00371F66" w:rsidP="00371F66">
      <w:pPr>
        <w:pStyle w:val="af5"/>
      </w:pPr>
      <w:r w:rsidRPr="00814E8E">
        <w:rPr>
          <w:rFonts w:hint="eastAsia"/>
        </w:rPr>
        <w:t>故障：网元故障：全部电源盘故障或全部机盘故障。网元的故障会引发对端网元的机盘上报</w:t>
      </w:r>
      <w:r w:rsidRPr="00814E8E">
        <w:rPr>
          <w:rFonts w:hint="eastAsia"/>
        </w:rPr>
        <w:t>LOS/LOF</w:t>
      </w:r>
      <w:r w:rsidRPr="00814E8E">
        <w:rPr>
          <w:rFonts w:hint="eastAsia"/>
        </w:rPr>
        <w:t>告警，根据告警的连锁机制，相关联的网元机盘也会上报告警，详情参见</w:t>
      </w:r>
      <w:smartTag w:uri="urn:schemas-microsoft-com:office:smarttags" w:element="chsdate">
        <w:smartTagPr>
          <w:attr w:name="Year" w:val="1899"/>
          <w:attr w:name="Month" w:val="12"/>
          <w:attr w:name="Day" w:val="30"/>
          <w:attr w:name="IsLunarDate" w:val="False"/>
          <w:attr w:name="IsROCDate" w:val="False"/>
        </w:smartTagPr>
        <w:r w:rsidRPr="00814E8E">
          <w:rPr>
            <w:rFonts w:hint="eastAsia"/>
          </w:rPr>
          <w:t>2.6.2</w:t>
        </w:r>
      </w:smartTag>
      <w:r w:rsidRPr="00814E8E">
        <w:rPr>
          <w:rFonts w:hint="eastAsia"/>
        </w:rPr>
        <w:t>告警关联规则。</w:t>
      </w:r>
    </w:p>
    <w:p w:rsidR="00371F66" w:rsidRPr="00814E8E" w:rsidRDefault="00371F66" w:rsidP="00371F66">
      <w:pPr>
        <w:pStyle w:val="af5"/>
      </w:pPr>
      <w:r w:rsidRPr="00814E8E">
        <w:rPr>
          <w:rFonts w:hint="eastAsia"/>
        </w:rPr>
        <w:t>缺陷：网元缺陷：部分机盘故障、机框风扇故障。网元的缺陷通过机盘上的告警进行指示，由于告警的连锁机制，相关联的网元机盘也会上报告警，详情参见</w:t>
      </w:r>
      <w:smartTag w:uri="urn:schemas-microsoft-com:office:smarttags" w:element="chsdate">
        <w:smartTagPr>
          <w:attr w:name="Year" w:val="1899"/>
          <w:attr w:name="Month" w:val="12"/>
          <w:attr w:name="Day" w:val="30"/>
          <w:attr w:name="IsLunarDate" w:val="False"/>
          <w:attr w:name="IsROCDate" w:val="False"/>
        </w:smartTagPr>
        <w:r w:rsidRPr="00814E8E">
          <w:rPr>
            <w:rFonts w:hint="eastAsia"/>
          </w:rPr>
          <w:t>2.6.2</w:t>
        </w:r>
      </w:smartTag>
      <w:r w:rsidRPr="00814E8E">
        <w:rPr>
          <w:rFonts w:hint="eastAsia"/>
        </w:rPr>
        <w:t>告警关联规则。</w:t>
      </w:r>
    </w:p>
    <w:p w:rsidR="00371F66" w:rsidRPr="00814E8E" w:rsidRDefault="00371F66" w:rsidP="00371F66">
      <w:pPr>
        <w:pStyle w:val="af5"/>
      </w:pPr>
      <w:r w:rsidRPr="00814E8E">
        <w:rPr>
          <w:rFonts w:hint="eastAsia"/>
        </w:rPr>
        <w:t>正常：网元正常：机框及全部机盘正常。处于正常状态的网元在关联网元发生故障或缺陷的情况下，网元的机盘会检测到告警信号，进而上报告警，详情参见</w:t>
      </w:r>
      <w:smartTag w:uri="urn:schemas-microsoft-com:office:smarttags" w:element="chsdate">
        <w:smartTagPr>
          <w:attr w:name="Year" w:val="1899"/>
          <w:attr w:name="Month" w:val="12"/>
          <w:attr w:name="Day" w:val="30"/>
          <w:attr w:name="IsLunarDate" w:val="False"/>
          <w:attr w:name="IsROCDate" w:val="False"/>
        </w:smartTagPr>
        <w:r w:rsidRPr="00814E8E">
          <w:rPr>
            <w:rFonts w:hint="eastAsia"/>
          </w:rPr>
          <w:t>2.6.2</w:t>
        </w:r>
      </w:smartTag>
      <w:r w:rsidRPr="00814E8E">
        <w:rPr>
          <w:rFonts w:hint="eastAsia"/>
        </w:rPr>
        <w:t>告警关联规则。</w:t>
      </w:r>
    </w:p>
    <w:p w:rsidR="00371F66" w:rsidRPr="00814E8E" w:rsidRDefault="00371F66" w:rsidP="00371F66">
      <w:pPr>
        <w:pStyle w:val="af5"/>
      </w:pPr>
      <w:r w:rsidRPr="00814E8E">
        <w:t>本节用示例说明了传输网网元间</w:t>
      </w:r>
      <w:r w:rsidRPr="00814E8E">
        <w:rPr>
          <w:rFonts w:hint="eastAsia"/>
        </w:rPr>
        <w:t>行为</w:t>
      </w:r>
      <w:r w:rsidRPr="00814E8E">
        <w:t>状态的相互作用。如图</w:t>
      </w:r>
      <w:r w:rsidRPr="00814E8E">
        <w:rPr>
          <w:rFonts w:hint="eastAsia"/>
        </w:rPr>
        <w:t>3-</w:t>
      </w:r>
      <w:r w:rsidRPr="00814E8E">
        <w:t xml:space="preserve">1 </w:t>
      </w:r>
      <w:r w:rsidRPr="00814E8E">
        <w:rPr>
          <w:rFonts w:hint="eastAsia"/>
        </w:rPr>
        <w:t>传输网络</w:t>
      </w:r>
      <w:r w:rsidRPr="00814E8E">
        <w:t>示例：</w:t>
      </w:r>
    </w:p>
    <w:p w:rsidR="00371F66" w:rsidRPr="00814E8E" w:rsidRDefault="00371F66" w:rsidP="00371F66">
      <w:pPr>
        <w:ind w:firstLine="420"/>
        <w:jc w:val="center"/>
        <w:rPr>
          <w:rFonts w:eastAsia="仿宋_GB2312" w:cs="Calibri"/>
          <w:sz w:val="24"/>
        </w:rPr>
      </w:pPr>
      <w:r w:rsidRPr="00814E8E">
        <w:object w:dxaOrig="10392" w:dyaOrig="6800">
          <v:shape id="_x0000_i1036" type="#_x0000_t75" style="width:417pt;height:273.6pt" o:ole="">
            <v:imagedata r:id="rId36" o:title=""/>
          </v:shape>
          <o:OLEObject Type="Embed" ProgID="Visio.Drawing.11" ShapeID="_x0000_i1036" DrawAspect="Content" ObjectID="_1525583160" r:id="rId37"/>
        </w:object>
      </w:r>
      <w:r w:rsidRPr="00814E8E">
        <w:rPr>
          <w:rFonts w:eastAsia="仿宋_GB2312" w:cs="Calibri"/>
          <w:sz w:val="24"/>
        </w:rPr>
        <w:t>图</w:t>
      </w:r>
      <w:r w:rsidRPr="00814E8E">
        <w:rPr>
          <w:rFonts w:hint="eastAsia"/>
        </w:rPr>
        <w:t>3-</w:t>
      </w:r>
      <w:r w:rsidRPr="00814E8E">
        <w:rPr>
          <w:rFonts w:eastAsia="仿宋_GB2312" w:cs="Calibri"/>
          <w:sz w:val="24"/>
        </w:rPr>
        <w:t xml:space="preserve">1 </w:t>
      </w:r>
      <w:r w:rsidRPr="00814E8E">
        <w:rPr>
          <w:rFonts w:eastAsia="仿宋_GB2312" w:cs="Calibri" w:hint="eastAsia"/>
          <w:sz w:val="24"/>
        </w:rPr>
        <w:t>传输网络</w:t>
      </w:r>
      <w:r w:rsidRPr="00814E8E">
        <w:rPr>
          <w:rFonts w:eastAsia="仿宋_GB2312" w:cs="Calibri"/>
          <w:sz w:val="24"/>
        </w:rPr>
        <w:t>示例</w:t>
      </w:r>
    </w:p>
    <w:p w:rsidR="00371F66" w:rsidRPr="00814E8E" w:rsidRDefault="00371F66" w:rsidP="00371F66">
      <w:pPr>
        <w:pStyle w:val="af5"/>
      </w:pPr>
      <w:r w:rsidRPr="00814E8E">
        <w:rPr>
          <w:rFonts w:hint="eastAsia"/>
        </w:rPr>
        <w:t>图中，</w:t>
      </w:r>
      <w:r w:rsidRPr="00814E8E">
        <w:t>图中有网元</w:t>
      </w:r>
      <w:r w:rsidRPr="00814E8E">
        <w:t>A</w:t>
      </w:r>
      <w:r w:rsidRPr="00814E8E">
        <w:t>、网元</w:t>
      </w:r>
      <w:r w:rsidRPr="00814E8E">
        <w:t>B</w:t>
      </w:r>
      <w:r w:rsidRPr="00814E8E">
        <w:t>、网元</w:t>
      </w:r>
      <w:r w:rsidRPr="00814E8E">
        <w:t>C</w:t>
      </w:r>
      <w:r w:rsidRPr="00814E8E">
        <w:t>、网元</w:t>
      </w:r>
      <w:r w:rsidRPr="00814E8E">
        <w:t>D</w:t>
      </w:r>
      <w:r w:rsidRPr="00814E8E">
        <w:t>、网元</w:t>
      </w:r>
      <w:r w:rsidRPr="00814E8E">
        <w:t>E</w:t>
      </w:r>
      <w:r w:rsidRPr="00814E8E">
        <w:rPr>
          <w:rFonts w:hint="eastAsia"/>
        </w:rPr>
        <w:t>、网元</w:t>
      </w:r>
      <w:r w:rsidRPr="00814E8E">
        <w:rPr>
          <w:rFonts w:hint="eastAsia"/>
        </w:rPr>
        <w:t>F</w:t>
      </w:r>
      <w:r w:rsidRPr="00814E8E">
        <w:rPr>
          <w:rFonts w:hint="eastAsia"/>
        </w:rPr>
        <w:t>、网元</w:t>
      </w:r>
      <w:r w:rsidRPr="00814E8E">
        <w:rPr>
          <w:rFonts w:hint="eastAsia"/>
        </w:rPr>
        <w:t>G</w:t>
      </w:r>
      <w:r w:rsidRPr="00814E8E">
        <w:rPr>
          <w:rFonts w:hint="eastAsia"/>
        </w:rPr>
        <w:t>七</w:t>
      </w:r>
      <w:r w:rsidRPr="00814E8E">
        <w:t>个网元，网元间通过</w:t>
      </w:r>
      <w:r w:rsidRPr="00814E8E">
        <w:t>a</w:t>
      </w:r>
      <w:r w:rsidRPr="00814E8E">
        <w:t>，</w:t>
      </w:r>
      <w:r w:rsidRPr="00814E8E">
        <w:t>b</w:t>
      </w:r>
      <w:r w:rsidRPr="00814E8E">
        <w:t>，</w:t>
      </w:r>
      <w:r w:rsidRPr="00814E8E">
        <w:t>c</w:t>
      </w:r>
      <w:r w:rsidRPr="00814E8E">
        <w:t>，</w:t>
      </w:r>
      <w:r w:rsidRPr="00814E8E">
        <w:t>d</w:t>
      </w:r>
      <w:r w:rsidRPr="00814E8E">
        <w:t>，</w:t>
      </w:r>
      <w:r w:rsidRPr="00814E8E">
        <w:t>e</w:t>
      </w:r>
      <w:r w:rsidRPr="00814E8E">
        <w:t>五条</w:t>
      </w:r>
      <w:r w:rsidRPr="00814E8E">
        <w:rPr>
          <w:rFonts w:hint="eastAsia"/>
        </w:rPr>
        <w:t>链路</w:t>
      </w:r>
      <w:r w:rsidRPr="00814E8E">
        <w:t>构成一个</w:t>
      </w:r>
      <w:r w:rsidRPr="00814E8E">
        <w:rPr>
          <w:rFonts w:hint="eastAsia"/>
        </w:rPr>
        <w:t>传输网络。链路的起点和终点均为网元中机盘的物理端口。其中，</w:t>
      </w:r>
      <w:r w:rsidRPr="00814E8E">
        <w:t>网元</w:t>
      </w:r>
      <w:r w:rsidRPr="00814E8E">
        <w:t>A</w:t>
      </w:r>
      <w:r w:rsidRPr="00814E8E">
        <w:t>、网元</w:t>
      </w:r>
      <w:r w:rsidRPr="00814E8E">
        <w:t>B</w:t>
      </w:r>
      <w:r w:rsidRPr="00814E8E">
        <w:t>、网元</w:t>
      </w:r>
      <w:r w:rsidRPr="00814E8E">
        <w:t>C</w:t>
      </w:r>
      <w:r w:rsidRPr="00814E8E">
        <w:t>、</w:t>
      </w:r>
      <w:r w:rsidRPr="00814E8E">
        <w:rPr>
          <w:rFonts w:hint="eastAsia"/>
        </w:rPr>
        <w:t>网元</w:t>
      </w:r>
      <w:r w:rsidRPr="00814E8E">
        <w:rPr>
          <w:rFonts w:hint="eastAsia"/>
        </w:rPr>
        <w:t>D</w:t>
      </w:r>
      <w:r w:rsidRPr="00814E8E">
        <w:rPr>
          <w:rFonts w:hint="eastAsia"/>
        </w:rPr>
        <w:t>和网元</w:t>
      </w:r>
      <w:r w:rsidRPr="00814E8E">
        <w:rPr>
          <w:rFonts w:hint="eastAsia"/>
        </w:rPr>
        <w:t>E</w:t>
      </w:r>
      <w:r w:rsidRPr="00814E8E">
        <w:rPr>
          <w:rFonts w:hint="eastAsia"/>
        </w:rPr>
        <w:t>属于子网</w:t>
      </w:r>
      <w:r w:rsidRPr="00814E8E">
        <w:rPr>
          <w:rFonts w:hint="eastAsia"/>
        </w:rPr>
        <w:t>1</w:t>
      </w:r>
      <w:r w:rsidRPr="00814E8E">
        <w:rPr>
          <w:rFonts w:hint="eastAsia"/>
        </w:rPr>
        <w:t>，网元</w:t>
      </w:r>
      <w:r w:rsidRPr="00814E8E">
        <w:rPr>
          <w:rFonts w:hint="eastAsia"/>
        </w:rPr>
        <w:t>F</w:t>
      </w:r>
      <w:r w:rsidRPr="00814E8E">
        <w:rPr>
          <w:rFonts w:hint="eastAsia"/>
        </w:rPr>
        <w:t>与网元</w:t>
      </w:r>
      <w:r w:rsidRPr="00814E8E">
        <w:rPr>
          <w:rFonts w:hint="eastAsia"/>
        </w:rPr>
        <w:t>G</w:t>
      </w:r>
      <w:r w:rsidRPr="00814E8E">
        <w:rPr>
          <w:rFonts w:hint="eastAsia"/>
        </w:rPr>
        <w:t>属于子网</w:t>
      </w:r>
      <w:r w:rsidRPr="00814E8E">
        <w:rPr>
          <w:rFonts w:hint="eastAsia"/>
        </w:rPr>
        <w:t>2</w:t>
      </w:r>
      <w:r w:rsidRPr="00814E8E">
        <w:rPr>
          <w:rFonts w:hint="eastAsia"/>
        </w:rPr>
        <w:t>。</w:t>
      </w:r>
    </w:p>
    <w:p w:rsidR="00371F66" w:rsidRPr="00814E8E" w:rsidRDefault="00371F66" w:rsidP="00371F66">
      <w:pPr>
        <w:pStyle w:val="af5"/>
      </w:pPr>
      <w:r w:rsidRPr="00814E8E">
        <w:rPr>
          <w:rFonts w:hint="eastAsia"/>
        </w:rPr>
        <w:t>网元</w:t>
      </w:r>
      <w:r w:rsidRPr="00814E8E">
        <w:rPr>
          <w:rFonts w:hint="eastAsia"/>
        </w:rPr>
        <w:t>A</w:t>
      </w:r>
      <w:r w:rsidRPr="00814E8E">
        <w:rPr>
          <w:rFonts w:hint="eastAsia"/>
        </w:rPr>
        <w:t>行为状态为故障，网元</w:t>
      </w:r>
      <w:r w:rsidRPr="00814E8E">
        <w:rPr>
          <w:rFonts w:hint="eastAsia"/>
        </w:rPr>
        <w:t>D</w:t>
      </w:r>
      <w:r w:rsidRPr="00814E8E">
        <w:rPr>
          <w:rFonts w:hint="eastAsia"/>
        </w:rPr>
        <w:t>的部分机盘故障，行为状态为缺陷。</w:t>
      </w:r>
    </w:p>
    <w:p w:rsidR="00371F66" w:rsidRPr="00814E8E" w:rsidRDefault="00371F66" w:rsidP="00371F66">
      <w:pPr>
        <w:pStyle w:val="af5"/>
      </w:pPr>
      <w:r w:rsidRPr="00814E8E">
        <w:rPr>
          <w:rFonts w:hint="eastAsia"/>
        </w:rPr>
        <w:t>除了发生故障的网元</w:t>
      </w:r>
      <w:r w:rsidRPr="00814E8E">
        <w:rPr>
          <w:rFonts w:hint="eastAsia"/>
        </w:rPr>
        <w:t>A</w:t>
      </w:r>
      <w:r w:rsidRPr="00814E8E">
        <w:rPr>
          <w:rFonts w:hint="eastAsia"/>
        </w:rPr>
        <w:t>，其他网元的相应机盘与物理端口均会上报告警，上报的主要告警列表见表</w:t>
      </w:r>
      <w:r w:rsidRPr="00814E8E">
        <w:rPr>
          <w:rFonts w:hint="eastAsia"/>
        </w:rPr>
        <w:t>3-1</w:t>
      </w:r>
      <w:r w:rsidRPr="00814E8E">
        <w:rPr>
          <w:rFonts w:hint="eastAsia"/>
        </w:rPr>
        <w:t>。</w:t>
      </w:r>
    </w:p>
    <w:p w:rsidR="00371F66" w:rsidRPr="00814E8E" w:rsidRDefault="00371F66" w:rsidP="00371F66">
      <w:pPr>
        <w:ind w:firstLine="420"/>
        <w:jc w:val="center"/>
        <w:rPr>
          <w:rFonts w:cs="Calibri"/>
        </w:rPr>
      </w:pPr>
      <w:r w:rsidRPr="00814E8E">
        <w:rPr>
          <w:rFonts w:cs="Calibri"/>
        </w:rPr>
        <w:t>表</w:t>
      </w:r>
      <w:r w:rsidRPr="00814E8E">
        <w:rPr>
          <w:rFonts w:cs="Calibri" w:hint="eastAsia"/>
        </w:rPr>
        <w:t>3-1</w:t>
      </w:r>
      <w:r w:rsidRPr="00814E8E">
        <w:rPr>
          <w:rFonts w:cs="Calibri" w:hint="eastAsia"/>
        </w:rPr>
        <w:t>主要告警列表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17"/>
        <w:gridCol w:w="5579"/>
      </w:tblGrid>
      <w:tr w:rsidR="00814E8E" w:rsidRPr="00814E8E" w:rsidTr="009455CB">
        <w:tc>
          <w:tcPr>
            <w:tcW w:w="1526" w:type="dxa"/>
            <w:shd w:val="pct25" w:color="auto" w:fill="auto"/>
          </w:tcPr>
          <w:p w:rsidR="00371F66" w:rsidRPr="00814E8E" w:rsidRDefault="00371F66" w:rsidP="009455CB">
            <w:pPr>
              <w:pStyle w:val="af5"/>
              <w:ind w:firstLineChars="0" w:firstLine="0"/>
              <w:jc w:val="center"/>
            </w:pPr>
            <w:r w:rsidRPr="00814E8E">
              <w:rPr>
                <w:rFonts w:hint="eastAsia"/>
              </w:rPr>
              <w:t>所属子网</w:t>
            </w:r>
          </w:p>
        </w:tc>
        <w:tc>
          <w:tcPr>
            <w:tcW w:w="1417" w:type="dxa"/>
            <w:shd w:val="pct25" w:color="auto" w:fill="auto"/>
          </w:tcPr>
          <w:p w:rsidR="00371F66" w:rsidRPr="00814E8E" w:rsidRDefault="00371F66" w:rsidP="009455CB">
            <w:pPr>
              <w:pStyle w:val="af5"/>
              <w:ind w:firstLineChars="0" w:firstLine="0"/>
              <w:jc w:val="center"/>
            </w:pPr>
            <w:r w:rsidRPr="00814E8E">
              <w:rPr>
                <w:rFonts w:hint="eastAsia"/>
              </w:rPr>
              <w:t>网元名称</w:t>
            </w:r>
          </w:p>
        </w:tc>
        <w:tc>
          <w:tcPr>
            <w:tcW w:w="5579" w:type="dxa"/>
            <w:shd w:val="pct25" w:color="auto" w:fill="auto"/>
          </w:tcPr>
          <w:p w:rsidR="00371F66" w:rsidRPr="00814E8E" w:rsidRDefault="00371F66" w:rsidP="009455CB">
            <w:pPr>
              <w:pStyle w:val="af5"/>
              <w:ind w:firstLineChars="0" w:firstLine="0"/>
              <w:jc w:val="center"/>
            </w:pPr>
            <w:r w:rsidRPr="00814E8E">
              <w:rPr>
                <w:rFonts w:hint="eastAsia"/>
              </w:rPr>
              <w:t>上报告警</w:t>
            </w:r>
          </w:p>
        </w:tc>
      </w:tr>
      <w:tr w:rsidR="00814E8E" w:rsidRPr="00814E8E" w:rsidTr="009455CB">
        <w:tc>
          <w:tcPr>
            <w:tcW w:w="1526" w:type="dxa"/>
            <w:vMerge w:val="restart"/>
            <w:shd w:val="clear" w:color="auto" w:fill="auto"/>
          </w:tcPr>
          <w:p w:rsidR="00371F66" w:rsidRPr="00814E8E" w:rsidRDefault="00371F66" w:rsidP="009455CB">
            <w:pPr>
              <w:pStyle w:val="af5"/>
              <w:ind w:firstLineChars="0" w:firstLine="0"/>
            </w:pPr>
            <w:r w:rsidRPr="00814E8E">
              <w:rPr>
                <w:rFonts w:hint="eastAsia"/>
              </w:rPr>
              <w:t>子网</w:t>
            </w:r>
            <w:r w:rsidRPr="00814E8E">
              <w:rPr>
                <w:rFonts w:hint="eastAsia"/>
              </w:rPr>
              <w:t>1</w:t>
            </w:r>
          </w:p>
        </w:tc>
        <w:tc>
          <w:tcPr>
            <w:tcW w:w="1417" w:type="dxa"/>
            <w:shd w:val="clear" w:color="auto" w:fill="auto"/>
          </w:tcPr>
          <w:p w:rsidR="00371F66" w:rsidRPr="00814E8E" w:rsidRDefault="00371F66" w:rsidP="009455CB">
            <w:pPr>
              <w:pStyle w:val="af5"/>
              <w:ind w:firstLineChars="0" w:firstLine="0"/>
            </w:pPr>
            <w:r w:rsidRPr="00814E8E">
              <w:rPr>
                <w:rFonts w:hint="eastAsia"/>
              </w:rPr>
              <w:t>网元</w:t>
            </w:r>
            <w:r w:rsidRPr="00814E8E">
              <w:rPr>
                <w:rFonts w:hint="eastAsia"/>
              </w:rPr>
              <w:t>B</w:t>
            </w:r>
          </w:p>
        </w:tc>
        <w:tc>
          <w:tcPr>
            <w:tcW w:w="5579" w:type="dxa"/>
            <w:shd w:val="clear" w:color="auto" w:fill="auto"/>
          </w:tcPr>
          <w:p w:rsidR="00371F66" w:rsidRPr="00814E8E" w:rsidRDefault="00371F66" w:rsidP="009455CB">
            <w:pPr>
              <w:pStyle w:val="af5"/>
              <w:ind w:firstLineChars="0" w:firstLine="0"/>
            </w:pPr>
            <w:r w:rsidRPr="00814E8E">
              <w:rPr>
                <w:rFonts w:hint="eastAsia"/>
              </w:rPr>
              <w:t>LOS/LOF</w:t>
            </w:r>
            <w:r w:rsidRPr="00814E8E">
              <w:rPr>
                <w:rFonts w:hint="eastAsia"/>
              </w:rPr>
              <w:t>、</w:t>
            </w:r>
            <w:r w:rsidRPr="00814E8E">
              <w:rPr>
                <w:rFonts w:hint="eastAsia"/>
              </w:rPr>
              <w:t>MS_AIS</w:t>
            </w:r>
            <w:r w:rsidRPr="00814E8E">
              <w:rPr>
                <w:rFonts w:hint="eastAsia"/>
              </w:rPr>
              <w:t>、</w:t>
            </w:r>
            <w:r w:rsidRPr="00814E8E">
              <w:rPr>
                <w:rFonts w:hint="eastAsia"/>
              </w:rPr>
              <w:t>AU_AIS</w:t>
            </w:r>
            <w:r w:rsidRPr="00814E8E">
              <w:rPr>
                <w:rFonts w:hint="eastAsia"/>
              </w:rPr>
              <w:t>、</w:t>
            </w:r>
            <w:r w:rsidRPr="00814E8E">
              <w:rPr>
                <w:rFonts w:hint="eastAsia"/>
              </w:rPr>
              <w:t>TU_AIS</w:t>
            </w:r>
            <w:r w:rsidRPr="00814E8E">
              <w:rPr>
                <w:rFonts w:hint="eastAsia"/>
              </w:rPr>
              <w:t>、</w:t>
            </w:r>
            <w:r w:rsidRPr="00814E8E">
              <w:rPr>
                <w:rFonts w:hint="eastAsia"/>
              </w:rPr>
              <w:t>MS_RDI</w:t>
            </w:r>
            <w:r w:rsidRPr="00814E8E">
              <w:rPr>
                <w:rFonts w:hint="eastAsia"/>
              </w:rPr>
              <w:t>、</w:t>
            </w:r>
            <w:r w:rsidRPr="00814E8E">
              <w:rPr>
                <w:rFonts w:hint="eastAsia"/>
              </w:rPr>
              <w:t>HP_RDI</w:t>
            </w:r>
            <w:r w:rsidRPr="00814E8E">
              <w:rPr>
                <w:rFonts w:hint="eastAsia"/>
              </w:rPr>
              <w:t>、</w:t>
            </w:r>
            <w:r w:rsidRPr="00814E8E">
              <w:rPr>
                <w:rFonts w:hint="eastAsia"/>
              </w:rPr>
              <w:t>LP_RDI</w:t>
            </w:r>
          </w:p>
        </w:tc>
      </w:tr>
      <w:tr w:rsidR="00814E8E" w:rsidRPr="00814E8E" w:rsidTr="009455CB">
        <w:tc>
          <w:tcPr>
            <w:tcW w:w="1526" w:type="dxa"/>
            <w:vMerge/>
            <w:shd w:val="clear" w:color="auto" w:fill="auto"/>
          </w:tcPr>
          <w:p w:rsidR="00371F66" w:rsidRPr="00814E8E" w:rsidRDefault="00371F66" w:rsidP="009455CB">
            <w:pPr>
              <w:pStyle w:val="af5"/>
              <w:ind w:firstLineChars="0" w:firstLine="0"/>
            </w:pPr>
          </w:p>
        </w:tc>
        <w:tc>
          <w:tcPr>
            <w:tcW w:w="1417" w:type="dxa"/>
            <w:shd w:val="clear" w:color="auto" w:fill="auto"/>
          </w:tcPr>
          <w:p w:rsidR="00371F66" w:rsidRPr="00814E8E" w:rsidRDefault="00371F66" w:rsidP="009455CB">
            <w:pPr>
              <w:pStyle w:val="af5"/>
              <w:ind w:firstLineChars="0" w:firstLine="0"/>
            </w:pPr>
            <w:r w:rsidRPr="00814E8E">
              <w:rPr>
                <w:rFonts w:hint="eastAsia"/>
              </w:rPr>
              <w:t>网元</w:t>
            </w:r>
            <w:r w:rsidRPr="00814E8E">
              <w:rPr>
                <w:rFonts w:hint="eastAsia"/>
              </w:rPr>
              <w:t>C</w:t>
            </w:r>
          </w:p>
        </w:tc>
        <w:tc>
          <w:tcPr>
            <w:tcW w:w="5579" w:type="dxa"/>
            <w:shd w:val="clear" w:color="auto" w:fill="auto"/>
          </w:tcPr>
          <w:p w:rsidR="00371F66" w:rsidRPr="00814E8E" w:rsidRDefault="00371F66" w:rsidP="009455CB">
            <w:pPr>
              <w:pStyle w:val="af5"/>
              <w:ind w:firstLineChars="0" w:firstLine="0"/>
            </w:pPr>
            <w:r w:rsidRPr="00814E8E">
              <w:rPr>
                <w:rFonts w:hint="eastAsia"/>
              </w:rPr>
              <w:t>MS_AIS</w:t>
            </w:r>
            <w:r w:rsidRPr="00814E8E">
              <w:rPr>
                <w:rFonts w:hint="eastAsia"/>
              </w:rPr>
              <w:t>、</w:t>
            </w:r>
            <w:r w:rsidRPr="00814E8E">
              <w:rPr>
                <w:rFonts w:hint="eastAsia"/>
              </w:rPr>
              <w:t>AU_AIS</w:t>
            </w:r>
            <w:r w:rsidRPr="00814E8E">
              <w:rPr>
                <w:rFonts w:hint="eastAsia"/>
              </w:rPr>
              <w:t>、</w:t>
            </w:r>
            <w:r w:rsidRPr="00814E8E">
              <w:rPr>
                <w:rFonts w:hint="eastAsia"/>
              </w:rPr>
              <w:t>TU_AIS</w:t>
            </w:r>
            <w:r w:rsidRPr="00814E8E">
              <w:rPr>
                <w:rFonts w:hint="eastAsia"/>
              </w:rPr>
              <w:t>、</w:t>
            </w:r>
            <w:r w:rsidRPr="00814E8E">
              <w:rPr>
                <w:rFonts w:hint="eastAsia"/>
              </w:rPr>
              <w:t>MS_RDI</w:t>
            </w:r>
            <w:r w:rsidRPr="00814E8E">
              <w:rPr>
                <w:rFonts w:hint="eastAsia"/>
              </w:rPr>
              <w:t>、</w:t>
            </w:r>
            <w:r w:rsidRPr="00814E8E">
              <w:rPr>
                <w:rFonts w:hint="eastAsia"/>
              </w:rPr>
              <w:t>HP_RDI</w:t>
            </w:r>
            <w:r w:rsidRPr="00814E8E">
              <w:rPr>
                <w:rFonts w:hint="eastAsia"/>
              </w:rPr>
              <w:t>、</w:t>
            </w:r>
            <w:r w:rsidRPr="00814E8E">
              <w:rPr>
                <w:rFonts w:hint="eastAsia"/>
              </w:rPr>
              <w:t>LP_RDI</w:t>
            </w:r>
          </w:p>
        </w:tc>
      </w:tr>
      <w:tr w:rsidR="00814E8E" w:rsidRPr="00814E8E" w:rsidTr="009455CB">
        <w:tc>
          <w:tcPr>
            <w:tcW w:w="1526" w:type="dxa"/>
            <w:vMerge/>
            <w:shd w:val="clear" w:color="auto" w:fill="auto"/>
          </w:tcPr>
          <w:p w:rsidR="00371F66" w:rsidRPr="00814E8E" w:rsidRDefault="00371F66" w:rsidP="009455CB">
            <w:pPr>
              <w:pStyle w:val="af5"/>
              <w:ind w:firstLineChars="0" w:firstLine="0"/>
            </w:pPr>
          </w:p>
        </w:tc>
        <w:tc>
          <w:tcPr>
            <w:tcW w:w="1417" w:type="dxa"/>
            <w:shd w:val="clear" w:color="auto" w:fill="auto"/>
          </w:tcPr>
          <w:p w:rsidR="00371F66" w:rsidRPr="00814E8E" w:rsidRDefault="00371F66" w:rsidP="009455CB">
            <w:pPr>
              <w:pStyle w:val="af5"/>
              <w:ind w:firstLineChars="0" w:firstLine="0"/>
            </w:pPr>
            <w:r w:rsidRPr="00814E8E">
              <w:rPr>
                <w:rFonts w:hint="eastAsia"/>
              </w:rPr>
              <w:t>网元</w:t>
            </w:r>
            <w:r w:rsidRPr="00814E8E">
              <w:rPr>
                <w:rFonts w:hint="eastAsia"/>
              </w:rPr>
              <w:t>D</w:t>
            </w:r>
          </w:p>
        </w:tc>
        <w:tc>
          <w:tcPr>
            <w:tcW w:w="5579" w:type="dxa"/>
            <w:shd w:val="clear" w:color="auto" w:fill="auto"/>
          </w:tcPr>
          <w:p w:rsidR="00371F66" w:rsidRPr="00814E8E" w:rsidRDefault="00371F66" w:rsidP="009455CB">
            <w:pPr>
              <w:pStyle w:val="af5"/>
              <w:ind w:firstLineChars="0" w:firstLine="0"/>
            </w:pPr>
            <w:r w:rsidRPr="00814E8E">
              <w:rPr>
                <w:rFonts w:hint="eastAsia"/>
              </w:rPr>
              <w:t>LOS/LOF</w:t>
            </w:r>
            <w:r w:rsidRPr="00814E8E">
              <w:rPr>
                <w:rFonts w:hint="eastAsia"/>
              </w:rPr>
              <w:t>、</w:t>
            </w:r>
            <w:r w:rsidRPr="00814E8E">
              <w:rPr>
                <w:rFonts w:hint="eastAsia"/>
              </w:rPr>
              <w:t>MS_AIS</w:t>
            </w:r>
            <w:r w:rsidRPr="00814E8E">
              <w:rPr>
                <w:rFonts w:hint="eastAsia"/>
              </w:rPr>
              <w:t>、</w:t>
            </w:r>
            <w:r w:rsidRPr="00814E8E">
              <w:rPr>
                <w:rFonts w:hint="eastAsia"/>
              </w:rPr>
              <w:t>AU_AIS</w:t>
            </w:r>
            <w:r w:rsidRPr="00814E8E">
              <w:rPr>
                <w:rFonts w:hint="eastAsia"/>
              </w:rPr>
              <w:t>、</w:t>
            </w:r>
            <w:r w:rsidRPr="00814E8E">
              <w:rPr>
                <w:rFonts w:hint="eastAsia"/>
              </w:rPr>
              <w:t>TU_AIS</w:t>
            </w:r>
            <w:r w:rsidRPr="00814E8E">
              <w:rPr>
                <w:rFonts w:hint="eastAsia"/>
              </w:rPr>
              <w:t>、</w:t>
            </w:r>
            <w:r w:rsidRPr="00814E8E">
              <w:rPr>
                <w:rFonts w:hint="eastAsia"/>
              </w:rPr>
              <w:t>MS_RDI</w:t>
            </w:r>
            <w:r w:rsidRPr="00814E8E">
              <w:rPr>
                <w:rFonts w:hint="eastAsia"/>
              </w:rPr>
              <w:t>、</w:t>
            </w:r>
            <w:r w:rsidRPr="00814E8E">
              <w:rPr>
                <w:rFonts w:hint="eastAsia"/>
              </w:rPr>
              <w:t>HP_RDI</w:t>
            </w:r>
            <w:r w:rsidRPr="00814E8E">
              <w:rPr>
                <w:rFonts w:hint="eastAsia"/>
              </w:rPr>
              <w:t>、</w:t>
            </w:r>
            <w:r w:rsidRPr="00814E8E">
              <w:rPr>
                <w:rFonts w:hint="eastAsia"/>
              </w:rPr>
              <w:t>LP_RDI</w:t>
            </w:r>
          </w:p>
        </w:tc>
      </w:tr>
      <w:tr w:rsidR="00814E8E" w:rsidRPr="00814E8E" w:rsidTr="009455CB">
        <w:tc>
          <w:tcPr>
            <w:tcW w:w="1526" w:type="dxa"/>
            <w:vMerge/>
            <w:shd w:val="clear" w:color="auto" w:fill="auto"/>
          </w:tcPr>
          <w:p w:rsidR="00371F66" w:rsidRPr="00814E8E" w:rsidRDefault="00371F66" w:rsidP="009455CB">
            <w:pPr>
              <w:pStyle w:val="af5"/>
              <w:ind w:firstLineChars="0" w:firstLine="0"/>
            </w:pPr>
          </w:p>
        </w:tc>
        <w:tc>
          <w:tcPr>
            <w:tcW w:w="1417" w:type="dxa"/>
            <w:shd w:val="clear" w:color="auto" w:fill="auto"/>
          </w:tcPr>
          <w:p w:rsidR="00371F66" w:rsidRPr="00814E8E" w:rsidRDefault="00371F66" w:rsidP="009455CB">
            <w:pPr>
              <w:pStyle w:val="af5"/>
              <w:ind w:firstLineChars="0" w:firstLine="0"/>
            </w:pPr>
            <w:r w:rsidRPr="00814E8E">
              <w:rPr>
                <w:rFonts w:hint="eastAsia"/>
              </w:rPr>
              <w:t>网元</w:t>
            </w:r>
            <w:r w:rsidRPr="00814E8E">
              <w:rPr>
                <w:rFonts w:hint="eastAsia"/>
              </w:rPr>
              <w:t>E</w:t>
            </w:r>
          </w:p>
        </w:tc>
        <w:tc>
          <w:tcPr>
            <w:tcW w:w="5579" w:type="dxa"/>
            <w:shd w:val="clear" w:color="auto" w:fill="auto"/>
          </w:tcPr>
          <w:p w:rsidR="00371F66" w:rsidRPr="00814E8E" w:rsidRDefault="00371F66" w:rsidP="009455CB">
            <w:pPr>
              <w:pStyle w:val="af5"/>
              <w:ind w:firstLineChars="0" w:firstLine="0"/>
              <w:rPr>
                <w:lang w:val="fr-FR"/>
              </w:rPr>
            </w:pPr>
            <w:r w:rsidRPr="00814E8E">
              <w:rPr>
                <w:rFonts w:hint="eastAsia"/>
                <w:lang w:val="fr-FR"/>
              </w:rPr>
              <w:t>MS_AIS</w:t>
            </w:r>
            <w:r w:rsidRPr="00814E8E">
              <w:rPr>
                <w:rFonts w:hint="eastAsia"/>
              </w:rPr>
              <w:t>、</w:t>
            </w:r>
            <w:r w:rsidRPr="00814E8E">
              <w:rPr>
                <w:rFonts w:hint="eastAsia"/>
                <w:lang w:val="fr-FR"/>
              </w:rPr>
              <w:t>AU_AIS</w:t>
            </w:r>
            <w:r w:rsidRPr="00814E8E">
              <w:rPr>
                <w:rFonts w:hint="eastAsia"/>
              </w:rPr>
              <w:t>、</w:t>
            </w:r>
            <w:r w:rsidRPr="00814E8E">
              <w:rPr>
                <w:rFonts w:hint="eastAsia"/>
                <w:lang w:val="fr-FR"/>
              </w:rPr>
              <w:t>TU_AIS</w:t>
            </w:r>
          </w:p>
        </w:tc>
      </w:tr>
      <w:tr w:rsidR="00814E8E" w:rsidRPr="00814E8E" w:rsidTr="009455CB">
        <w:tc>
          <w:tcPr>
            <w:tcW w:w="1526" w:type="dxa"/>
            <w:vMerge w:val="restart"/>
            <w:shd w:val="clear" w:color="auto" w:fill="auto"/>
          </w:tcPr>
          <w:p w:rsidR="00371F66" w:rsidRPr="00814E8E" w:rsidRDefault="00371F66" w:rsidP="009455CB">
            <w:pPr>
              <w:pStyle w:val="af5"/>
              <w:ind w:firstLineChars="0" w:firstLine="0"/>
            </w:pPr>
            <w:r w:rsidRPr="00814E8E">
              <w:rPr>
                <w:rFonts w:hint="eastAsia"/>
              </w:rPr>
              <w:t>子网</w:t>
            </w:r>
            <w:r w:rsidRPr="00814E8E">
              <w:rPr>
                <w:rFonts w:hint="eastAsia"/>
              </w:rPr>
              <w:t>2</w:t>
            </w:r>
          </w:p>
        </w:tc>
        <w:tc>
          <w:tcPr>
            <w:tcW w:w="1417" w:type="dxa"/>
            <w:shd w:val="clear" w:color="auto" w:fill="auto"/>
          </w:tcPr>
          <w:p w:rsidR="00371F66" w:rsidRPr="00814E8E" w:rsidRDefault="00371F66" w:rsidP="009455CB">
            <w:pPr>
              <w:pStyle w:val="af5"/>
              <w:ind w:firstLineChars="0" w:firstLine="0"/>
            </w:pPr>
            <w:r w:rsidRPr="00814E8E">
              <w:rPr>
                <w:rFonts w:hint="eastAsia"/>
              </w:rPr>
              <w:t>网元</w:t>
            </w:r>
            <w:r w:rsidRPr="00814E8E">
              <w:rPr>
                <w:rFonts w:hint="eastAsia"/>
              </w:rPr>
              <w:t>F</w:t>
            </w:r>
          </w:p>
        </w:tc>
        <w:tc>
          <w:tcPr>
            <w:tcW w:w="5579" w:type="dxa"/>
            <w:shd w:val="clear" w:color="auto" w:fill="auto"/>
          </w:tcPr>
          <w:p w:rsidR="00371F66" w:rsidRPr="00814E8E" w:rsidRDefault="00371F66" w:rsidP="009455CB">
            <w:pPr>
              <w:pStyle w:val="af5"/>
              <w:ind w:firstLineChars="0" w:firstLine="0"/>
            </w:pPr>
            <w:r w:rsidRPr="00814E8E">
              <w:rPr>
                <w:rFonts w:hint="eastAsia"/>
              </w:rPr>
              <w:t>机盘故障告警</w:t>
            </w:r>
          </w:p>
        </w:tc>
      </w:tr>
      <w:tr w:rsidR="00814E8E" w:rsidRPr="00814E8E" w:rsidTr="009455CB">
        <w:tc>
          <w:tcPr>
            <w:tcW w:w="1526" w:type="dxa"/>
            <w:vMerge/>
            <w:shd w:val="clear" w:color="auto" w:fill="auto"/>
          </w:tcPr>
          <w:p w:rsidR="00371F66" w:rsidRPr="00814E8E" w:rsidRDefault="00371F66" w:rsidP="009455CB">
            <w:pPr>
              <w:pStyle w:val="af5"/>
              <w:ind w:firstLineChars="0" w:firstLine="0"/>
            </w:pPr>
          </w:p>
        </w:tc>
        <w:tc>
          <w:tcPr>
            <w:tcW w:w="1417" w:type="dxa"/>
            <w:shd w:val="clear" w:color="auto" w:fill="auto"/>
          </w:tcPr>
          <w:p w:rsidR="00371F66" w:rsidRPr="00814E8E" w:rsidRDefault="00371F66" w:rsidP="009455CB">
            <w:pPr>
              <w:pStyle w:val="af5"/>
              <w:ind w:firstLineChars="0" w:firstLine="0"/>
            </w:pPr>
            <w:r w:rsidRPr="00814E8E">
              <w:rPr>
                <w:rFonts w:hint="eastAsia"/>
              </w:rPr>
              <w:t>网元</w:t>
            </w:r>
            <w:r w:rsidRPr="00814E8E">
              <w:rPr>
                <w:rFonts w:hint="eastAsia"/>
              </w:rPr>
              <w:t>G</w:t>
            </w:r>
          </w:p>
        </w:tc>
        <w:tc>
          <w:tcPr>
            <w:tcW w:w="5579" w:type="dxa"/>
            <w:shd w:val="clear" w:color="auto" w:fill="auto"/>
          </w:tcPr>
          <w:p w:rsidR="00371F66" w:rsidRPr="00814E8E" w:rsidRDefault="00371F66" w:rsidP="009455CB">
            <w:pPr>
              <w:pStyle w:val="af5"/>
              <w:ind w:firstLineChars="0" w:firstLine="0"/>
            </w:pPr>
            <w:r w:rsidRPr="00814E8E">
              <w:rPr>
                <w:rFonts w:hint="eastAsia"/>
              </w:rPr>
              <w:t>LOS/LOF</w:t>
            </w:r>
            <w:r w:rsidRPr="00814E8E">
              <w:rPr>
                <w:rFonts w:hint="eastAsia"/>
              </w:rPr>
              <w:t>、</w:t>
            </w:r>
            <w:r w:rsidRPr="00814E8E">
              <w:rPr>
                <w:rFonts w:hint="eastAsia"/>
              </w:rPr>
              <w:t>MS_AIS</w:t>
            </w:r>
            <w:r w:rsidRPr="00814E8E">
              <w:rPr>
                <w:rFonts w:hint="eastAsia"/>
              </w:rPr>
              <w:t>、</w:t>
            </w:r>
            <w:r w:rsidRPr="00814E8E">
              <w:rPr>
                <w:rFonts w:hint="eastAsia"/>
              </w:rPr>
              <w:t>AU_AIS</w:t>
            </w:r>
            <w:r w:rsidRPr="00814E8E">
              <w:rPr>
                <w:rFonts w:hint="eastAsia"/>
              </w:rPr>
              <w:t>、</w:t>
            </w:r>
            <w:r w:rsidRPr="00814E8E">
              <w:rPr>
                <w:rFonts w:hint="eastAsia"/>
              </w:rPr>
              <w:t>TU_AIS</w:t>
            </w:r>
            <w:r w:rsidRPr="00814E8E">
              <w:rPr>
                <w:rFonts w:hint="eastAsia"/>
              </w:rPr>
              <w:t>、</w:t>
            </w:r>
            <w:r w:rsidRPr="00814E8E">
              <w:rPr>
                <w:rFonts w:hint="eastAsia"/>
              </w:rPr>
              <w:t>MS_RDI</w:t>
            </w:r>
            <w:r w:rsidRPr="00814E8E">
              <w:rPr>
                <w:rFonts w:hint="eastAsia"/>
              </w:rPr>
              <w:t>、</w:t>
            </w:r>
            <w:r w:rsidRPr="00814E8E">
              <w:rPr>
                <w:rFonts w:hint="eastAsia"/>
              </w:rPr>
              <w:t>HP_RDI</w:t>
            </w:r>
            <w:r w:rsidRPr="00814E8E">
              <w:rPr>
                <w:rFonts w:hint="eastAsia"/>
              </w:rPr>
              <w:t>、</w:t>
            </w:r>
            <w:r w:rsidRPr="00814E8E">
              <w:rPr>
                <w:rFonts w:hint="eastAsia"/>
              </w:rPr>
              <w:t>LP_RDI</w:t>
            </w:r>
          </w:p>
        </w:tc>
      </w:tr>
    </w:tbl>
    <w:p w:rsidR="00371F66" w:rsidRPr="00814E8E" w:rsidRDefault="00371F66" w:rsidP="00371F66">
      <w:pPr>
        <w:pStyle w:val="af5"/>
        <w:ind w:firstLine="420"/>
        <w:rPr>
          <w:i/>
          <w:sz w:val="21"/>
          <w:szCs w:val="21"/>
        </w:rPr>
      </w:pPr>
      <w:r w:rsidRPr="00814E8E">
        <w:rPr>
          <w:rFonts w:hint="eastAsia"/>
          <w:i/>
          <w:sz w:val="21"/>
          <w:szCs w:val="21"/>
        </w:rPr>
        <w:t>注：本表格中的告警只包含主要告警，仅作为网元间相互作用研究时进行参考。在实际仿真场景中，各厂商告警在数量和内容上会有较大差别，详情参考《传输设备特性建模研究》。</w:t>
      </w:r>
    </w:p>
    <w:p w:rsidR="00371F66" w:rsidRPr="00814E8E" w:rsidRDefault="00371F66" w:rsidP="00371F66">
      <w:pPr>
        <w:pStyle w:val="3"/>
        <w:tabs>
          <w:tab w:val="num" w:pos="0"/>
        </w:tabs>
        <w:ind w:left="709" w:hanging="709"/>
      </w:pPr>
      <w:bookmarkStart w:id="60" w:name="_Toc293311064"/>
      <w:bookmarkStart w:id="61" w:name="_Toc309929763"/>
      <w:bookmarkStart w:id="62" w:name="_Toc310182387"/>
      <w:bookmarkStart w:id="63" w:name="_Toc310182706"/>
      <w:bookmarkStart w:id="64" w:name="_Toc314219407"/>
      <w:r w:rsidRPr="00814E8E">
        <w:rPr>
          <w:rFonts w:cs="Calibri"/>
        </w:rPr>
        <w:t>网元间</w:t>
      </w:r>
      <w:bookmarkEnd w:id="60"/>
      <w:r w:rsidRPr="00814E8E">
        <w:rPr>
          <w:rFonts w:cs="Calibri"/>
        </w:rPr>
        <w:t>管理状态相互作用</w:t>
      </w:r>
      <w:bookmarkEnd w:id="61"/>
      <w:bookmarkEnd w:id="62"/>
      <w:bookmarkEnd w:id="63"/>
      <w:bookmarkEnd w:id="64"/>
    </w:p>
    <w:p w:rsidR="00371F66" w:rsidRPr="00814E8E" w:rsidRDefault="00371F66" w:rsidP="00371F66">
      <w:pPr>
        <w:pStyle w:val="af5"/>
      </w:pPr>
      <w:r w:rsidRPr="00814E8E">
        <w:t>仿真系统除了对传输网网元的行为状态进行了仿真，同时还对其管理状态进行仿真。在</w:t>
      </w:r>
      <w:r w:rsidRPr="00814E8E">
        <w:rPr>
          <w:rFonts w:hint="eastAsia"/>
        </w:rPr>
        <w:t>项目的研究报告</w:t>
      </w:r>
      <w:r w:rsidRPr="00814E8E">
        <w:rPr>
          <w:rFonts w:hint="eastAsia"/>
        </w:rPr>
        <w:t>3</w:t>
      </w:r>
      <w:r w:rsidRPr="00814E8E">
        <w:t>《仿真模型建模技术方案》中定义了对网元进行管理的资源对象：</w:t>
      </w:r>
      <w:r w:rsidRPr="00814E8E">
        <w:t>DCN</w:t>
      </w:r>
      <w:r w:rsidRPr="00814E8E">
        <w:t>网络、网关网元、</w:t>
      </w:r>
      <w:r w:rsidRPr="00814E8E">
        <w:t>ECC</w:t>
      </w:r>
      <w:r w:rsidRPr="00814E8E">
        <w:t>通道。一个</w:t>
      </w:r>
      <w:r w:rsidRPr="00814E8E">
        <w:t>SDH</w:t>
      </w:r>
      <w:r w:rsidRPr="00814E8E">
        <w:t>网络中有一个到多个</w:t>
      </w:r>
      <w:r w:rsidRPr="00814E8E">
        <w:t>DCN</w:t>
      </w:r>
      <w:r w:rsidRPr="00814E8E">
        <w:t>网络，一个</w:t>
      </w:r>
      <w:r w:rsidRPr="00814E8E">
        <w:t>DCN</w:t>
      </w:r>
      <w:r w:rsidRPr="00814E8E">
        <w:t>网络中有一个网关网元，其他网元通过</w:t>
      </w:r>
      <w:r w:rsidRPr="00814E8E">
        <w:t>ECC</w:t>
      </w:r>
      <w:r w:rsidRPr="00814E8E">
        <w:t>通道连接到网关网元，网元具有脱管和正常两种状态，网关网元脱管，会导致整个</w:t>
      </w:r>
      <w:r w:rsidRPr="00814E8E">
        <w:t>DCN</w:t>
      </w:r>
      <w:r w:rsidRPr="00814E8E">
        <w:t>网络中所有网元脱管，其他网元脱管会导致以该网元为起点的</w:t>
      </w:r>
      <w:r w:rsidRPr="00814E8E">
        <w:t>ECC</w:t>
      </w:r>
      <w:r w:rsidRPr="00814E8E">
        <w:t>通道中断，从而导致</w:t>
      </w:r>
      <w:r w:rsidRPr="00814E8E">
        <w:t>ECC</w:t>
      </w:r>
      <w:r w:rsidRPr="00814E8E">
        <w:t>路由中包含该</w:t>
      </w:r>
      <w:r w:rsidRPr="00814E8E">
        <w:t>ECC</w:t>
      </w:r>
      <w:r w:rsidRPr="00814E8E">
        <w:t>通道的网元全部脱管。本节用示例说明了传输网网元间管理状态的相互作用。如图</w:t>
      </w:r>
      <w:r w:rsidRPr="00814E8E">
        <w:rPr>
          <w:rFonts w:hint="eastAsia"/>
        </w:rPr>
        <w:t>3-2</w:t>
      </w:r>
      <w:r w:rsidRPr="00814E8E">
        <w:t xml:space="preserve"> DCN</w:t>
      </w:r>
      <w:r w:rsidRPr="00814E8E">
        <w:t>网络示例：</w:t>
      </w:r>
    </w:p>
    <w:p w:rsidR="00371F66" w:rsidRPr="00814E8E" w:rsidRDefault="00371F66" w:rsidP="00371F66">
      <w:pPr>
        <w:ind w:firstLine="420"/>
        <w:jc w:val="center"/>
        <w:rPr>
          <w:rFonts w:cs="Calibri"/>
        </w:rPr>
      </w:pPr>
      <w:r w:rsidRPr="00814E8E">
        <w:rPr>
          <w:rFonts w:cs="Calibri"/>
        </w:rPr>
        <w:object w:dxaOrig="11413" w:dyaOrig="7444">
          <v:shape id="_x0000_i1037" type="#_x0000_t75" style="width:415.2pt;height:269.4pt" o:ole="">
            <v:imagedata r:id="rId38" o:title=""/>
          </v:shape>
          <o:OLEObject Type="Embed" ProgID="Visio.Drawing.11" ShapeID="_x0000_i1037" DrawAspect="Content" ObjectID="_1525583161" r:id="rId39"/>
        </w:object>
      </w:r>
      <w:r w:rsidRPr="00814E8E">
        <w:rPr>
          <w:rFonts w:cs="Calibri"/>
        </w:rPr>
        <w:tab/>
      </w:r>
      <w:r w:rsidRPr="00814E8E">
        <w:rPr>
          <w:rFonts w:ascii="仿宋_GB2312" w:eastAsia="仿宋_GB2312" w:cs="Calibri" w:hint="eastAsia"/>
        </w:rPr>
        <w:t>图3-2 DCN网络示例</w:t>
      </w:r>
    </w:p>
    <w:p w:rsidR="00371F66" w:rsidRPr="00814E8E" w:rsidRDefault="00371F66" w:rsidP="00371F66">
      <w:pPr>
        <w:pStyle w:val="af5"/>
      </w:pPr>
      <w:r w:rsidRPr="00814E8E">
        <w:t>图中有网元</w:t>
      </w:r>
      <w:r w:rsidRPr="00814E8E">
        <w:t>A</w:t>
      </w:r>
      <w:r w:rsidRPr="00814E8E">
        <w:t>、网元</w:t>
      </w:r>
      <w:r w:rsidRPr="00814E8E">
        <w:t>B</w:t>
      </w:r>
      <w:r w:rsidRPr="00814E8E">
        <w:t>、网元</w:t>
      </w:r>
      <w:r w:rsidRPr="00814E8E">
        <w:t>C</w:t>
      </w:r>
      <w:r w:rsidRPr="00814E8E">
        <w:t>、网元</w:t>
      </w:r>
      <w:r w:rsidRPr="00814E8E">
        <w:t>D</w:t>
      </w:r>
      <w:r w:rsidRPr="00814E8E">
        <w:t>、网元</w:t>
      </w:r>
      <w:r w:rsidRPr="00814E8E">
        <w:t>E</w:t>
      </w:r>
      <w:r w:rsidRPr="00814E8E">
        <w:t>五个网元，网元间通过</w:t>
      </w:r>
      <w:r w:rsidRPr="00814E8E">
        <w:t>a</w:t>
      </w:r>
      <w:r w:rsidRPr="00814E8E">
        <w:t>，</w:t>
      </w:r>
      <w:r w:rsidRPr="00814E8E">
        <w:t>b</w:t>
      </w:r>
      <w:r w:rsidRPr="00814E8E">
        <w:t>，</w:t>
      </w:r>
      <w:r w:rsidRPr="00814E8E">
        <w:t>c</w:t>
      </w:r>
      <w:r w:rsidRPr="00814E8E">
        <w:t>，</w:t>
      </w:r>
      <w:r w:rsidRPr="00814E8E">
        <w:t>d</w:t>
      </w:r>
      <w:r w:rsidRPr="00814E8E">
        <w:t>，</w:t>
      </w:r>
      <w:r w:rsidRPr="00814E8E">
        <w:t>e</w:t>
      </w:r>
      <w:r w:rsidRPr="00814E8E">
        <w:t>五条</w:t>
      </w:r>
      <w:r w:rsidRPr="00814E8E">
        <w:t>ECC</w:t>
      </w:r>
      <w:r w:rsidRPr="00814E8E">
        <w:t>通道构成一个</w:t>
      </w:r>
      <w:r w:rsidRPr="00814E8E">
        <w:t>DCN</w:t>
      </w:r>
      <w:r w:rsidRPr="00814E8E">
        <w:t>网络，每个网元通过一条</w:t>
      </w:r>
      <w:r w:rsidRPr="00814E8E">
        <w:t>ECC</w:t>
      </w:r>
      <w:r w:rsidRPr="00814E8E">
        <w:t>路由连接至网关网元，如表</w:t>
      </w:r>
      <w:r w:rsidRPr="00814E8E">
        <w:rPr>
          <w:rFonts w:hint="eastAsia"/>
        </w:rPr>
        <w:t>3-2</w:t>
      </w:r>
      <w:r w:rsidRPr="00814E8E">
        <w:t xml:space="preserve"> ECC</w:t>
      </w:r>
      <w:r w:rsidRPr="00814E8E">
        <w:t>路由列表：</w:t>
      </w:r>
    </w:p>
    <w:p w:rsidR="00371F66" w:rsidRPr="00814E8E" w:rsidRDefault="00371F66" w:rsidP="00371F66">
      <w:pPr>
        <w:ind w:firstLine="420"/>
        <w:jc w:val="center"/>
        <w:rPr>
          <w:rFonts w:cs="Calibri"/>
        </w:rPr>
      </w:pPr>
      <w:r w:rsidRPr="00814E8E">
        <w:rPr>
          <w:rFonts w:cs="Calibri"/>
        </w:rPr>
        <w:t>表</w:t>
      </w:r>
      <w:r w:rsidRPr="00814E8E">
        <w:rPr>
          <w:rFonts w:cs="Calibri" w:hint="eastAsia"/>
        </w:rPr>
        <w:t>3-2</w:t>
      </w:r>
      <w:r w:rsidRPr="00814E8E">
        <w:rPr>
          <w:rFonts w:cs="Calibri"/>
        </w:rPr>
        <w:t xml:space="preserve"> ECC</w:t>
      </w:r>
      <w:r w:rsidRPr="00814E8E">
        <w:rPr>
          <w:rFonts w:cs="Calibri"/>
        </w:rPr>
        <w:t>路由列表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814E8E" w:rsidRPr="00814E8E" w:rsidTr="009455CB">
        <w:tc>
          <w:tcPr>
            <w:tcW w:w="2093" w:type="dxa"/>
            <w:shd w:val="pct25" w:color="auto" w:fill="auto"/>
          </w:tcPr>
          <w:p w:rsidR="00371F66" w:rsidRPr="00814E8E" w:rsidRDefault="00371F66" w:rsidP="009455CB">
            <w:pPr>
              <w:jc w:val="center"/>
              <w:rPr>
                <w:rFonts w:cs="Calibri"/>
                <w:sz w:val="24"/>
              </w:rPr>
            </w:pPr>
            <w:r w:rsidRPr="00814E8E">
              <w:rPr>
                <w:rFonts w:cs="Calibri"/>
                <w:sz w:val="24"/>
              </w:rPr>
              <w:t>网元名称</w:t>
            </w:r>
          </w:p>
        </w:tc>
        <w:tc>
          <w:tcPr>
            <w:tcW w:w="6429" w:type="dxa"/>
            <w:shd w:val="pct25" w:color="auto" w:fill="auto"/>
          </w:tcPr>
          <w:p w:rsidR="00371F66" w:rsidRPr="00814E8E" w:rsidRDefault="00371F66" w:rsidP="009455CB">
            <w:pPr>
              <w:jc w:val="center"/>
              <w:rPr>
                <w:rFonts w:cs="Calibri"/>
                <w:sz w:val="24"/>
              </w:rPr>
            </w:pPr>
            <w:r w:rsidRPr="00814E8E">
              <w:rPr>
                <w:rFonts w:cs="Calibri"/>
                <w:sz w:val="24"/>
              </w:rPr>
              <w:t>ECC</w:t>
            </w:r>
            <w:r w:rsidRPr="00814E8E">
              <w:rPr>
                <w:rFonts w:cs="Calibri"/>
                <w:sz w:val="24"/>
              </w:rPr>
              <w:t>路由</w:t>
            </w:r>
          </w:p>
        </w:tc>
      </w:tr>
      <w:tr w:rsidR="00814E8E" w:rsidRPr="00814E8E" w:rsidTr="009455CB">
        <w:tc>
          <w:tcPr>
            <w:tcW w:w="2093" w:type="dxa"/>
          </w:tcPr>
          <w:p w:rsidR="00371F66" w:rsidRPr="00814E8E" w:rsidRDefault="00371F66" w:rsidP="009455CB">
            <w:pPr>
              <w:jc w:val="center"/>
              <w:rPr>
                <w:rFonts w:cs="Calibri"/>
                <w:sz w:val="24"/>
              </w:rPr>
            </w:pPr>
            <w:r w:rsidRPr="00814E8E">
              <w:rPr>
                <w:rFonts w:cs="Calibri"/>
                <w:sz w:val="24"/>
              </w:rPr>
              <w:t>网元</w:t>
            </w:r>
            <w:r w:rsidRPr="00814E8E">
              <w:rPr>
                <w:rFonts w:cs="Calibri"/>
                <w:sz w:val="24"/>
              </w:rPr>
              <w:t>A</w:t>
            </w:r>
          </w:p>
        </w:tc>
        <w:tc>
          <w:tcPr>
            <w:tcW w:w="6429" w:type="dxa"/>
          </w:tcPr>
          <w:p w:rsidR="00371F66" w:rsidRPr="00814E8E" w:rsidRDefault="00371F66" w:rsidP="009455CB">
            <w:pPr>
              <w:jc w:val="center"/>
              <w:rPr>
                <w:rFonts w:cs="Calibri"/>
                <w:sz w:val="24"/>
              </w:rPr>
            </w:pPr>
            <w:r w:rsidRPr="00814E8E">
              <w:rPr>
                <w:rFonts w:cs="Calibri"/>
                <w:sz w:val="24"/>
              </w:rPr>
              <w:t>a</w:t>
            </w:r>
          </w:p>
        </w:tc>
      </w:tr>
      <w:tr w:rsidR="00814E8E" w:rsidRPr="00814E8E" w:rsidTr="009455CB">
        <w:tc>
          <w:tcPr>
            <w:tcW w:w="2093" w:type="dxa"/>
          </w:tcPr>
          <w:p w:rsidR="00371F66" w:rsidRPr="00814E8E" w:rsidRDefault="00371F66" w:rsidP="009455CB">
            <w:pPr>
              <w:jc w:val="center"/>
              <w:rPr>
                <w:rFonts w:cs="Calibri"/>
                <w:sz w:val="24"/>
              </w:rPr>
            </w:pPr>
            <w:r w:rsidRPr="00814E8E">
              <w:rPr>
                <w:rFonts w:cs="Calibri"/>
                <w:sz w:val="24"/>
              </w:rPr>
              <w:t>网元</w:t>
            </w:r>
            <w:r w:rsidRPr="00814E8E">
              <w:rPr>
                <w:rFonts w:cs="Calibri"/>
                <w:sz w:val="24"/>
              </w:rPr>
              <w:t>B</w:t>
            </w:r>
          </w:p>
        </w:tc>
        <w:tc>
          <w:tcPr>
            <w:tcW w:w="6429" w:type="dxa"/>
          </w:tcPr>
          <w:p w:rsidR="00371F66" w:rsidRPr="00814E8E" w:rsidRDefault="00371F66" w:rsidP="009455CB">
            <w:pPr>
              <w:jc w:val="center"/>
              <w:rPr>
                <w:rFonts w:cs="Calibri"/>
                <w:sz w:val="24"/>
              </w:rPr>
            </w:pPr>
            <w:r w:rsidRPr="00814E8E">
              <w:rPr>
                <w:rFonts w:cs="Calibri"/>
                <w:sz w:val="24"/>
              </w:rPr>
              <w:t>ab</w:t>
            </w:r>
          </w:p>
        </w:tc>
      </w:tr>
      <w:tr w:rsidR="00814E8E" w:rsidRPr="00814E8E" w:rsidTr="009455CB">
        <w:tc>
          <w:tcPr>
            <w:tcW w:w="2093" w:type="dxa"/>
          </w:tcPr>
          <w:p w:rsidR="00371F66" w:rsidRPr="00814E8E" w:rsidRDefault="00371F66" w:rsidP="009455CB">
            <w:pPr>
              <w:jc w:val="center"/>
              <w:rPr>
                <w:rFonts w:cs="Calibri"/>
                <w:sz w:val="24"/>
              </w:rPr>
            </w:pPr>
            <w:r w:rsidRPr="00814E8E">
              <w:rPr>
                <w:rFonts w:cs="Calibri"/>
                <w:sz w:val="24"/>
              </w:rPr>
              <w:t>网元</w:t>
            </w:r>
            <w:r w:rsidRPr="00814E8E">
              <w:rPr>
                <w:rFonts w:cs="Calibri"/>
                <w:sz w:val="24"/>
              </w:rPr>
              <w:t>C</w:t>
            </w:r>
          </w:p>
        </w:tc>
        <w:tc>
          <w:tcPr>
            <w:tcW w:w="6429" w:type="dxa"/>
          </w:tcPr>
          <w:p w:rsidR="00371F66" w:rsidRPr="00814E8E" w:rsidRDefault="00371F66" w:rsidP="009455CB">
            <w:pPr>
              <w:jc w:val="center"/>
              <w:rPr>
                <w:rFonts w:cs="Calibri"/>
                <w:sz w:val="24"/>
              </w:rPr>
            </w:pPr>
            <w:r w:rsidRPr="00814E8E">
              <w:rPr>
                <w:rFonts w:cs="Calibri"/>
                <w:sz w:val="24"/>
              </w:rPr>
              <w:t>d</w:t>
            </w:r>
          </w:p>
        </w:tc>
      </w:tr>
      <w:tr w:rsidR="00814E8E" w:rsidRPr="00814E8E" w:rsidTr="009455CB">
        <w:tc>
          <w:tcPr>
            <w:tcW w:w="2093" w:type="dxa"/>
          </w:tcPr>
          <w:p w:rsidR="00371F66" w:rsidRPr="00814E8E" w:rsidRDefault="00371F66" w:rsidP="009455CB">
            <w:pPr>
              <w:jc w:val="center"/>
              <w:rPr>
                <w:rFonts w:cs="Calibri"/>
                <w:sz w:val="24"/>
              </w:rPr>
            </w:pPr>
            <w:r w:rsidRPr="00814E8E">
              <w:rPr>
                <w:rFonts w:cs="Calibri"/>
                <w:sz w:val="24"/>
              </w:rPr>
              <w:t>网元</w:t>
            </w:r>
            <w:r w:rsidRPr="00814E8E">
              <w:rPr>
                <w:rFonts w:cs="Calibri"/>
                <w:sz w:val="24"/>
              </w:rPr>
              <w:t>D</w:t>
            </w:r>
          </w:p>
        </w:tc>
        <w:tc>
          <w:tcPr>
            <w:tcW w:w="6429" w:type="dxa"/>
          </w:tcPr>
          <w:p w:rsidR="00371F66" w:rsidRPr="00814E8E" w:rsidRDefault="00371F66" w:rsidP="009455CB">
            <w:pPr>
              <w:jc w:val="center"/>
              <w:rPr>
                <w:rFonts w:cs="Calibri"/>
                <w:sz w:val="24"/>
              </w:rPr>
            </w:pPr>
            <w:r w:rsidRPr="00814E8E">
              <w:rPr>
                <w:rFonts w:cs="Calibri"/>
                <w:sz w:val="24"/>
              </w:rPr>
              <w:t>ae</w:t>
            </w:r>
          </w:p>
        </w:tc>
      </w:tr>
      <w:tr w:rsidR="00371F66" w:rsidRPr="00814E8E" w:rsidTr="009455CB">
        <w:tc>
          <w:tcPr>
            <w:tcW w:w="2093" w:type="dxa"/>
          </w:tcPr>
          <w:p w:rsidR="00371F66" w:rsidRPr="00814E8E" w:rsidRDefault="00371F66" w:rsidP="009455CB">
            <w:pPr>
              <w:jc w:val="center"/>
              <w:rPr>
                <w:rFonts w:cs="Calibri"/>
                <w:sz w:val="24"/>
              </w:rPr>
            </w:pPr>
            <w:r w:rsidRPr="00814E8E">
              <w:rPr>
                <w:rFonts w:cs="Calibri"/>
                <w:sz w:val="24"/>
              </w:rPr>
              <w:t>网元</w:t>
            </w:r>
            <w:r w:rsidRPr="00814E8E">
              <w:rPr>
                <w:rFonts w:cs="Calibri"/>
                <w:sz w:val="24"/>
              </w:rPr>
              <w:t>E</w:t>
            </w:r>
          </w:p>
        </w:tc>
        <w:tc>
          <w:tcPr>
            <w:tcW w:w="6429" w:type="dxa"/>
          </w:tcPr>
          <w:p w:rsidR="00371F66" w:rsidRPr="00814E8E" w:rsidRDefault="00371F66" w:rsidP="009455CB">
            <w:pPr>
              <w:jc w:val="center"/>
              <w:rPr>
                <w:rFonts w:cs="Calibri"/>
                <w:sz w:val="24"/>
              </w:rPr>
            </w:pPr>
            <w:r w:rsidRPr="00814E8E">
              <w:rPr>
                <w:rFonts w:cs="Calibri"/>
                <w:sz w:val="24"/>
              </w:rPr>
              <w:t>abc</w:t>
            </w:r>
          </w:p>
        </w:tc>
      </w:tr>
    </w:tbl>
    <w:p w:rsidR="00371F66" w:rsidRPr="00814E8E" w:rsidRDefault="00371F66" w:rsidP="00371F66">
      <w:pPr>
        <w:ind w:firstLine="420"/>
        <w:rPr>
          <w:rFonts w:cs="Calibri"/>
          <w:sz w:val="24"/>
        </w:rPr>
      </w:pPr>
    </w:p>
    <w:p w:rsidR="00371F66" w:rsidRPr="00814E8E" w:rsidRDefault="00371F66" w:rsidP="00371F66">
      <w:pPr>
        <w:pStyle w:val="af5"/>
      </w:pPr>
      <w:r w:rsidRPr="00814E8E">
        <w:t>图中，网元</w:t>
      </w:r>
      <w:r w:rsidRPr="00814E8E">
        <w:t>A</w:t>
      </w:r>
      <w:r w:rsidRPr="00814E8E">
        <w:t>脱管，则</w:t>
      </w:r>
      <w:r w:rsidRPr="00814E8E">
        <w:t>ECC</w:t>
      </w:r>
      <w:r w:rsidRPr="00814E8E">
        <w:t>通道</w:t>
      </w:r>
      <w:r w:rsidRPr="00814E8E">
        <w:t>a</w:t>
      </w:r>
      <w:r w:rsidRPr="00814E8E">
        <w:t>失效，所有包含该</w:t>
      </w:r>
      <w:r w:rsidRPr="00814E8E">
        <w:t>ECC</w:t>
      </w:r>
      <w:r w:rsidRPr="00814E8E">
        <w:t>通道的</w:t>
      </w:r>
      <w:r w:rsidRPr="00814E8E">
        <w:t>ECC</w:t>
      </w:r>
      <w:r w:rsidRPr="00814E8E">
        <w:t>路由失效，即</w:t>
      </w:r>
      <w:r w:rsidRPr="00814E8E">
        <w:t>ECC</w:t>
      </w:r>
      <w:r w:rsidRPr="00814E8E">
        <w:t>路由</w:t>
      </w:r>
      <w:r w:rsidRPr="00814E8E">
        <w:t>a</w:t>
      </w:r>
      <w:r w:rsidRPr="00814E8E">
        <w:t>、</w:t>
      </w:r>
      <w:r w:rsidRPr="00814E8E">
        <w:t>ab</w:t>
      </w:r>
      <w:r w:rsidRPr="00814E8E">
        <w:t>、</w:t>
      </w:r>
      <w:r w:rsidRPr="00814E8E">
        <w:t>ae</w:t>
      </w:r>
      <w:r w:rsidRPr="00814E8E">
        <w:t>、</w:t>
      </w:r>
      <w:r w:rsidRPr="00814E8E">
        <w:t>abc</w:t>
      </w:r>
      <w:r w:rsidRPr="00814E8E">
        <w:t>均失效，导致使用相应的</w:t>
      </w:r>
      <w:r w:rsidRPr="00814E8E">
        <w:t>ECC</w:t>
      </w:r>
      <w:r w:rsidRPr="00814E8E">
        <w:t>路由连接到网关网元的网元脱管，即网元</w:t>
      </w:r>
      <w:r w:rsidRPr="00814E8E">
        <w:t>A</w:t>
      </w:r>
      <w:r w:rsidRPr="00814E8E">
        <w:t>、网元</w:t>
      </w:r>
      <w:r w:rsidRPr="00814E8E">
        <w:t>B</w:t>
      </w:r>
      <w:r w:rsidRPr="00814E8E">
        <w:t>、网元</w:t>
      </w:r>
      <w:r w:rsidRPr="00814E8E">
        <w:t>D</w:t>
      </w:r>
      <w:r w:rsidRPr="00814E8E">
        <w:t>、网元</w:t>
      </w:r>
      <w:r w:rsidRPr="00814E8E">
        <w:t>E</w:t>
      </w:r>
      <w:r w:rsidRPr="00814E8E">
        <w:t>均脱管。</w:t>
      </w:r>
    </w:p>
    <w:p w:rsidR="00371F66" w:rsidRPr="00814E8E" w:rsidRDefault="00371F66" w:rsidP="00371F66">
      <w:pPr>
        <w:pStyle w:val="af5"/>
      </w:pPr>
      <w:r w:rsidRPr="00814E8E">
        <w:t>综上述，传输网的网元的管理状态会影响到与其使用同一条</w:t>
      </w:r>
      <w:r w:rsidRPr="00814E8E">
        <w:t>ECC</w:t>
      </w:r>
      <w:r w:rsidRPr="00814E8E">
        <w:t>通道来建立</w:t>
      </w:r>
      <w:r w:rsidRPr="00814E8E">
        <w:t>ECC</w:t>
      </w:r>
      <w:r w:rsidRPr="00814E8E">
        <w:t>路由的其他网元，一个网元的脱管会导致与其使用同一条</w:t>
      </w:r>
      <w:r w:rsidRPr="00814E8E">
        <w:t>ECC</w:t>
      </w:r>
      <w:r w:rsidRPr="00814E8E">
        <w:t>通道来建立</w:t>
      </w:r>
      <w:r w:rsidRPr="00814E8E">
        <w:t>ECC</w:t>
      </w:r>
      <w:r w:rsidRPr="00814E8E">
        <w:t>路由的其他网元脱管。</w:t>
      </w:r>
    </w:p>
    <w:p w:rsidR="00371F66" w:rsidRPr="00814E8E" w:rsidRDefault="00371F66" w:rsidP="00371F66">
      <w:pPr>
        <w:pStyle w:val="1"/>
      </w:pPr>
      <w:bookmarkStart w:id="65" w:name="_Toc310182388"/>
      <w:bookmarkStart w:id="66" w:name="_Toc310182707"/>
      <w:bookmarkStart w:id="67" w:name="_Toc314219408"/>
      <w:r w:rsidRPr="00814E8E">
        <w:rPr>
          <w:rFonts w:hint="eastAsia"/>
        </w:rPr>
        <w:t>N-X风险分析</w:t>
      </w:r>
      <w:bookmarkEnd w:id="65"/>
      <w:bookmarkEnd w:id="66"/>
      <w:bookmarkEnd w:id="67"/>
    </w:p>
    <w:p w:rsidR="00371F66" w:rsidRPr="00814E8E" w:rsidRDefault="00371F66" w:rsidP="00371F66">
      <w:pPr>
        <w:pStyle w:val="af5"/>
        <w:rPr>
          <w:rFonts w:ascii="仿宋_GB2312" w:hAnsi="宋体"/>
          <w:szCs w:val="24"/>
        </w:rPr>
      </w:pPr>
      <w:r w:rsidRPr="00814E8E">
        <w:rPr>
          <w:rFonts w:ascii="仿宋_GB2312" w:hAnsi="宋体" w:hint="eastAsia"/>
          <w:szCs w:val="24"/>
        </w:rPr>
        <w:t>N-X风险分析是指针对事先预设的对象（</w:t>
      </w:r>
      <w:r w:rsidRPr="00814E8E">
        <w:rPr>
          <w:rFonts w:ascii="仿宋_GB2312" w:hint="eastAsia"/>
          <w:szCs w:val="24"/>
        </w:rPr>
        <w:t>包括SDH设备和复用段）</w:t>
      </w:r>
      <w:r w:rsidRPr="00814E8E">
        <w:rPr>
          <w:rFonts w:ascii="仿宋_GB2312" w:hAnsi="宋体" w:hint="eastAsia"/>
          <w:szCs w:val="24"/>
        </w:rPr>
        <w:t>故障或者故障组合，确定它们对传输系统中的各个业务的影响及危害程度。</w:t>
      </w:r>
    </w:p>
    <w:p w:rsidR="00371F66" w:rsidRPr="00814E8E" w:rsidRDefault="00371F66" w:rsidP="00371F66">
      <w:pPr>
        <w:pStyle w:val="2"/>
        <w:ind w:left="759" w:hanging="759"/>
      </w:pPr>
      <w:bookmarkStart w:id="68" w:name="_Toc310182389"/>
      <w:bookmarkStart w:id="69" w:name="_Toc310182708"/>
      <w:bookmarkStart w:id="70" w:name="_Toc314219409"/>
      <w:r w:rsidRPr="00814E8E">
        <w:rPr>
          <w:rFonts w:hint="eastAsia"/>
        </w:rPr>
        <w:t>分析处理对象</w:t>
      </w:r>
      <w:bookmarkEnd w:id="68"/>
      <w:bookmarkEnd w:id="69"/>
      <w:bookmarkEnd w:id="70"/>
    </w:p>
    <w:p w:rsidR="00371F66" w:rsidRPr="00814E8E" w:rsidRDefault="00371F66" w:rsidP="00371F66">
      <w:pPr>
        <w:pStyle w:val="aff4"/>
        <w:spacing w:before="120" w:after="120" w:line="240" w:lineRule="atLeast"/>
        <w:ind w:firstLine="480"/>
        <w:rPr>
          <w:rFonts w:ascii="仿宋_GB2312" w:eastAsia="仿宋_GB2312"/>
          <w:sz w:val="24"/>
        </w:rPr>
      </w:pPr>
      <w:r w:rsidRPr="00814E8E">
        <w:rPr>
          <w:rFonts w:ascii="仿宋_GB2312" w:eastAsia="仿宋_GB2312" w:hint="eastAsia"/>
          <w:sz w:val="24"/>
        </w:rPr>
        <w:t>业务数据</w:t>
      </w:r>
    </w:p>
    <w:p w:rsidR="00371F66" w:rsidRPr="00814E8E" w:rsidRDefault="00371F66" w:rsidP="00371F66">
      <w:pPr>
        <w:pStyle w:val="2"/>
        <w:ind w:left="759" w:hanging="759"/>
      </w:pPr>
      <w:bookmarkStart w:id="71" w:name="_Toc310182390"/>
      <w:bookmarkStart w:id="72" w:name="_Toc310182709"/>
      <w:bookmarkStart w:id="73" w:name="_Toc314219410"/>
      <w:r w:rsidRPr="00814E8E">
        <w:rPr>
          <w:rFonts w:hint="eastAsia"/>
        </w:rPr>
        <w:t>分析处理流程</w:t>
      </w:r>
      <w:bookmarkEnd w:id="71"/>
      <w:bookmarkEnd w:id="72"/>
      <w:bookmarkEnd w:id="73"/>
    </w:p>
    <w:p w:rsidR="00371F66" w:rsidRPr="00814E8E" w:rsidRDefault="00371F66" w:rsidP="00371F66">
      <w:pPr>
        <w:numPr>
          <w:ilvl w:val="0"/>
          <w:numId w:val="17"/>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选择一个传输系统；</w:t>
      </w:r>
    </w:p>
    <w:p w:rsidR="00371F66" w:rsidRPr="00814E8E" w:rsidRDefault="00371F66" w:rsidP="00371F66">
      <w:pPr>
        <w:numPr>
          <w:ilvl w:val="0"/>
          <w:numId w:val="17"/>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选择系统中可能发生故障的对象（包括SDH设备和复用段），N-1分析时，选择一个对象，N-2分析时，选择2个对象，以此类推；</w:t>
      </w:r>
    </w:p>
    <w:p w:rsidR="00371F66" w:rsidRPr="00814E8E" w:rsidRDefault="00371F66" w:rsidP="00371F66">
      <w:pPr>
        <w:numPr>
          <w:ilvl w:val="0"/>
          <w:numId w:val="17"/>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分析上一步选择的这些对象同时发生故障时对业务的影响；</w:t>
      </w:r>
    </w:p>
    <w:p w:rsidR="00371F66" w:rsidRPr="00814E8E" w:rsidRDefault="00371F66" w:rsidP="00371F66">
      <w:pPr>
        <w:numPr>
          <w:ilvl w:val="0"/>
          <w:numId w:val="17"/>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将所有终端或者受影响的业务呈现给用户。</w:t>
      </w:r>
    </w:p>
    <w:p w:rsidR="00371F66" w:rsidRPr="00814E8E" w:rsidRDefault="00371F66" w:rsidP="00371F66">
      <w:pPr>
        <w:pStyle w:val="2"/>
        <w:ind w:left="759" w:hanging="759"/>
      </w:pPr>
      <w:bookmarkStart w:id="74" w:name="_Toc310182391"/>
      <w:bookmarkStart w:id="75" w:name="_Toc310182710"/>
      <w:bookmarkStart w:id="76" w:name="_Toc314219411"/>
      <w:r w:rsidRPr="00814E8E">
        <w:rPr>
          <w:rFonts w:hint="eastAsia"/>
        </w:rPr>
        <w:t>参与分析处理流程的用户角色</w:t>
      </w:r>
      <w:bookmarkEnd w:id="74"/>
      <w:bookmarkEnd w:id="75"/>
      <w:bookmarkEnd w:id="76"/>
    </w:p>
    <w:p w:rsidR="00371F66" w:rsidRPr="00814E8E" w:rsidRDefault="00371F66" w:rsidP="00371F66">
      <w:pPr>
        <w:spacing w:before="120" w:after="120" w:line="240" w:lineRule="atLeast"/>
        <w:ind w:firstLine="420"/>
        <w:rPr>
          <w:rFonts w:ascii="仿宋_GB2312" w:eastAsia="仿宋_GB2312"/>
          <w:sz w:val="24"/>
          <w:szCs w:val="24"/>
        </w:rPr>
      </w:pPr>
      <w:r w:rsidRPr="00814E8E">
        <w:rPr>
          <w:rFonts w:ascii="仿宋_GB2312" w:eastAsia="仿宋_GB2312" w:hint="eastAsia"/>
          <w:sz w:val="24"/>
          <w:szCs w:val="24"/>
        </w:rPr>
        <w:t>调度人员、运维人员、网建人员、管理员。</w:t>
      </w:r>
    </w:p>
    <w:p w:rsidR="00371F66" w:rsidRPr="00814E8E" w:rsidRDefault="00371F66" w:rsidP="00371F66">
      <w:pPr>
        <w:pStyle w:val="2"/>
        <w:ind w:left="759" w:hanging="759"/>
      </w:pPr>
      <w:bookmarkStart w:id="77" w:name="_Toc310182392"/>
      <w:bookmarkStart w:id="78" w:name="_Toc310182711"/>
      <w:bookmarkStart w:id="79" w:name="_Toc314219412"/>
      <w:r w:rsidRPr="00814E8E">
        <w:rPr>
          <w:rFonts w:hint="eastAsia"/>
        </w:rPr>
        <w:t>应用场景</w:t>
      </w:r>
      <w:bookmarkEnd w:id="77"/>
      <w:bookmarkEnd w:id="78"/>
      <w:bookmarkEnd w:id="79"/>
    </w:p>
    <w:p w:rsidR="00371F66" w:rsidRPr="00814E8E" w:rsidRDefault="00371F66" w:rsidP="00371F66">
      <w:pPr>
        <w:pStyle w:val="af5"/>
        <w:rPr>
          <w:rFonts w:ascii="仿宋_GB2312"/>
          <w:szCs w:val="24"/>
        </w:rPr>
      </w:pPr>
      <w:r w:rsidRPr="00814E8E">
        <w:rPr>
          <w:rFonts w:ascii="仿宋_GB2312" w:hint="eastAsia"/>
          <w:szCs w:val="24"/>
        </w:rPr>
        <w:t>网络规划:帮助网建人员评估网络规划方案的风险，量化网络实际运行情况，找出网络规划方案中的薄弱环节，从而在仿真网络中对网络规划方案进行修改优化，循环往复直至找到最佳的网络规划方案。</w:t>
      </w:r>
    </w:p>
    <w:p w:rsidR="00371F66" w:rsidRPr="00814E8E" w:rsidRDefault="00371F66" w:rsidP="00371F66">
      <w:pPr>
        <w:pStyle w:val="af5"/>
        <w:rPr>
          <w:rFonts w:ascii="仿宋_GB2312"/>
          <w:szCs w:val="24"/>
        </w:rPr>
      </w:pPr>
      <w:r w:rsidRPr="00814E8E">
        <w:rPr>
          <w:rFonts w:ascii="仿宋_GB2312" w:hint="eastAsia"/>
          <w:szCs w:val="24"/>
        </w:rPr>
        <w:t>调度预案：帮助调度人员评估调度方案的风险，量化网络实际运行情况，找出调度方案中的薄弱环节，从而在仿真网络中对调度方案进行修改优化，循环往复直至找到最佳的调度方案。</w:t>
      </w:r>
    </w:p>
    <w:p w:rsidR="00371F66" w:rsidRPr="00814E8E" w:rsidRDefault="00371F66" w:rsidP="00371F66">
      <w:pPr>
        <w:pStyle w:val="af5"/>
        <w:rPr>
          <w:rFonts w:ascii="仿宋_GB2312"/>
          <w:szCs w:val="24"/>
        </w:rPr>
      </w:pPr>
      <w:r w:rsidRPr="00814E8E">
        <w:rPr>
          <w:rFonts w:ascii="仿宋_GB2312" w:hint="eastAsia"/>
          <w:szCs w:val="24"/>
        </w:rPr>
        <w:t>操作与测试：帮助运维人员评估所作操作或测试的风险，量化网络实际运行情况，找出所作操作或测试的风险，从而在仿真网络中对操作或测试步骤和方法进行修改优化，循环往复直至找到最佳的操作或测试步骤，然后再对现网进行相应的操作或测试，减小直接对现网操作的风险。</w:t>
      </w:r>
    </w:p>
    <w:p w:rsidR="00371F66" w:rsidRPr="00814E8E" w:rsidRDefault="00371F66" w:rsidP="00371F66">
      <w:pPr>
        <w:pStyle w:val="2"/>
        <w:ind w:left="759" w:hanging="759"/>
      </w:pPr>
      <w:bookmarkStart w:id="80" w:name="_Toc310182393"/>
      <w:bookmarkStart w:id="81" w:name="_Toc310182712"/>
      <w:bookmarkStart w:id="82" w:name="_Toc314219413"/>
      <w:r w:rsidRPr="00814E8E">
        <w:rPr>
          <w:rFonts w:hint="eastAsia"/>
        </w:rPr>
        <w:t>分析处理结果的呈现方式</w:t>
      </w:r>
      <w:bookmarkEnd w:id="80"/>
      <w:bookmarkEnd w:id="81"/>
      <w:bookmarkEnd w:id="82"/>
    </w:p>
    <w:p w:rsidR="00371F66" w:rsidRPr="00814E8E" w:rsidRDefault="00371F66" w:rsidP="00371F66">
      <w:pPr>
        <w:pStyle w:val="af5"/>
        <w:rPr>
          <w:rFonts w:ascii="仿宋_GB2312" w:hAnsi="宋体"/>
          <w:szCs w:val="24"/>
        </w:rPr>
      </w:pPr>
      <w:r w:rsidRPr="00814E8E">
        <w:rPr>
          <w:rFonts w:ascii="仿宋_GB2312" w:hAnsi="宋体" w:hint="eastAsia"/>
          <w:szCs w:val="24"/>
        </w:rPr>
        <w:t>系统提供专门的界面分别呈现中断和受影响的业务。对于中断和受影响的业务在呈现时，分别按照业务的重要程度排序显示（重要的业务排前面）。</w:t>
      </w:r>
    </w:p>
    <w:p w:rsidR="00371F66" w:rsidRPr="00814E8E" w:rsidRDefault="00371F66" w:rsidP="00371F66">
      <w:pPr>
        <w:pStyle w:val="2"/>
        <w:ind w:left="759" w:hanging="759"/>
      </w:pPr>
      <w:bookmarkStart w:id="83" w:name="_Toc310182394"/>
      <w:bookmarkStart w:id="84" w:name="_Toc310182713"/>
      <w:bookmarkStart w:id="85" w:name="_Toc314219414"/>
      <w:r w:rsidRPr="00814E8E">
        <w:rPr>
          <w:rFonts w:hint="eastAsia"/>
        </w:rPr>
        <w:t>N-X风险分析算法</w:t>
      </w:r>
      <w:bookmarkEnd w:id="83"/>
      <w:bookmarkEnd w:id="84"/>
      <w:bookmarkEnd w:id="85"/>
    </w:p>
    <w:p w:rsidR="00371F66" w:rsidRPr="00814E8E" w:rsidRDefault="00371F66" w:rsidP="00371F66">
      <w:pPr>
        <w:pStyle w:val="3"/>
        <w:tabs>
          <w:tab w:val="num" w:pos="0"/>
        </w:tabs>
        <w:ind w:left="709" w:hanging="709"/>
      </w:pPr>
      <w:bookmarkStart w:id="86" w:name="_Toc310182395"/>
      <w:bookmarkStart w:id="87" w:name="_Toc310182714"/>
      <w:r w:rsidRPr="00814E8E">
        <w:rPr>
          <w:rFonts w:hint="eastAsia"/>
        </w:rPr>
        <w:t xml:space="preserve"> </w:t>
      </w:r>
      <w:bookmarkStart w:id="88" w:name="_Toc314219415"/>
      <w:r w:rsidRPr="00814E8E">
        <w:rPr>
          <w:rFonts w:hint="eastAsia"/>
        </w:rPr>
        <w:t>概念</w:t>
      </w:r>
      <w:bookmarkEnd w:id="86"/>
      <w:bookmarkEnd w:id="87"/>
      <w:bookmarkEnd w:id="88"/>
    </w:p>
    <w:p w:rsidR="00371F66" w:rsidRPr="00814E8E" w:rsidRDefault="00371F66" w:rsidP="00371F66">
      <w:pPr>
        <w:pStyle w:val="af5"/>
      </w:pPr>
      <w:r w:rsidRPr="00814E8E">
        <w:rPr>
          <w:rFonts w:hint="eastAsia"/>
        </w:rPr>
        <w:t>风险定义为失效事件概率与其造成的不良后果的乘积。</w:t>
      </w:r>
    </w:p>
    <w:p w:rsidR="00371F66" w:rsidRPr="00814E8E" w:rsidRDefault="00371F66" w:rsidP="00371F66">
      <w:pPr>
        <w:pStyle w:val="af5"/>
      </w:pPr>
      <w:r w:rsidRPr="00814E8E">
        <w:rPr>
          <w:rFonts w:hint="eastAsia"/>
        </w:rPr>
        <w:t>风险的数学表达式为</w:t>
      </w:r>
    </w:p>
    <w:p w:rsidR="00371F66" w:rsidRPr="00814E8E" w:rsidRDefault="00390B74" w:rsidP="00371F66">
      <w:pPr>
        <w:pStyle w:val="af5"/>
        <w:spacing w:line="480" w:lineRule="auto"/>
        <w:ind w:firstLineChars="0" w:firstLine="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isk,i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w:rPr>
              <w:rFonts w:ascii="Cambria Math" w:hAnsi="Cambria Math"/>
            </w:rPr>
            <m:t xml:space="preserve">                 </m:t>
          </m:r>
          <m:d>
            <m:dPr>
              <m:ctrlPr>
                <w:rPr>
                  <w:rFonts w:ascii="Cambria Math" w:hAnsi="Cambria Math"/>
                </w:rPr>
              </m:ctrlPr>
            </m:dPr>
            <m:e>
              <m:r>
                <m:rPr>
                  <m:sty m:val="p"/>
                </m:rPr>
                <w:rPr>
                  <w:rFonts w:ascii="Cambria Math" w:hAnsi="Cambria Math"/>
                </w:rPr>
                <m:t>4-1</m:t>
              </m:r>
            </m:e>
          </m:d>
        </m:oMath>
      </m:oMathPara>
    </w:p>
    <w:p w:rsidR="00371F66" w:rsidRPr="00814E8E" w:rsidRDefault="00371F66" w:rsidP="00371F66">
      <w:pPr>
        <w:pStyle w:val="af5"/>
      </w:pPr>
      <w:r w:rsidRPr="00814E8E">
        <w:rPr>
          <w:rFonts w:hint="eastAsia"/>
        </w:rPr>
        <w:t>式中，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814E8E">
        <w:rPr>
          <w:rFonts w:hint="eastAsia"/>
        </w:rPr>
        <w:t>表示对象</w:t>
      </w:r>
      <w:r w:rsidRPr="00814E8E">
        <w:rPr>
          <w:rFonts w:hint="eastAsia"/>
        </w:rPr>
        <w:t>i</w:t>
      </w:r>
      <w:r w:rsidRPr="00814E8E">
        <w:rPr>
          <w:rFonts w:hint="eastAsia"/>
        </w:rPr>
        <w:t>发生失效事件的概率，</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Pr="00814E8E">
        <w:rPr>
          <w:rFonts w:hint="eastAsia"/>
        </w:rPr>
        <w:t>表示对象</w:t>
      </w:r>
      <w:r w:rsidRPr="00814E8E">
        <w:rPr>
          <w:rFonts w:hint="eastAsia"/>
        </w:rPr>
        <w:t>i</w:t>
      </w:r>
      <w:r w:rsidRPr="00814E8E">
        <w:rPr>
          <w:rFonts w:hint="eastAsia"/>
        </w:rPr>
        <w:t>失效后对电力通信业务造成的不良影响程度，</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isk,i</m:t>
            </m:r>
          </m:sub>
        </m:sSub>
      </m:oMath>
      <w:r w:rsidRPr="00814E8E">
        <w:rPr>
          <w:rFonts w:hint="eastAsia"/>
        </w:rPr>
        <w:t>为对象</w:t>
      </w:r>
      <w:r w:rsidRPr="00814E8E">
        <w:rPr>
          <w:rFonts w:hint="eastAsia"/>
        </w:rPr>
        <w:t>i</w:t>
      </w:r>
      <w:r w:rsidRPr="00814E8E">
        <w:rPr>
          <w:rFonts w:hint="eastAsia"/>
        </w:rPr>
        <w:t>失效对电力通信网</w:t>
      </w:r>
      <w:r w:rsidRPr="00814E8E">
        <w:rPr>
          <w:rFonts w:hint="eastAsia"/>
        </w:rPr>
        <w:t>/</w:t>
      </w:r>
      <w:r w:rsidRPr="00814E8E">
        <w:rPr>
          <w:rFonts w:hint="eastAsia"/>
        </w:rPr>
        <w:t>业务造成的风险。</w:t>
      </w:r>
    </w:p>
    <w:p w:rsidR="00371F66" w:rsidRPr="00814E8E" w:rsidRDefault="00371F66" w:rsidP="00371F66">
      <w:pPr>
        <w:pStyle w:val="af5"/>
      </w:pPr>
      <w:r w:rsidRPr="00814E8E">
        <w:t>N-X</w:t>
      </w:r>
      <w:r w:rsidRPr="00814E8E">
        <w:rPr>
          <w:rFonts w:hint="eastAsia"/>
        </w:rPr>
        <w:t>风险分析，指的是电力通信网中有</w:t>
      </w:r>
      <w:r w:rsidRPr="00814E8E">
        <w:rPr>
          <w:rFonts w:hint="eastAsia"/>
        </w:rPr>
        <w:t>X</w:t>
      </w:r>
      <w:r w:rsidRPr="00814E8E">
        <w:rPr>
          <w:rFonts w:hint="eastAsia"/>
        </w:rPr>
        <w:t>个元件因发生故障而强行退出网络对电力通信</w:t>
      </w:r>
      <w:r w:rsidRPr="00814E8E">
        <w:rPr>
          <w:rFonts w:ascii="仿宋_GB2312" w:hAnsi="宋体" w:hint="eastAsia"/>
          <w:szCs w:val="24"/>
        </w:rPr>
        <w:t>业务的影响及危害程度</w:t>
      </w:r>
      <w:r w:rsidRPr="00814E8E">
        <w:rPr>
          <w:rFonts w:hint="eastAsia"/>
        </w:rPr>
        <w:t>。</w:t>
      </w:r>
    </w:p>
    <w:p w:rsidR="00371F66" w:rsidRPr="00814E8E" w:rsidRDefault="00371F66" w:rsidP="00371F66">
      <w:pPr>
        <w:pStyle w:val="3"/>
        <w:tabs>
          <w:tab w:val="num" w:pos="0"/>
        </w:tabs>
        <w:ind w:left="709" w:hanging="709"/>
      </w:pPr>
      <w:bookmarkStart w:id="89" w:name="_Toc310182396"/>
      <w:bookmarkStart w:id="90" w:name="_Toc310182715"/>
      <w:r w:rsidRPr="00814E8E">
        <w:rPr>
          <w:rFonts w:hint="eastAsia"/>
        </w:rPr>
        <w:t xml:space="preserve"> </w:t>
      </w:r>
      <w:bookmarkStart w:id="91" w:name="_Toc314219416"/>
      <w:r w:rsidRPr="00814E8E">
        <w:rPr>
          <w:rFonts w:hint="eastAsia"/>
        </w:rPr>
        <w:t>算法流程</w:t>
      </w:r>
      <w:bookmarkEnd w:id="89"/>
      <w:bookmarkEnd w:id="90"/>
      <w:bookmarkEnd w:id="91"/>
    </w:p>
    <w:p w:rsidR="00371F66" w:rsidRPr="00814E8E" w:rsidRDefault="00371F66" w:rsidP="00371F66">
      <w:pPr>
        <w:pStyle w:val="af5"/>
      </w:pPr>
      <w:r w:rsidRPr="00814E8E">
        <w:t>N-</w:t>
      </w:r>
      <w:r w:rsidRPr="00814E8E">
        <w:rPr>
          <w:rFonts w:hint="eastAsia"/>
        </w:rPr>
        <w:t>X</w:t>
      </w:r>
      <w:r w:rsidRPr="00814E8E">
        <w:rPr>
          <w:rFonts w:hint="eastAsia"/>
        </w:rPr>
        <w:t>风险</w:t>
      </w:r>
      <w:r w:rsidRPr="00814E8E">
        <w:t>分析</w:t>
      </w:r>
      <w:r w:rsidRPr="00814E8E">
        <w:rPr>
          <w:rFonts w:hint="eastAsia"/>
        </w:rPr>
        <w:t>通过</w:t>
      </w:r>
      <w:r w:rsidRPr="00814E8E">
        <w:t>事先预设</w:t>
      </w:r>
      <w:r w:rsidRPr="00814E8E">
        <w:rPr>
          <w:rFonts w:hint="eastAsia"/>
        </w:rPr>
        <w:t>X</w:t>
      </w:r>
      <w:r w:rsidRPr="00814E8E">
        <w:rPr>
          <w:rFonts w:hint="eastAsia"/>
        </w:rPr>
        <w:t>个</w:t>
      </w:r>
      <w:r w:rsidRPr="00814E8E">
        <w:t>设备</w:t>
      </w:r>
      <w:r w:rsidRPr="00814E8E">
        <w:rPr>
          <w:rFonts w:hint="eastAsia"/>
        </w:rPr>
        <w:t>/</w:t>
      </w:r>
      <w:r w:rsidRPr="00814E8E">
        <w:rPr>
          <w:rFonts w:hint="eastAsia"/>
        </w:rPr>
        <w:t>光纤同时</w:t>
      </w:r>
      <w:r w:rsidRPr="00814E8E">
        <w:t>故障</w:t>
      </w:r>
      <w:r w:rsidRPr="00814E8E">
        <w:rPr>
          <w:rFonts w:hint="eastAsia"/>
        </w:rPr>
        <w:t>的方式</w:t>
      </w:r>
      <w:r w:rsidRPr="00814E8E">
        <w:t>，</w:t>
      </w:r>
      <w:r w:rsidRPr="00814E8E">
        <w:rPr>
          <w:rFonts w:hint="eastAsia"/>
        </w:rPr>
        <w:t>计算</w:t>
      </w:r>
      <w:r w:rsidRPr="00814E8E">
        <w:t>它们对电力系统安全运行</w:t>
      </w:r>
      <w:r w:rsidRPr="00814E8E">
        <w:rPr>
          <w:rFonts w:hint="eastAsia"/>
        </w:rPr>
        <w:t>相关的电力通信业务</w:t>
      </w:r>
      <w:r w:rsidRPr="00814E8E">
        <w:t>产生的影响及危害程度</w:t>
      </w:r>
      <w:r w:rsidRPr="00814E8E">
        <w:rPr>
          <w:rFonts w:hint="eastAsia"/>
        </w:rPr>
        <w:t>，具体方法由下面三个部分组成：</w:t>
      </w:r>
    </w:p>
    <w:p w:rsidR="00371F66" w:rsidRPr="00814E8E" w:rsidRDefault="00371F66" w:rsidP="00371F66">
      <w:pPr>
        <w:pStyle w:val="af5"/>
        <w:ind w:firstLineChars="0" w:firstLine="0"/>
      </w:pPr>
      <w:r w:rsidRPr="00814E8E">
        <w:rPr>
          <w:rFonts w:hint="eastAsia"/>
        </w:rPr>
        <w:t>1</w:t>
      </w:r>
      <w:r w:rsidRPr="00814E8E">
        <w:rPr>
          <w:rFonts w:hint="eastAsia"/>
        </w:rPr>
        <w:t>）根据现网提供的数据，计算出指定</w:t>
      </w:r>
      <w:r w:rsidRPr="00814E8E">
        <w:rPr>
          <w:rFonts w:hint="eastAsia"/>
        </w:rPr>
        <w:t>X</w:t>
      </w:r>
      <w:r w:rsidRPr="00814E8E">
        <w:rPr>
          <w:rFonts w:hint="eastAsia"/>
        </w:rPr>
        <w:t>个设备</w:t>
      </w:r>
      <w:r w:rsidRPr="00814E8E">
        <w:rPr>
          <w:rFonts w:hint="eastAsia"/>
        </w:rPr>
        <w:t>/</w:t>
      </w:r>
      <w:r w:rsidRPr="00814E8E">
        <w:rPr>
          <w:rFonts w:hint="eastAsia"/>
        </w:rPr>
        <w:t>光纤同时失效的概率；</w:t>
      </w:r>
    </w:p>
    <w:p w:rsidR="00371F66" w:rsidRPr="00814E8E" w:rsidRDefault="00371F66" w:rsidP="00371F66">
      <w:pPr>
        <w:pStyle w:val="af5"/>
        <w:ind w:firstLineChars="0" w:firstLine="0"/>
      </w:pPr>
      <w:r w:rsidRPr="00814E8E">
        <w:rPr>
          <w:rFonts w:hint="eastAsia"/>
        </w:rPr>
        <w:t>2</w:t>
      </w:r>
      <w:r w:rsidRPr="00814E8E">
        <w:rPr>
          <w:rFonts w:hint="eastAsia"/>
        </w:rPr>
        <w:t>）计算指定</w:t>
      </w:r>
      <w:r w:rsidRPr="00814E8E">
        <w:rPr>
          <w:rFonts w:hint="eastAsia"/>
        </w:rPr>
        <w:t>X</w:t>
      </w:r>
      <w:r w:rsidRPr="00814E8E">
        <w:rPr>
          <w:rFonts w:hint="eastAsia"/>
        </w:rPr>
        <w:t>个设备</w:t>
      </w:r>
      <w:r w:rsidRPr="00814E8E">
        <w:rPr>
          <w:rFonts w:hint="eastAsia"/>
        </w:rPr>
        <w:t>/</w:t>
      </w:r>
      <w:r w:rsidRPr="00814E8E">
        <w:rPr>
          <w:rFonts w:hint="eastAsia"/>
        </w:rPr>
        <w:t>光纤同时失效造成的业务损失；</w:t>
      </w:r>
    </w:p>
    <w:p w:rsidR="00371F66" w:rsidRPr="00814E8E" w:rsidRDefault="00371F66" w:rsidP="00371F66">
      <w:pPr>
        <w:pStyle w:val="af5"/>
        <w:ind w:left="360" w:firstLineChars="0" w:firstLine="0"/>
      </w:pPr>
      <w:r w:rsidRPr="00814E8E">
        <w:rPr>
          <w:rFonts w:hint="eastAsia"/>
        </w:rPr>
        <w:t>（</w:t>
      </w:r>
      <w:r w:rsidRPr="00814E8E">
        <w:rPr>
          <w:rFonts w:hint="eastAsia"/>
        </w:rPr>
        <w:t>1</w:t>
      </w:r>
      <w:r w:rsidRPr="00814E8E">
        <w:rPr>
          <w:rFonts w:hint="eastAsia"/>
        </w:rPr>
        <w:t>）计算每类业务重要程度的权值；</w:t>
      </w:r>
    </w:p>
    <w:p w:rsidR="00371F66" w:rsidRPr="00814E8E" w:rsidRDefault="00371F66" w:rsidP="00371F66">
      <w:pPr>
        <w:pStyle w:val="af5"/>
        <w:ind w:left="360" w:firstLineChars="0" w:firstLine="0"/>
      </w:pPr>
      <w:r w:rsidRPr="00814E8E">
        <w:rPr>
          <w:rFonts w:hint="eastAsia"/>
        </w:rPr>
        <w:t>（</w:t>
      </w:r>
      <w:r w:rsidRPr="00814E8E">
        <w:rPr>
          <w:rFonts w:hint="eastAsia"/>
        </w:rPr>
        <w:t>2</w:t>
      </w:r>
      <w:r w:rsidRPr="00814E8E">
        <w:rPr>
          <w:rFonts w:hint="eastAsia"/>
        </w:rPr>
        <w:t>）计算每类业务的失效概率；</w:t>
      </w:r>
    </w:p>
    <w:p w:rsidR="00371F66" w:rsidRPr="00814E8E" w:rsidRDefault="00371F66" w:rsidP="00371F66">
      <w:pPr>
        <w:pStyle w:val="af5"/>
        <w:ind w:left="360" w:firstLineChars="0" w:firstLine="0"/>
      </w:pPr>
      <w:r w:rsidRPr="00814E8E">
        <w:rPr>
          <w:rFonts w:hint="eastAsia"/>
        </w:rPr>
        <w:t>（</w:t>
      </w:r>
      <w:r w:rsidRPr="00814E8E">
        <w:rPr>
          <w:rFonts w:hint="eastAsia"/>
        </w:rPr>
        <w:t>3</w:t>
      </w:r>
      <w:r w:rsidRPr="00814E8E">
        <w:rPr>
          <w:rFonts w:hint="eastAsia"/>
        </w:rPr>
        <w:t>）将（</w:t>
      </w:r>
      <w:r w:rsidRPr="00814E8E">
        <w:rPr>
          <w:rFonts w:hint="eastAsia"/>
        </w:rPr>
        <w:t>1</w:t>
      </w:r>
      <w:r w:rsidRPr="00814E8E">
        <w:rPr>
          <w:rFonts w:hint="eastAsia"/>
        </w:rPr>
        <w:t>）和（</w:t>
      </w:r>
      <w:r w:rsidRPr="00814E8E">
        <w:rPr>
          <w:rFonts w:hint="eastAsia"/>
        </w:rPr>
        <w:t>2</w:t>
      </w:r>
      <w:r w:rsidRPr="00814E8E">
        <w:rPr>
          <w:rFonts w:hint="eastAsia"/>
        </w:rPr>
        <w:t>）乘积作为指定</w:t>
      </w:r>
      <w:r w:rsidRPr="00814E8E">
        <w:rPr>
          <w:rFonts w:hint="eastAsia"/>
        </w:rPr>
        <w:t>X</w:t>
      </w:r>
      <w:r w:rsidRPr="00814E8E">
        <w:rPr>
          <w:rFonts w:hint="eastAsia"/>
        </w:rPr>
        <w:t>个设备</w:t>
      </w:r>
      <w:r w:rsidRPr="00814E8E">
        <w:rPr>
          <w:rFonts w:hint="eastAsia"/>
        </w:rPr>
        <w:t>/</w:t>
      </w:r>
      <w:r w:rsidRPr="00814E8E">
        <w:rPr>
          <w:rFonts w:hint="eastAsia"/>
        </w:rPr>
        <w:t>光纤同时失效造成的业务损失；</w:t>
      </w:r>
    </w:p>
    <w:p w:rsidR="00371F66" w:rsidRPr="00814E8E" w:rsidRDefault="00371F66" w:rsidP="00371F66">
      <w:pPr>
        <w:pStyle w:val="af5"/>
        <w:ind w:firstLineChars="0" w:firstLine="0"/>
      </w:pPr>
      <w:r w:rsidRPr="00814E8E">
        <w:rPr>
          <w:rFonts w:hint="eastAsia"/>
        </w:rPr>
        <w:t>3</w:t>
      </w:r>
      <w:r w:rsidRPr="00814E8E">
        <w:rPr>
          <w:rFonts w:hint="eastAsia"/>
        </w:rPr>
        <w:t>）将</w:t>
      </w:r>
      <w:r w:rsidRPr="00814E8E">
        <w:rPr>
          <w:rFonts w:hint="eastAsia"/>
        </w:rPr>
        <w:t>1</w:t>
      </w:r>
      <w:r w:rsidRPr="00814E8E">
        <w:rPr>
          <w:rFonts w:hint="eastAsia"/>
        </w:rPr>
        <w:t>）和</w:t>
      </w:r>
      <w:r w:rsidRPr="00814E8E">
        <w:rPr>
          <w:rFonts w:hint="eastAsia"/>
        </w:rPr>
        <w:t>2</w:t>
      </w:r>
      <w:r w:rsidRPr="00814E8E">
        <w:rPr>
          <w:rFonts w:hint="eastAsia"/>
        </w:rPr>
        <w:t>）的乘积作为</w:t>
      </w:r>
      <w:r w:rsidRPr="00814E8E">
        <w:rPr>
          <w:rFonts w:hint="eastAsia"/>
        </w:rPr>
        <w:t>N-X</w:t>
      </w:r>
      <w:r w:rsidRPr="00814E8E">
        <w:rPr>
          <w:rFonts w:hint="eastAsia"/>
        </w:rPr>
        <w:t>风险值，用于定量表示</w:t>
      </w:r>
      <w:r w:rsidRPr="00814E8E">
        <w:rPr>
          <w:rFonts w:hint="eastAsia"/>
        </w:rPr>
        <w:t>X</w:t>
      </w:r>
      <w:r w:rsidRPr="00814E8E">
        <w:rPr>
          <w:rFonts w:hint="eastAsia"/>
        </w:rPr>
        <w:t>个设备同时失效对电力通信业务</w:t>
      </w:r>
      <w:r w:rsidRPr="00814E8E">
        <w:t>产生的影响及危害程度</w:t>
      </w:r>
      <w:r w:rsidRPr="00814E8E">
        <w:rPr>
          <w:rFonts w:hint="eastAsia"/>
        </w:rPr>
        <w:t>。</w:t>
      </w:r>
    </w:p>
    <w:p w:rsidR="00371F66" w:rsidRPr="00814E8E" w:rsidRDefault="00371F66" w:rsidP="00371F66">
      <w:pPr>
        <w:pStyle w:val="3"/>
        <w:tabs>
          <w:tab w:val="num" w:pos="0"/>
        </w:tabs>
        <w:ind w:left="709" w:hanging="709"/>
      </w:pPr>
      <w:bookmarkStart w:id="92" w:name="_Toc310182397"/>
      <w:bookmarkStart w:id="93" w:name="_Toc310182716"/>
      <w:bookmarkStart w:id="94" w:name="_Toc314219417"/>
      <w:r w:rsidRPr="00814E8E">
        <w:rPr>
          <w:rFonts w:hint="eastAsia"/>
        </w:rPr>
        <w:t>算法说明</w:t>
      </w:r>
      <w:bookmarkEnd w:id="92"/>
      <w:bookmarkEnd w:id="93"/>
      <w:bookmarkEnd w:id="94"/>
    </w:p>
    <w:p w:rsidR="00371F66" w:rsidRPr="00814E8E" w:rsidRDefault="00371F66" w:rsidP="00371F66">
      <w:pPr>
        <w:pStyle w:val="af5"/>
      </w:pPr>
      <w:r w:rsidRPr="00814E8E">
        <w:rPr>
          <w:rFonts w:hint="eastAsia"/>
        </w:rPr>
        <w:t>N-X</w:t>
      </w:r>
      <w:r w:rsidRPr="00814E8E">
        <w:rPr>
          <w:rFonts w:hint="eastAsia"/>
        </w:rPr>
        <w:t>风险分析算法中包括以下值的计算：</w:t>
      </w:r>
      <w:r w:rsidRPr="00814E8E">
        <w:rPr>
          <w:rFonts w:hint="eastAsia"/>
        </w:rPr>
        <w:t>N-X</w:t>
      </w:r>
      <w:r w:rsidRPr="00814E8E">
        <w:rPr>
          <w:rFonts w:hint="eastAsia"/>
        </w:rPr>
        <w:t>风险值计算、元器件</w:t>
      </w:r>
      <w:r w:rsidRPr="00814E8E">
        <w:rPr>
          <w:rFonts w:hint="eastAsia"/>
        </w:rPr>
        <w:t>/</w:t>
      </w:r>
      <w:r w:rsidRPr="00814E8E">
        <w:rPr>
          <w:rFonts w:hint="eastAsia"/>
        </w:rPr>
        <w:t>光纤的失效概率计算、业务重要程度权值计算和业务失效概率计算。</w:t>
      </w:r>
    </w:p>
    <w:p w:rsidR="00371F66" w:rsidRPr="00814E8E" w:rsidRDefault="00371F66" w:rsidP="00371F66">
      <w:pPr>
        <w:pStyle w:val="4"/>
      </w:pPr>
      <w:r w:rsidRPr="00814E8E">
        <w:rPr>
          <w:rFonts w:hint="eastAsia"/>
        </w:rPr>
        <w:t>N-X风险值的计算</w:t>
      </w:r>
    </w:p>
    <w:p w:rsidR="00371F66" w:rsidRPr="00814E8E" w:rsidRDefault="00371F66" w:rsidP="00371F66">
      <w:pPr>
        <w:pStyle w:val="af5"/>
      </w:pPr>
      <w:r w:rsidRPr="00814E8E">
        <w:rPr>
          <w:rFonts w:hint="eastAsia"/>
        </w:rPr>
        <w:t>设系统中包含元器件</w:t>
      </w:r>
      <w:r w:rsidRPr="00814E8E">
        <w:rPr>
          <w:rFonts w:hint="eastAsia"/>
        </w:rPr>
        <w:t>/</w:t>
      </w:r>
      <w:r w:rsidRPr="00814E8E">
        <w:rPr>
          <w:rFonts w:hint="eastAsia"/>
        </w:rPr>
        <w:t>光纤的总数为</w:t>
      </w:r>
      <w:r w:rsidRPr="00814E8E">
        <w:rPr>
          <w:rFonts w:hint="eastAsia"/>
        </w:rPr>
        <w:t>N</w:t>
      </w:r>
      <w:r w:rsidRPr="00814E8E">
        <w:rPr>
          <w:rFonts w:hint="eastAsia"/>
        </w:rPr>
        <w:t>，，则</w:t>
      </w:r>
      <w:r w:rsidRPr="00814E8E">
        <w:rPr>
          <w:rFonts w:hint="eastAsia"/>
        </w:rPr>
        <w:t>N-X</w:t>
      </w:r>
      <w:r w:rsidRPr="00814E8E">
        <w:rPr>
          <w:rFonts w:hint="eastAsia"/>
        </w:rPr>
        <w:t>风险分析定义为：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isk,x</m:t>
            </m:r>
          </m:sub>
        </m:sSub>
      </m:oMath>
      <w:r w:rsidRPr="00814E8E">
        <w:rPr>
          <w:rFonts w:hint="eastAsia"/>
        </w:rPr>
        <w:t>为指定系统中的</w:t>
      </w:r>
      <w:r w:rsidRPr="00814E8E">
        <w:rPr>
          <w:rFonts w:hint="eastAsia"/>
        </w:rPr>
        <w:t>X</w:t>
      </w:r>
      <w:r w:rsidRPr="00814E8E">
        <w:rPr>
          <w:rFonts w:hint="eastAsia"/>
        </w:rPr>
        <w:t>个元器件</w:t>
      </w:r>
      <w:r w:rsidRPr="00814E8E">
        <w:rPr>
          <w:rFonts w:hint="eastAsia"/>
        </w:rPr>
        <w:t>/</w:t>
      </w:r>
      <w:r w:rsidRPr="00814E8E">
        <w:rPr>
          <w:rFonts w:hint="eastAsia"/>
        </w:rPr>
        <w:t>光纤发生故障而失效的风险值，</w:t>
      </w:r>
      <w:r w:rsidRPr="00814E8E">
        <w:rPr>
          <w:rFonts w:hint="eastAsia"/>
        </w:rPr>
        <w:t>X</w:t>
      </w:r>
      <w:r w:rsidRPr="00814E8E">
        <w:rPr>
          <w:rFonts w:hint="eastAsia"/>
        </w:rPr>
        <w:t>个若系统包含多个组件，各个组件的状态组合会产生多个事件模式，不同事件模式会对系统造成不同程度的影响，系统总的风险可以近似表示成不同事件模式风险之和。系统风险的表达式为</w:t>
      </w:r>
    </w:p>
    <w:p w:rsidR="00371F66" w:rsidRPr="00814E8E" w:rsidRDefault="00390B74" w:rsidP="00371F66">
      <m:oMathPara>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isk,x</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X</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x</m:t>
                  </m:r>
                </m:sub>
              </m:sSub>
              <m:r>
                <w:rPr>
                  <w:rFonts w:ascii="Cambria Math" w:hAnsi="Cambria Math"/>
                  <w:sz w:val="24"/>
                  <w:szCs w:val="24"/>
                </w:rPr>
                <m:t xml:space="preserve">               </m:t>
              </m:r>
            </m:e>
          </m:nary>
          <m:d>
            <m:dPr>
              <m:ctrlPr>
                <w:rPr>
                  <w:rFonts w:ascii="Cambria Math" w:hAnsi="Cambria Math"/>
                  <w:sz w:val="24"/>
                  <w:szCs w:val="24"/>
                </w:rPr>
              </m:ctrlPr>
            </m:dPr>
            <m:e>
              <m:r>
                <m:rPr>
                  <m:sty m:val="p"/>
                </m:rPr>
                <w:rPr>
                  <w:rFonts w:ascii="Cambria Math" w:hAnsi="Cambria Math"/>
                  <w:sz w:val="24"/>
                  <w:szCs w:val="24"/>
                </w:rPr>
                <m:t>4-2</m:t>
              </m:r>
            </m:e>
          </m:d>
        </m:oMath>
      </m:oMathPara>
    </w:p>
    <w:p w:rsidR="00371F66" w:rsidRPr="00814E8E" w:rsidRDefault="00371F66" w:rsidP="00371F66">
      <w:pPr>
        <w:pStyle w:val="af5"/>
      </w:pPr>
      <w:r w:rsidRPr="00814E8E">
        <w:rPr>
          <w:rFonts w:hint="eastAsia"/>
        </w:rPr>
        <w:t>这里</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isk,x</m:t>
            </m:r>
          </m:sub>
        </m:sSub>
      </m:oMath>
      <w:r w:rsidRPr="00814E8E">
        <w:rPr>
          <w:rFonts w:hint="eastAsia"/>
        </w:rPr>
        <w:t>为指定的</w:t>
      </w:r>
      <w:r w:rsidRPr="00814E8E">
        <w:rPr>
          <w:rFonts w:hint="eastAsia"/>
        </w:rPr>
        <w:t>X</w:t>
      </w:r>
      <w:r w:rsidRPr="00814E8E">
        <w:rPr>
          <w:rFonts w:hint="eastAsia"/>
        </w:rPr>
        <w:t>个元器件</w:t>
      </w:r>
      <w:r w:rsidRPr="00814E8E">
        <w:rPr>
          <w:rFonts w:hint="eastAsia"/>
        </w:rPr>
        <w:t>/</w:t>
      </w:r>
      <w:r w:rsidRPr="00814E8E">
        <w:rPr>
          <w:rFonts w:hint="eastAsia"/>
        </w:rPr>
        <w:t>光纤同时失效对电力通信网</w:t>
      </w:r>
      <w:r w:rsidRPr="00814E8E">
        <w:rPr>
          <w:rFonts w:hint="eastAsia"/>
        </w:rPr>
        <w:t>/</w:t>
      </w:r>
      <w:r w:rsidRPr="00814E8E">
        <w:rPr>
          <w:rFonts w:hint="eastAsia"/>
        </w:rPr>
        <w:t>业务造成的风险，</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X</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w:r w:rsidRPr="00814E8E">
        <w:rPr>
          <w:rFonts w:hint="eastAsia"/>
        </w:rPr>
        <w:t>表示指定的</w:t>
      </w:r>
      <w:r w:rsidRPr="00814E8E">
        <w:rPr>
          <w:rFonts w:hint="eastAsia"/>
        </w:rPr>
        <w:t>X</w:t>
      </w:r>
      <w:r w:rsidRPr="00814E8E">
        <w:rPr>
          <w:rFonts w:hint="eastAsia"/>
        </w:rPr>
        <w:t>个元器件</w:t>
      </w:r>
      <w:r w:rsidRPr="00814E8E">
        <w:rPr>
          <w:rFonts w:hint="eastAsia"/>
        </w:rPr>
        <w:t>/</w:t>
      </w:r>
      <w:r w:rsidRPr="00814E8E">
        <w:rPr>
          <w:rFonts w:hint="eastAsia"/>
        </w:rPr>
        <w:t>光纤同时失效的概率，</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m:t>
            </m:r>
          </m:sub>
        </m:sSub>
      </m:oMath>
      <w:r w:rsidRPr="00814E8E">
        <w:rPr>
          <w:rFonts w:hint="eastAsia"/>
        </w:rPr>
        <w:t>表示指定的</w:t>
      </w:r>
      <w:r w:rsidRPr="00814E8E">
        <w:rPr>
          <w:rFonts w:hint="eastAsia"/>
        </w:rPr>
        <w:t>X</w:t>
      </w:r>
      <w:r w:rsidRPr="00814E8E">
        <w:rPr>
          <w:rFonts w:hint="eastAsia"/>
        </w:rPr>
        <w:t>个元器件</w:t>
      </w:r>
      <w:r w:rsidRPr="00814E8E">
        <w:rPr>
          <w:rFonts w:hint="eastAsia"/>
        </w:rPr>
        <w:t>/</w:t>
      </w:r>
      <w:r w:rsidRPr="00814E8E">
        <w:rPr>
          <w:rFonts w:hint="eastAsia"/>
        </w:rPr>
        <w:t>光纤同时失效后对电力通信业务造成的不良影响程度，</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m:t>
            </m:r>
          </m:sub>
        </m:sSub>
      </m:oMath>
      <w:r w:rsidRPr="00814E8E">
        <w:rPr>
          <w:rFonts w:hint="eastAsia"/>
        </w:rPr>
        <w:t>的值可以定量表示为：</w:t>
      </w:r>
    </w:p>
    <w:p w:rsidR="00371F66" w:rsidRPr="00814E8E" w:rsidRDefault="00390B74" w:rsidP="00371F66">
      <w:pPr>
        <w:pStyle w:val="af5"/>
        <w:spacing w:line="480" w:lineRule="auto"/>
        <w:ind w:firstLineChars="0" w:firstLine="0"/>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j</m:t>
                  </m:r>
                </m:sub>
              </m:sSub>
            </m:e>
          </m:nary>
          <m:r>
            <w:rPr>
              <w:rFonts w:ascii="Cambria Math" w:hAnsi="Cambria Math"/>
            </w:rPr>
            <m:t xml:space="preserve">                </m:t>
          </m:r>
          <m:d>
            <m:dPr>
              <m:ctrlPr>
                <w:rPr>
                  <w:rFonts w:ascii="Cambria Math" w:hAnsi="Cambria Math"/>
                </w:rPr>
              </m:ctrlPr>
            </m:dPr>
            <m:e>
              <m:r>
                <m:rPr>
                  <m:sty m:val="p"/>
                </m:rPr>
                <w:rPr>
                  <w:rFonts w:ascii="Cambria Math" w:hAnsi="Cambria Math"/>
                </w:rPr>
                <m:t>4-3</m:t>
              </m:r>
            </m:e>
          </m:d>
        </m:oMath>
      </m:oMathPara>
    </w:p>
    <w:p w:rsidR="00371F66" w:rsidRPr="00814E8E" w:rsidRDefault="00390B74" w:rsidP="00371F66">
      <w:pPr>
        <w:pStyle w:val="af5"/>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rsidR="00371F66" w:rsidRPr="00814E8E">
        <w:rPr>
          <w:rFonts w:hint="eastAsia"/>
        </w:rPr>
        <w:t>表示</w:t>
      </w:r>
      <w:r w:rsidR="00371F66" w:rsidRPr="00814E8E">
        <w:rPr>
          <w:rFonts w:hint="eastAsia"/>
        </w:rPr>
        <w:t>X</w:t>
      </w:r>
      <w:r w:rsidR="00371F66" w:rsidRPr="00814E8E">
        <w:rPr>
          <w:rFonts w:hint="eastAsia"/>
        </w:rPr>
        <w:t>个元器件</w:t>
      </w:r>
      <w:r w:rsidR="00371F66" w:rsidRPr="00814E8E">
        <w:rPr>
          <w:rFonts w:hint="eastAsia"/>
        </w:rPr>
        <w:t>/</w:t>
      </w:r>
      <w:r w:rsidR="00371F66" w:rsidRPr="00814E8E">
        <w:rPr>
          <w:rFonts w:hint="eastAsia"/>
        </w:rPr>
        <w:t>光纤上承载的第</w:t>
      </w:r>
      <w:r w:rsidR="00371F66" w:rsidRPr="00814E8E">
        <w:rPr>
          <w:rFonts w:hint="eastAsia"/>
        </w:rPr>
        <w:t>j</w:t>
      </w:r>
      <w:r w:rsidR="00371F66" w:rsidRPr="00814E8E">
        <w:rPr>
          <w:rFonts w:hint="eastAsia"/>
        </w:rPr>
        <w:t>个业务的重要程度的权值，</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j</m:t>
            </m:r>
          </m:sub>
        </m:sSub>
      </m:oMath>
      <w:r w:rsidR="00371F66" w:rsidRPr="00814E8E">
        <w:rPr>
          <w:rFonts w:hint="eastAsia"/>
        </w:rPr>
        <w:t>表示业务</w:t>
      </w:r>
      <w:r w:rsidR="00371F66" w:rsidRPr="00814E8E">
        <w:rPr>
          <w:rFonts w:hint="eastAsia"/>
        </w:rPr>
        <w:t>j</w:t>
      </w:r>
      <w:r w:rsidR="00371F66" w:rsidRPr="00814E8E">
        <w:rPr>
          <w:rFonts w:hint="eastAsia"/>
        </w:rPr>
        <w:t>的失效概率。</w:t>
      </w:r>
    </w:p>
    <w:p w:rsidR="00371F66" w:rsidRPr="00814E8E" w:rsidRDefault="00371F66" w:rsidP="00371F66">
      <w:pPr>
        <w:pStyle w:val="4"/>
      </w:pPr>
      <w:r w:rsidRPr="00814E8E">
        <w:rPr>
          <w:rFonts w:hint="eastAsia"/>
        </w:rPr>
        <w:t>元器件/光纤的失效概率</w:t>
      </w:r>
      <m:oMath>
        <m:sSub>
          <m:sSubPr>
            <m:ctrlPr>
              <w:rPr>
                <w:rFonts w:ascii="Cambria Math" w:hAnsi="Cambria Math"/>
              </w:rPr>
            </m:ctrlPr>
          </m:sSubPr>
          <m:e>
            <m:r>
              <m:rPr>
                <m:sty m:val="b"/>
              </m:rPr>
              <w:rPr>
                <w:rFonts w:ascii="Cambria Math" w:hAnsi="Cambria Math"/>
              </w:rPr>
              <m:t>P</m:t>
            </m:r>
          </m:e>
          <m:sub>
            <m:r>
              <m:rPr>
                <m:sty m:val="b"/>
              </m:rPr>
              <w:rPr>
                <w:rFonts w:ascii="Cambria Math" w:hAnsi="Cambria Math"/>
              </w:rPr>
              <m:t>i</m:t>
            </m:r>
          </m:sub>
        </m:sSub>
      </m:oMath>
      <w:r w:rsidRPr="00814E8E">
        <w:rPr>
          <w:rFonts w:hint="eastAsia"/>
        </w:rPr>
        <w:t>的计算</w:t>
      </w:r>
    </w:p>
    <w:p w:rsidR="00371F66" w:rsidRPr="00814E8E" w:rsidRDefault="00371F66" w:rsidP="00371F66">
      <w:pPr>
        <w:pStyle w:val="af5"/>
        <w:ind w:firstLineChars="0" w:firstLine="0"/>
      </w:pPr>
      <w:r w:rsidRPr="00814E8E">
        <w:rPr>
          <w:rFonts w:hint="eastAsia"/>
        </w:rPr>
        <w:t>算法一：</w:t>
      </w:r>
    </w:p>
    <w:p w:rsidR="00371F66" w:rsidRPr="00814E8E" w:rsidRDefault="00371F66" w:rsidP="00371F66">
      <w:pPr>
        <w:pStyle w:val="af5"/>
      </w:pPr>
      <w:r w:rsidRPr="00814E8E">
        <w:rPr>
          <w:rFonts w:hint="eastAsia"/>
        </w:rPr>
        <w:t>把厂商提供的元器件</w:t>
      </w:r>
      <w:r w:rsidRPr="00814E8E">
        <w:rPr>
          <w:rFonts w:hint="eastAsia"/>
        </w:rPr>
        <w:t>/</w:t>
      </w:r>
      <w:r w:rsidRPr="00814E8E">
        <w:rPr>
          <w:rFonts w:hint="eastAsia"/>
        </w:rPr>
        <w:t>光纤的故障概率作为失效率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814E8E">
        <w:rPr>
          <w:rFonts w:hint="eastAsia"/>
        </w:rPr>
        <w:t>的值。</w:t>
      </w:r>
    </w:p>
    <w:p w:rsidR="00371F66" w:rsidRPr="00814E8E" w:rsidRDefault="00371F66" w:rsidP="00371F66">
      <w:pPr>
        <w:pStyle w:val="af5"/>
      </w:pPr>
      <w:r w:rsidRPr="00814E8E">
        <w:rPr>
          <w:rFonts w:hint="eastAsia"/>
        </w:rPr>
        <w:t>注意：这里</w:t>
      </w:r>
      <w:r w:rsidRPr="00814E8E">
        <w:rPr>
          <w:rFonts w:hint="eastAsia"/>
        </w:rPr>
        <w:t>Pi</w:t>
      </w:r>
      <w:r w:rsidRPr="00814E8E">
        <w:rPr>
          <w:rFonts w:hint="eastAsia"/>
        </w:rPr>
        <w:t>如果是光纤的话，在计算故障概率的时候，要考虑长度对发生故障概率的影响，每千米发生故障的概率×光纤长度。</w:t>
      </w:r>
    </w:p>
    <w:p w:rsidR="00371F66" w:rsidRPr="00814E8E" w:rsidRDefault="00371F66" w:rsidP="00371F66">
      <w:pPr>
        <w:pStyle w:val="af5"/>
        <w:ind w:firstLineChars="0" w:firstLine="0"/>
      </w:pPr>
      <w:r w:rsidRPr="00814E8E">
        <w:rPr>
          <w:rFonts w:hint="eastAsia"/>
        </w:rPr>
        <w:t>算法二：</w:t>
      </w:r>
    </w:p>
    <w:p w:rsidR="00371F66" w:rsidRPr="00814E8E" w:rsidRDefault="00371F66" w:rsidP="00371F66">
      <w:pPr>
        <w:pStyle w:val="af5"/>
      </w:pPr>
      <w:r w:rsidRPr="00814E8E">
        <w:rPr>
          <w:rFonts w:hint="eastAsia"/>
        </w:rPr>
        <w:t>通过元器件</w:t>
      </w:r>
      <w:r w:rsidRPr="00814E8E">
        <w:rPr>
          <w:rFonts w:hint="eastAsia"/>
        </w:rPr>
        <w:t>/</w:t>
      </w:r>
      <w:r w:rsidRPr="00814E8E">
        <w:rPr>
          <w:rFonts w:hint="eastAsia"/>
        </w:rPr>
        <w:t>光纤运行状态的统计数据，计算元器件</w:t>
      </w:r>
      <w:r w:rsidRPr="00814E8E">
        <w:rPr>
          <w:rFonts w:hint="eastAsia"/>
        </w:rPr>
        <w:t>/</w:t>
      </w:r>
      <w:r w:rsidRPr="00814E8E">
        <w:rPr>
          <w:rFonts w:hint="eastAsia"/>
        </w:rPr>
        <w:t>光纤的失效率：</w:t>
      </w:r>
    </w:p>
    <w:p w:rsidR="00371F66" w:rsidRPr="00814E8E" w:rsidRDefault="00390B74" w:rsidP="00371F66">
      <w:pPr>
        <w:pStyle w:val="af5"/>
        <w:spacing w:line="480" w:lineRule="auto"/>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不可用时间</m:t>
              </m:r>
            </m:num>
            <m:den>
              <m:r>
                <m:rPr>
                  <m:sty m:val="p"/>
                </m:rPr>
                <w:rPr>
                  <w:rFonts w:ascii="Cambria Math" w:hAnsi="Cambria Math"/>
                </w:rPr>
                <m:t>总工作时间</m:t>
              </m:r>
            </m:den>
          </m:f>
          <m:r>
            <m:rPr>
              <m:sty m:val="p"/>
            </m:rPr>
            <w:rPr>
              <w:rFonts w:ascii="Cambria Math" w:hAnsi="Cambria Math"/>
            </w:rPr>
            <m:t>×100%=</m:t>
          </m:r>
          <m:f>
            <m:fPr>
              <m:ctrlPr>
                <w:rPr>
                  <w:rFonts w:ascii="Cambria Math" w:hAnsi="Cambria Math"/>
                </w:rPr>
              </m:ctrlPr>
            </m:fPr>
            <m:num>
              <m:r>
                <m:rPr>
                  <m:sty m:val="p"/>
                </m:rPr>
                <w:rPr>
                  <w:rFonts w:ascii="Cambria Math" w:hAnsi="Cambria Math"/>
                </w:rPr>
                <m:t>MTBF</m:t>
              </m:r>
            </m:num>
            <m:den>
              <m:r>
                <m:rPr>
                  <m:sty m:val="p"/>
                </m:rPr>
                <w:rPr>
                  <w:rFonts w:ascii="Cambria Math" w:hAnsi="Cambria Math"/>
                </w:rPr>
                <m:t>MTBF+MTTR</m:t>
              </m:r>
            </m:den>
          </m:f>
          <m:r>
            <m:rPr>
              <m:sty m:val="p"/>
            </m:rPr>
            <w:rPr>
              <w:rFonts w:ascii="Cambria Math" w:hAnsi="Cambria Math"/>
            </w:rPr>
            <m:t xml:space="preserve">×100%                 </m:t>
          </m:r>
          <m:d>
            <m:dPr>
              <m:ctrlPr>
                <w:rPr>
                  <w:rFonts w:ascii="Cambria Math" w:hAnsi="Cambria Math"/>
                </w:rPr>
              </m:ctrlPr>
            </m:dPr>
            <m:e>
              <m:r>
                <m:rPr>
                  <m:sty m:val="p"/>
                </m:rPr>
                <w:rPr>
                  <w:rFonts w:ascii="Cambria Math" w:hAnsi="Cambria Math"/>
                </w:rPr>
                <m:t>4-4</m:t>
              </m:r>
            </m:e>
          </m:d>
        </m:oMath>
      </m:oMathPara>
    </w:p>
    <w:p w:rsidR="00371F66" w:rsidRPr="00814E8E" w:rsidRDefault="00371F66" w:rsidP="00371F66">
      <w:pPr>
        <w:pStyle w:val="af5"/>
      </w:pPr>
      <w:r w:rsidRPr="00814E8E">
        <w:rPr>
          <w:rFonts w:hint="eastAsia"/>
        </w:rPr>
        <w:t>式中，</w:t>
      </w:r>
      <w:r w:rsidRPr="00814E8E">
        <w:rPr>
          <w:rFonts w:hint="eastAsia"/>
        </w:rPr>
        <w:t>MTBF</w:t>
      </w:r>
      <w:r w:rsidRPr="00814E8E">
        <w:rPr>
          <w:rFonts w:hint="eastAsia"/>
        </w:rPr>
        <w:t>为平均故障间隔时间</w:t>
      </w:r>
      <w:r w:rsidRPr="00814E8E">
        <w:t>(</w:t>
      </w:r>
      <w:r w:rsidRPr="00814E8E">
        <w:rPr>
          <w:rFonts w:hint="eastAsia"/>
        </w:rPr>
        <w:t>可用时间</w:t>
      </w:r>
      <w:r w:rsidRPr="00814E8E">
        <w:t>)</w:t>
      </w:r>
      <w:r w:rsidRPr="00814E8E">
        <w:rPr>
          <w:rFonts w:hint="eastAsia"/>
        </w:rPr>
        <w:t>，</w:t>
      </w:r>
      <w:r w:rsidRPr="00814E8E">
        <w:t>MTTR</w:t>
      </w:r>
      <w:r w:rsidRPr="00814E8E">
        <w:rPr>
          <w:rFonts w:hint="eastAsia"/>
        </w:rPr>
        <w:t>为平均故障修复时间</w:t>
      </w:r>
      <w:r w:rsidRPr="00814E8E">
        <w:t>(</w:t>
      </w:r>
      <w:r w:rsidRPr="00814E8E">
        <w:rPr>
          <w:rFonts w:hint="eastAsia"/>
        </w:rPr>
        <w:t>不可用时间</w:t>
      </w:r>
      <w:r w:rsidRPr="00814E8E">
        <w:t>)</w:t>
      </w:r>
      <w:r w:rsidRPr="00814E8E">
        <w:rPr>
          <w:rFonts w:hint="eastAsia"/>
        </w:rPr>
        <w:t>。</w:t>
      </w:r>
    </w:p>
    <w:p w:rsidR="00371F66" w:rsidRPr="00814E8E" w:rsidRDefault="00371F66" w:rsidP="00371F66">
      <w:pPr>
        <w:pStyle w:val="4"/>
      </w:pPr>
      <w:r w:rsidRPr="00814E8E">
        <w:rPr>
          <w:rFonts w:hint="eastAsia"/>
        </w:rPr>
        <w:t>业务重要程度权值</w:t>
      </w:r>
      <m:oMath>
        <m:sSub>
          <m:sSubPr>
            <m:ctrlPr>
              <w:rPr>
                <w:rFonts w:ascii="Cambria Math" w:hAnsi="Cambria Math"/>
              </w:rPr>
            </m:ctrlPr>
          </m:sSubPr>
          <m:e>
            <m:r>
              <m:rPr>
                <m:sty m:val="b"/>
              </m:rPr>
              <w:rPr>
                <w:rFonts w:ascii="Cambria Math" w:hAnsi="Cambria Math"/>
              </w:rPr>
              <m:t>C</m:t>
            </m:r>
          </m:e>
          <m:sub>
            <m:r>
              <m:rPr>
                <m:sty m:val="b"/>
              </m:rPr>
              <w:rPr>
                <w:rFonts w:ascii="Cambria Math" w:hAnsi="Cambria Math"/>
              </w:rPr>
              <m:t>x</m:t>
            </m:r>
          </m:sub>
        </m:sSub>
      </m:oMath>
      <w:r w:rsidRPr="00814E8E">
        <w:rPr>
          <w:rFonts w:hint="eastAsia"/>
        </w:rPr>
        <w:t>的计算</w:t>
      </w:r>
    </w:p>
    <w:p w:rsidR="00371F66" w:rsidRPr="00814E8E" w:rsidRDefault="00371F66" w:rsidP="00371F66">
      <w:pPr>
        <w:pStyle w:val="af5"/>
      </w:pPr>
      <w:r w:rsidRPr="00814E8E">
        <w:rPr>
          <w:rFonts w:hint="eastAsia"/>
        </w:rPr>
        <w:t>在计算业务损失</w:t>
      </w:r>
      <w:r w:rsidRPr="00814E8E">
        <w:rPr>
          <w:rFonts w:hint="eastAsia"/>
        </w:rPr>
        <w:t>Ci</w:t>
      </w:r>
      <w:r w:rsidRPr="00814E8E">
        <w:rPr>
          <w:rFonts w:hint="eastAsia"/>
        </w:rPr>
        <w:t>的时候需要定义每类业务的重要程度的权值，在确定业务权值的时候，每类业务要同时将实时性、可靠性、安全性等业务性能等级因素（很高、高、中、低、很低）考虑其中，因此需要运用</w:t>
      </w:r>
      <w:r w:rsidRPr="00814E8E">
        <w:rPr>
          <w:rFonts w:hint="eastAsia"/>
        </w:rPr>
        <w:t>AHP</w:t>
      </w:r>
      <w:r w:rsidRPr="00814E8E">
        <w:rPr>
          <w:rFonts w:hint="eastAsia"/>
        </w:rPr>
        <w:t>层次分析法进行权值计算。</w:t>
      </w:r>
    </w:p>
    <w:p w:rsidR="00371F66" w:rsidRPr="00814E8E" w:rsidRDefault="00371F66" w:rsidP="00371F66">
      <w:pPr>
        <w:pStyle w:val="af5"/>
        <w:ind w:firstLineChars="0" w:firstLine="0"/>
      </w:pPr>
      <w:r w:rsidRPr="00814E8E">
        <w:rPr>
          <w:rFonts w:hint="eastAsia"/>
        </w:rPr>
        <w:t>运用</w:t>
      </w:r>
      <w:r w:rsidRPr="00814E8E">
        <w:rPr>
          <w:rFonts w:hint="eastAsia"/>
        </w:rPr>
        <w:t>AHP</w:t>
      </w:r>
      <w:r w:rsidRPr="00814E8E">
        <w:rPr>
          <w:rFonts w:hint="eastAsia"/>
        </w:rPr>
        <w:t>层次分析法进行权值计算的</w:t>
      </w:r>
      <w:r w:rsidRPr="00814E8E">
        <w:rPr>
          <w:rFonts w:hint="eastAsia"/>
        </w:rPr>
        <w:t>4</w:t>
      </w:r>
      <w:r w:rsidRPr="00814E8E">
        <w:rPr>
          <w:rFonts w:hint="eastAsia"/>
        </w:rPr>
        <w:t>个基本步骤：</w:t>
      </w:r>
    </w:p>
    <w:p w:rsidR="00371F66" w:rsidRPr="00814E8E" w:rsidRDefault="00371F66" w:rsidP="00371F66">
      <w:pPr>
        <w:pStyle w:val="af5"/>
        <w:numPr>
          <w:ilvl w:val="0"/>
          <w:numId w:val="7"/>
        </w:numPr>
        <w:ind w:firstLineChars="0"/>
      </w:pPr>
      <w:r w:rsidRPr="00814E8E">
        <w:rPr>
          <w:rFonts w:hint="eastAsia"/>
        </w:rPr>
        <w:t>建立递阶层次结构模型</w:t>
      </w:r>
    </w:p>
    <w:p w:rsidR="00371F66" w:rsidRPr="00814E8E" w:rsidRDefault="00371F66" w:rsidP="00371F66">
      <w:pPr>
        <w:pStyle w:val="af5"/>
      </w:pPr>
      <w:r w:rsidRPr="00814E8E">
        <w:rPr>
          <w:rFonts w:hint="eastAsia"/>
        </w:rPr>
        <w:t>将问题所包含的因素按属性不同而分层</w:t>
      </w:r>
      <w:r w:rsidRPr="00814E8E">
        <w:rPr>
          <w:rFonts w:hint="eastAsia"/>
        </w:rPr>
        <w:t>,</w:t>
      </w:r>
      <w:r w:rsidRPr="00814E8E">
        <w:rPr>
          <w:rFonts w:hint="eastAsia"/>
        </w:rPr>
        <w:t>可以划分为最高层、中间层和最低层</w:t>
      </w:r>
      <w:r w:rsidRPr="00814E8E">
        <w:rPr>
          <w:rFonts w:hint="eastAsia"/>
        </w:rPr>
        <w:t>.</w:t>
      </w:r>
      <w:r w:rsidRPr="00814E8E">
        <w:rPr>
          <w:rFonts w:hint="eastAsia"/>
        </w:rPr>
        <w:t>同一层次元素作为准则</w:t>
      </w:r>
      <w:r w:rsidRPr="00814E8E">
        <w:rPr>
          <w:rFonts w:hint="eastAsia"/>
        </w:rPr>
        <w:t>,</w:t>
      </w:r>
      <w:r w:rsidRPr="00814E8E">
        <w:rPr>
          <w:rFonts w:hint="eastAsia"/>
        </w:rPr>
        <w:t>对下一层次的某些元素起支配作用</w:t>
      </w:r>
      <w:r w:rsidRPr="00814E8E">
        <w:rPr>
          <w:rFonts w:hint="eastAsia"/>
        </w:rPr>
        <w:t>,</w:t>
      </w:r>
      <w:r w:rsidRPr="00814E8E">
        <w:rPr>
          <w:rFonts w:hint="eastAsia"/>
        </w:rPr>
        <w:t>同时它又受上一层次元素的支配</w:t>
      </w:r>
      <w:r w:rsidRPr="00814E8E">
        <w:rPr>
          <w:rFonts w:hint="eastAsia"/>
        </w:rPr>
        <w:t>,</w:t>
      </w:r>
      <w:r w:rsidRPr="00814E8E">
        <w:rPr>
          <w:rFonts w:hint="eastAsia"/>
        </w:rPr>
        <w:t>这种从上至下的支配关系形成一个递阶层次</w:t>
      </w:r>
      <w:r w:rsidRPr="00814E8E">
        <w:rPr>
          <w:rFonts w:hint="eastAsia"/>
        </w:rPr>
        <w:t>.</w:t>
      </w:r>
      <w:r w:rsidRPr="00814E8E">
        <w:rPr>
          <w:rFonts w:hint="eastAsia"/>
        </w:rPr>
        <w:t>最高层通常只有一个元素</w:t>
      </w:r>
      <w:r w:rsidRPr="00814E8E">
        <w:rPr>
          <w:rFonts w:hint="eastAsia"/>
        </w:rPr>
        <w:t>,</w:t>
      </w:r>
      <w:r w:rsidRPr="00814E8E">
        <w:rPr>
          <w:rFonts w:hint="eastAsia"/>
        </w:rPr>
        <w:t>它是问题的预定目标</w:t>
      </w:r>
      <w:r w:rsidRPr="00814E8E">
        <w:rPr>
          <w:rFonts w:hint="eastAsia"/>
        </w:rPr>
        <w:t>,</w:t>
      </w:r>
      <w:r w:rsidRPr="00814E8E">
        <w:rPr>
          <w:rFonts w:hint="eastAsia"/>
        </w:rPr>
        <w:t>表示解决问题的目的</w:t>
      </w:r>
      <w:r w:rsidRPr="00814E8E">
        <w:rPr>
          <w:rFonts w:hint="eastAsia"/>
        </w:rPr>
        <w:t>,</w:t>
      </w:r>
      <w:r w:rsidRPr="00814E8E">
        <w:rPr>
          <w:rFonts w:hint="eastAsia"/>
        </w:rPr>
        <w:t>因此也称目标层</w:t>
      </w:r>
      <w:r w:rsidRPr="00814E8E">
        <w:rPr>
          <w:rFonts w:hint="eastAsia"/>
        </w:rPr>
        <w:t>.</w:t>
      </w:r>
      <w:r w:rsidRPr="00814E8E">
        <w:rPr>
          <w:rFonts w:hint="eastAsia"/>
        </w:rPr>
        <w:t>中间层为实现总目标而采取的措施、方案和政策</w:t>
      </w:r>
      <w:r w:rsidRPr="00814E8E">
        <w:rPr>
          <w:rFonts w:hint="eastAsia"/>
        </w:rPr>
        <w:t>,</w:t>
      </w:r>
      <w:r w:rsidRPr="00814E8E">
        <w:rPr>
          <w:rFonts w:hint="eastAsia"/>
        </w:rPr>
        <w:t>它可以由若干个层次组成</w:t>
      </w:r>
      <w:r w:rsidRPr="00814E8E">
        <w:rPr>
          <w:rFonts w:hint="eastAsia"/>
        </w:rPr>
        <w:t>,</w:t>
      </w:r>
      <w:r w:rsidRPr="00814E8E">
        <w:rPr>
          <w:rFonts w:hint="eastAsia"/>
        </w:rPr>
        <w:t>包括所需考虑的准则、子准则</w:t>
      </w:r>
      <w:r w:rsidRPr="00814E8E">
        <w:rPr>
          <w:rFonts w:hint="eastAsia"/>
        </w:rPr>
        <w:t>,</w:t>
      </w:r>
      <w:r w:rsidRPr="00814E8E">
        <w:rPr>
          <w:rFonts w:hint="eastAsia"/>
        </w:rPr>
        <w:t>因此也称为准则层</w:t>
      </w:r>
      <w:r w:rsidRPr="00814E8E">
        <w:rPr>
          <w:rFonts w:hint="eastAsia"/>
        </w:rPr>
        <w:t>.</w:t>
      </w:r>
      <w:r w:rsidRPr="00814E8E">
        <w:rPr>
          <w:rFonts w:hint="eastAsia"/>
        </w:rPr>
        <w:t>最低层为实现目标可供选择的各种措施、决策方案等</w:t>
      </w:r>
      <w:r w:rsidRPr="00814E8E">
        <w:rPr>
          <w:rFonts w:hint="eastAsia"/>
        </w:rPr>
        <w:t>,</w:t>
      </w:r>
      <w:r w:rsidRPr="00814E8E">
        <w:rPr>
          <w:rFonts w:hint="eastAsia"/>
        </w:rPr>
        <w:t>用于解决问题的各种途径和方法</w:t>
      </w:r>
      <w:r w:rsidRPr="00814E8E">
        <w:rPr>
          <w:rFonts w:hint="eastAsia"/>
        </w:rPr>
        <w:t>,</w:t>
      </w:r>
      <w:r w:rsidRPr="00814E8E">
        <w:rPr>
          <w:rFonts w:hint="eastAsia"/>
        </w:rPr>
        <w:t>也称为方案层</w:t>
      </w:r>
      <w:r w:rsidRPr="00814E8E">
        <w:rPr>
          <w:rFonts w:hint="eastAsia"/>
        </w:rPr>
        <w:t>,</w:t>
      </w:r>
      <w:r w:rsidRPr="00814E8E">
        <w:rPr>
          <w:rFonts w:hint="eastAsia"/>
        </w:rPr>
        <w:t>如图</w:t>
      </w:r>
      <w:r w:rsidRPr="00814E8E">
        <w:rPr>
          <w:rFonts w:hint="eastAsia"/>
        </w:rPr>
        <w:t>4-1</w:t>
      </w:r>
      <w:r w:rsidRPr="00814E8E">
        <w:rPr>
          <w:rFonts w:hint="eastAsia"/>
        </w:rPr>
        <w:t>所示。当某个层次包含因素较多时</w:t>
      </w:r>
      <w:r w:rsidRPr="00814E8E">
        <w:rPr>
          <w:rFonts w:hint="eastAsia"/>
        </w:rPr>
        <w:t>(</w:t>
      </w:r>
      <w:r w:rsidRPr="00814E8E">
        <w:rPr>
          <w:rFonts w:hint="eastAsia"/>
        </w:rPr>
        <w:t>如超过</w:t>
      </w:r>
      <w:r w:rsidRPr="00814E8E">
        <w:rPr>
          <w:rFonts w:hint="eastAsia"/>
        </w:rPr>
        <w:t>9</w:t>
      </w:r>
      <w:r w:rsidRPr="00814E8E">
        <w:rPr>
          <w:rFonts w:hint="eastAsia"/>
        </w:rPr>
        <w:t>个</w:t>
      </w:r>
      <w:r w:rsidRPr="00814E8E">
        <w:rPr>
          <w:rFonts w:hint="eastAsia"/>
        </w:rPr>
        <w:t>),</w:t>
      </w:r>
      <w:r w:rsidRPr="00814E8E">
        <w:rPr>
          <w:rFonts w:hint="eastAsia"/>
        </w:rPr>
        <w:t>可将该层次划分为若干层。</w:t>
      </w:r>
    </w:p>
    <w:p w:rsidR="00371F66" w:rsidRPr="00814E8E" w:rsidRDefault="00371F66" w:rsidP="00371F66">
      <w:r w:rsidRPr="00814E8E">
        <w:object w:dxaOrig="10893" w:dyaOrig="3797">
          <v:shape id="_x0000_i1038" type="#_x0000_t75" style="width:414.6pt;height:144.6pt" o:ole="">
            <v:imagedata r:id="rId40" o:title=""/>
          </v:shape>
          <o:OLEObject Type="Embed" ProgID="Visio.Drawing.11" ShapeID="_x0000_i1038" DrawAspect="Content" ObjectID="_1525583162" r:id="rId41"/>
        </w:object>
      </w:r>
    </w:p>
    <w:p w:rsidR="00371F66" w:rsidRPr="00814E8E" w:rsidRDefault="00371F66" w:rsidP="00371F66">
      <w:pPr>
        <w:jc w:val="center"/>
        <w:rPr>
          <w:rFonts w:ascii="仿宋_GB2312" w:eastAsia="仿宋_GB2312"/>
        </w:rPr>
      </w:pPr>
      <w:r w:rsidRPr="00814E8E">
        <w:rPr>
          <w:rFonts w:ascii="仿宋_GB2312" w:eastAsia="仿宋_GB2312" w:hint="eastAsia"/>
        </w:rPr>
        <w:t>图4-1递阶层次结构模型</w:t>
      </w:r>
    </w:p>
    <w:p w:rsidR="00371F66" w:rsidRPr="00814E8E" w:rsidRDefault="00371F66" w:rsidP="00371F66">
      <w:pPr>
        <w:jc w:val="center"/>
      </w:pPr>
    </w:p>
    <w:p w:rsidR="00371F66" w:rsidRPr="00814E8E" w:rsidRDefault="00371F66" w:rsidP="00371F66">
      <w:pPr>
        <w:pStyle w:val="af5"/>
        <w:numPr>
          <w:ilvl w:val="0"/>
          <w:numId w:val="7"/>
        </w:numPr>
        <w:ind w:firstLineChars="0"/>
      </w:pPr>
      <w:r w:rsidRPr="00814E8E">
        <w:rPr>
          <w:rFonts w:hint="eastAsia"/>
        </w:rPr>
        <w:t>构造两两比较判断矩阵</w:t>
      </w:r>
    </w:p>
    <w:p w:rsidR="00371F66" w:rsidRPr="00814E8E" w:rsidRDefault="00371F66" w:rsidP="00371F66">
      <w:pPr>
        <w:pStyle w:val="af5"/>
      </w:pPr>
      <w:r w:rsidRPr="00814E8E">
        <w:rPr>
          <w:rFonts w:hint="eastAsia"/>
        </w:rPr>
        <w:t>设要比较</w:t>
      </w:r>
      <w:r w:rsidRPr="00814E8E">
        <w:rPr>
          <w:rFonts w:hint="eastAsia"/>
        </w:rPr>
        <w:t>n</w:t>
      </w:r>
      <w:r w:rsidRPr="00814E8E">
        <w:rPr>
          <w:rFonts w:hint="eastAsia"/>
        </w:rPr>
        <w:t>个因素</w:t>
      </w:r>
      <w:r w:rsidRPr="00814E8E">
        <w:rPr>
          <w:rFonts w:hint="eastAsia"/>
        </w:rPr>
        <w:t>X={</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814E8E">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814E8E">
        <w:rPr>
          <w:rFonts w:hint="eastAsia"/>
        </w:rPr>
        <w:t>，</w:t>
      </w:r>
      <w:r w:rsidRPr="00814E8E">
        <w:t>…</w:t>
      </w:r>
      <w:r w:rsidRPr="00814E8E">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814E8E">
        <w:rPr>
          <w:rFonts w:hint="eastAsia"/>
        </w:rPr>
        <w:t>}</w:t>
      </w:r>
      <w:r w:rsidRPr="00814E8E">
        <w:rPr>
          <w:rFonts w:hint="eastAsia"/>
        </w:rPr>
        <w:t>对目标</w:t>
      </w:r>
      <w:r w:rsidRPr="00814E8E">
        <w:rPr>
          <w:rFonts w:hint="eastAsia"/>
        </w:rPr>
        <w:t>Z</w:t>
      </w:r>
      <w:r w:rsidRPr="00814E8E">
        <w:rPr>
          <w:rFonts w:hint="eastAsia"/>
        </w:rPr>
        <w:t>的影响</w:t>
      </w:r>
      <w:r w:rsidRPr="00814E8E">
        <w:rPr>
          <w:rFonts w:hint="eastAsia"/>
        </w:rPr>
        <w:t>,</w:t>
      </w:r>
      <w:r w:rsidRPr="00814E8E">
        <w:rPr>
          <w:rFonts w:hint="eastAsia"/>
        </w:rPr>
        <w:t>确定它们在</w:t>
      </w:r>
      <w:r w:rsidRPr="00814E8E">
        <w:rPr>
          <w:rFonts w:hint="eastAsia"/>
        </w:rPr>
        <w:t>Z</w:t>
      </w:r>
      <w:r w:rsidRPr="00814E8E">
        <w:rPr>
          <w:rFonts w:hint="eastAsia"/>
        </w:rPr>
        <w:t>中所占的比重</w:t>
      </w:r>
      <w:r w:rsidRPr="00814E8E">
        <w:rPr>
          <w:rFonts w:hint="eastAsia"/>
        </w:rPr>
        <w:t>.</w:t>
      </w:r>
      <w:r w:rsidRPr="00814E8E">
        <w:rPr>
          <w:rFonts w:hint="eastAsia"/>
        </w:rPr>
        <w:t>每次取两个因素</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814E8E">
        <w:rPr>
          <w:rFonts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r w:rsidRPr="00814E8E">
        <w:rPr>
          <w:rFonts w:hint="eastAsia"/>
        </w:rPr>
        <w:t>，以</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Pr="00814E8E">
        <w:rPr>
          <w:rFonts w:hint="eastAsia"/>
        </w:rPr>
        <w:t>表示</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814E8E">
        <w:rPr>
          <w:rFonts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r w:rsidRPr="00814E8E">
        <w:rPr>
          <w:rFonts w:hint="eastAsia"/>
        </w:rPr>
        <w:t>对</w:t>
      </w:r>
      <w:r w:rsidRPr="00814E8E">
        <w:rPr>
          <w:rFonts w:hint="eastAsia"/>
        </w:rPr>
        <w:t>Z</w:t>
      </w:r>
      <w:r w:rsidRPr="00814E8E">
        <w:rPr>
          <w:rFonts w:hint="eastAsia"/>
        </w:rPr>
        <w:t>的影响之比，得到两两比较判断矩阵：</w:t>
      </w:r>
      <m:oMath>
        <m:sSub>
          <m:sSubPr>
            <m:ctrlPr>
              <w:rPr>
                <w:rFonts w:ascii="Cambria Math" w:hAnsi="Cambria Math"/>
              </w:rPr>
            </m:ctrlPr>
          </m:sSubPr>
          <m:e>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e>
          <m:sub>
            <m:r>
              <m:rPr>
                <m:sty m:val="p"/>
              </m:rPr>
              <w:rPr>
                <w:rFonts w:ascii="Cambria Math" w:hAnsi="Cambria Math"/>
              </w:rPr>
              <m:t>n×n</m:t>
            </m:r>
          </m:sub>
        </m:sSub>
      </m:oMath>
    </w:p>
    <w:p w:rsidR="00371F66" w:rsidRPr="00814E8E" w:rsidRDefault="00371F66" w:rsidP="00371F66">
      <w:pPr>
        <w:pStyle w:val="af5"/>
        <w:spacing w:line="360" w:lineRule="auto"/>
      </w:pPr>
      <w:r w:rsidRPr="00814E8E">
        <w:rPr>
          <w:rFonts w:hint="eastAsia"/>
        </w:rPr>
        <w:t>其中，</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Pr="00814E8E">
        <w:rPr>
          <w:rFonts w:hint="eastAsia"/>
        </w:rPr>
        <w:t>&gt;0</w:t>
      </w:r>
      <w:r w:rsidRPr="00814E8E">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ji</m:t>
            </m:r>
          </m:sub>
        </m:sSub>
      </m:oMath>
      <w:r w:rsidRPr="00814E8E">
        <w:rPr>
          <w:rFonts w:hint="eastAsia"/>
        </w:rPr>
        <w:t>=</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den>
        </m:f>
        <m:r>
          <m:rPr>
            <m:sty m:val="p"/>
          </m:rPr>
          <w:rPr>
            <w:rFonts w:ascii="Cambria Math" w:hAnsi="Cambria Math"/>
          </w:rPr>
          <m:t>(i≠j)</m:t>
        </m:r>
      </m:oMath>
    </w:p>
    <w:p w:rsidR="00371F66" w:rsidRPr="00814E8E" w:rsidRDefault="00371F66" w:rsidP="00371F66">
      <w:pPr>
        <w:pStyle w:val="af5"/>
      </w:pPr>
      <w:r w:rsidRPr="00814E8E">
        <w:rPr>
          <w:rFonts w:hint="eastAsia"/>
        </w:rPr>
        <w:t>确定</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Pr="00814E8E">
        <w:rPr>
          <w:rFonts w:hint="eastAsia"/>
        </w:rPr>
        <w:t>用</w:t>
      </w:r>
      <w:r w:rsidRPr="00814E8E">
        <w:rPr>
          <w:rFonts w:hint="eastAsia"/>
        </w:rPr>
        <w:t>9</w:t>
      </w:r>
      <w:r w:rsidRPr="00814E8E">
        <w:rPr>
          <w:rFonts w:hint="eastAsia"/>
        </w:rPr>
        <w:t>标度赋值来表示，即采用</w:t>
      </w:r>
      <w:r w:rsidRPr="00814E8E">
        <w:rPr>
          <w:rFonts w:hint="eastAsia"/>
        </w:rPr>
        <w:t>1</w:t>
      </w:r>
      <w:r w:rsidRPr="00814E8E">
        <w:rPr>
          <w:rFonts w:hint="eastAsia"/>
        </w:rPr>
        <w:t>～</w:t>
      </w:r>
      <w:r w:rsidRPr="00814E8E">
        <w:rPr>
          <w:rFonts w:hint="eastAsia"/>
        </w:rPr>
        <w:t>9</w:t>
      </w:r>
      <w:r w:rsidRPr="00814E8E">
        <w:rPr>
          <w:rFonts w:hint="eastAsia"/>
        </w:rPr>
        <w:t>及其倒数作为标度的标度方法（见表</w:t>
      </w:r>
      <w:r w:rsidRPr="00814E8E">
        <w:rPr>
          <w:rFonts w:hint="eastAsia"/>
        </w:rPr>
        <w:t>3-1</w:t>
      </w:r>
      <w:r w:rsidRPr="00814E8E">
        <w:rPr>
          <w:rFonts w:hint="eastAsia"/>
        </w:rPr>
        <w:t>）。如果介于上述相邻判断中间，</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Pr="00814E8E">
        <w:rPr>
          <w:rFonts w:hint="eastAsia"/>
        </w:rPr>
        <w:t>取值分别为</w:t>
      </w:r>
      <w:r w:rsidRPr="00814E8E">
        <w:rPr>
          <w:rFonts w:hint="eastAsia"/>
        </w:rPr>
        <w:t>2,4,6,8</w:t>
      </w:r>
      <w:r w:rsidRPr="00814E8E">
        <w:rPr>
          <w:rFonts w:hint="eastAsia"/>
        </w:rPr>
        <w:t>。</w:t>
      </w:r>
    </w:p>
    <w:p w:rsidR="00371F66" w:rsidRPr="00814E8E" w:rsidRDefault="00371F66" w:rsidP="00371F66">
      <w:pPr>
        <w:pStyle w:val="af5"/>
      </w:pPr>
      <w:r w:rsidRPr="00814E8E">
        <w:rPr>
          <w:rFonts w:hint="eastAsia"/>
        </w:rPr>
        <w:t>表</w:t>
      </w:r>
      <w:r w:rsidRPr="00814E8E">
        <w:rPr>
          <w:rFonts w:hint="eastAsia"/>
        </w:rPr>
        <w:t>3-1</w:t>
      </w:r>
      <w:r w:rsidRPr="00814E8E">
        <w:rPr>
          <w:rFonts w:hint="eastAsia"/>
        </w:rPr>
        <w:t>比较尺度的取值方法</w:t>
      </w:r>
    </w:p>
    <w:tbl>
      <w:tblPr>
        <w:tblW w:w="5000" w:type="pct"/>
        <w:tblBorders>
          <w:top w:val="single" w:sz="8" w:space="0" w:color="4F81BD"/>
          <w:bottom w:val="single" w:sz="8" w:space="0" w:color="4F81BD"/>
        </w:tblBorders>
        <w:tblLook w:val="0660" w:firstRow="1" w:lastRow="1" w:firstColumn="0" w:lastColumn="0" w:noHBand="1" w:noVBand="1"/>
      </w:tblPr>
      <w:tblGrid>
        <w:gridCol w:w="1484"/>
        <w:gridCol w:w="1408"/>
        <w:gridCol w:w="1408"/>
        <w:gridCol w:w="1408"/>
        <w:gridCol w:w="1408"/>
        <w:gridCol w:w="1406"/>
      </w:tblGrid>
      <w:tr w:rsidR="00814E8E" w:rsidRPr="00814E8E" w:rsidTr="009455CB">
        <w:tc>
          <w:tcPr>
            <w:tcW w:w="871" w:type="pct"/>
            <w:tcBorders>
              <w:top w:val="single" w:sz="8" w:space="0" w:color="4F81BD"/>
              <w:bottom w:val="single" w:sz="8" w:space="0" w:color="4F81BD"/>
            </w:tcBorders>
            <w:shd w:val="clear" w:color="auto" w:fill="auto"/>
            <w:noWrap/>
          </w:tcPr>
          <w:p w:rsidR="00371F66" w:rsidRPr="00814E8E" w:rsidRDefault="00390B74" w:rsidP="009455CB">
            <w:pPr>
              <w:rPr>
                <w:b/>
                <w:bCs/>
                <w:sz w:val="22"/>
              </w:rPr>
            </w:pP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oMath>
            <w:r w:rsidR="00371F66" w:rsidRPr="00814E8E">
              <w:rPr>
                <w:rFonts w:hint="eastAsia"/>
                <w:b/>
                <w:bCs/>
                <w:sz w:val="22"/>
              </w:rPr>
              <w:t>/</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p>
        </w:tc>
        <w:tc>
          <w:tcPr>
            <w:tcW w:w="826" w:type="pct"/>
            <w:tcBorders>
              <w:top w:val="single" w:sz="8" w:space="0" w:color="4F81BD"/>
              <w:bottom w:val="single" w:sz="8" w:space="0" w:color="4F81BD"/>
            </w:tcBorders>
            <w:shd w:val="clear" w:color="auto" w:fill="auto"/>
          </w:tcPr>
          <w:p w:rsidR="00371F66" w:rsidRPr="00814E8E" w:rsidRDefault="00371F66" w:rsidP="009455CB">
            <w:pPr>
              <w:rPr>
                <w:b/>
                <w:bCs/>
                <w:sz w:val="22"/>
              </w:rPr>
            </w:pPr>
            <w:r w:rsidRPr="00814E8E">
              <w:rPr>
                <w:rFonts w:hint="eastAsia"/>
                <w:b/>
                <w:bCs/>
                <w:sz w:val="22"/>
                <w:lang w:val="zh-CN"/>
              </w:rPr>
              <w:t>相等</w:t>
            </w:r>
          </w:p>
        </w:tc>
        <w:tc>
          <w:tcPr>
            <w:tcW w:w="826" w:type="pct"/>
            <w:tcBorders>
              <w:top w:val="single" w:sz="8" w:space="0" w:color="4F81BD"/>
              <w:bottom w:val="single" w:sz="8" w:space="0" w:color="4F81BD"/>
            </w:tcBorders>
            <w:shd w:val="clear" w:color="auto" w:fill="auto"/>
          </w:tcPr>
          <w:p w:rsidR="00371F66" w:rsidRPr="00814E8E" w:rsidRDefault="00371F66" w:rsidP="009455CB">
            <w:pPr>
              <w:rPr>
                <w:b/>
                <w:bCs/>
                <w:sz w:val="22"/>
              </w:rPr>
            </w:pPr>
            <w:r w:rsidRPr="00814E8E">
              <w:rPr>
                <w:rFonts w:hint="eastAsia"/>
                <w:b/>
                <w:bCs/>
                <w:sz w:val="22"/>
                <w:lang w:val="zh-CN"/>
              </w:rPr>
              <w:t>较强</w:t>
            </w:r>
          </w:p>
        </w:tc>
        <w:tc>
          <w:tcPr>
            <w:tcW w:w="826" w:type="pct"/>
            <w:tcBorders>
              <w:top w:val="single" w:sz="8" w:space="0" w:color="4F81BD"/>
              <w:bottom w:val="single" w:sz="8" w:space="0" w:color="4F81BD"/>
            </w:tcBorders>
            <w:shd w:val="clear" w:color="auto" w:fill="auto"/>
          </w:tcPr>
          <w:p w:rsidR="00371F66" w:rsidRPr="00814E8E" w:rsidRDefault="00371F66" w:rsidP="009455CB">
            <w:pPr>
              <w:ind w:firstLineChars="98" w:firstLine="216"/>
              <w:rPr>
                <w:b/>
                <w:bCs/>
                <w:sz w:val="22"/>
              </w:rPr>
            </w:pPr>
            <w:r w:rsidRPr="00814E8E">
              <w:rPr>
                <w:rFonts w:hint="eastAsia"/>
                <w:b/>
                <w:bCs/>
                <w:sz w:val="22"/>
                <w:lang w:val="zh-CN"/>
              </w:rPr>
              <w:t>强</w:t>
            </w:r>
          </w:p>
        </w:tc>
        <w:tc>
          <w:tcPr>
            <w:tcW w:w="826" w:type="pct"/>
            <w:tcBorders>
              <w:top w:val="single" w:sz="8" w:space="0" w:color="4F81BD"/>
              <w:bottom w:val="single" w:sz="8" w:space="0" w:color="4F81BD"/>
            </w:tcBorders>
            <w:shd w:val="clear" w:color="auto" w:fill="auto"/>
          </w:tcPr>
          <w:p w:rsidR="00371F66" w:rsidRPr="00814E8E" w:rsidRDefault="00371F66" w:rsidP="009455CB">
            <w:pPr>
              <w:rPr>
                <w:b/>
                <w:bCs/>
                <w:sz w:val="22"/>
                <w:lang w:val="zh-CN"/>
              </w:rPr>
            </w:pPr>
            <w:r w:rsidRPr="00814E8E">
              <w:rPr>
                <w:rFonts w:hint="eastAsia"/>
                <w:b/>
                <w:bCs/>
                <w:sz w:val="22"/>
                <w:lang w:val="zh-CN"/>
              </w:rPr>
              <w:t>很强</w:t>
            </w:r>
          </w:p>
        </w:tc>
        <w:tc>
          <w:tcPr>
            <w:tcW w:w="825" w:type="pct"/>
            <w:tcBorders>
              <w:top w:val="single" w:sz="8" w:space="0" w:color="4F81BD"/>
              <w:bottom w:val="single" w:sz="8" w:space="0" w:color="4F81BD"/>
            </w:tcBorders>
            <w:shd w:val="clear" w:color="auto" w:fill="auto"/>
          </w:tcPr>
          <w:p w:rsidR="00371F66" w:rsidRPr="00814E8E" w:rsidRDefault="00371F66" w:rsidP="009455CB">
            <w:pPr>
              <w:rPr>
                <w:b/>
                <w:bCs/>
                <w:sz w:val="22"/>
                <w:lang w:val="zh-CN"/>
              </w:rPr>
            </w:pPr>
            <w:r w:rsidRPr="00814E8E">
              <w:rPr>
                <w:rFonts w:hint="eastAsia"/>
                <w:b/>
                <w:bCs/>
                <w:sz w:val="22"/>
                <w:lang w:val="zh-CN"/>
              </w:rPr>
              <w:t>绝对强</w:t>
            </w:r>
          </w:p>
        </w:tc>
      </w:tr>
      <w:tr w:rsidR="00371F66" w:rsidRPr="00814E8E" w:rsidTr="009455CB">
        <w:trPr>
          <w:trHeight w:val="401"/>
        </w:trPr>
        <w:tc>
          <w:tcPr>
            <w:tcW w:w="871" w:type="pct"/>
            <w:tcBorders>
              <w:top w:val="single" w:sz="8" w:space="0" w:color="4F81BD"/>
              <w:bottom w:val="single" w:sz="8" w:space="0" w:color="4F81BD"/>
            </w:tcBorders>
            <w:shd w:val="clear" w:color="auto" w:fill="auto"/>
            <w:noWrap/>
          </w:tcPr>
          <w:p w:rsidR="00371F66" w:rsidRPr="00814E8E" w:rsidRDefault="00390B74" w:rsidP="009455CB">
            <w:pPr>
              <w:rPr>
                <w:bCs/>
                <w:sz w:val="22"/>
              </w:rPr>
            </w:pPr>
            <m:oMathPara>
              <m:oMath>
                <m:sSub>
                  <m:sSubPr>
                    <m:ctrlPr>
                      <w:rPr>
                        <w:rFonts w:ascii="Cambria Math" w:hAnsi="Cambria Math"/>
                      </w:rPr>
                    </m:ctrlPr>
                  </m:sSubPr>
                  <m:e>
                    <m:r>
                      <m:rPr>
                        <m:sty m:val="b"/>
                      </m:rPr>
                      <w:rPr>
                        <w:rFonts w:ascii="Cambria Math" w:hAnsi="Cambria Math"/>
                      </w:rPr>
                      <m:t>a</m:t>
                    </m:r>
                  </m:e>
                  <m:sub>
                    <m:r>
                      <m:rPr>
                        <m:sty m:val="b"/>
                      </m:rPr>
                      <w:rPr>
                        <w:rFonts w:ascii="Cambria Math" w:hAnsi="Cambria Math"/>
                      </w:rPr>
                      <m:t>ij</m:t>
                    </m:r>
                  </m:sub>
                </m:sSub>
              </m:oMath>
            </m:oMathPara>
          </w:p>
        </w:tc>
        <w:tc>
          <w:tcPr>
            <w:tcW w:w="826" w:type="pct"/>
            <w:tcBorders>
              <w:top w:val="single" w:sz="8" w:space="0" w:color="4F81BD"/>
              <w:left w:val="nil"/>
              <w:bottom w:val="single" w:sz="8" w:space="0" w:color="4F81BD"/>
              <w:right w:val="nil"/>
            </w:tcBorders>
            <w:shd w:val="clear" w:color="auto" w:fill="auto"/>
          </w:tcPr>
          <w:p w:rsidR="00371F66" w:rsidRPr="00814E8E" w:rsidRDefault="00371F66" w:rsidP="009455CB">
            <w:pPr>
              <w:pStyle w:val="DecimalAligned"/>
              <w:rPr>
                <w:b/>
                <w:bCs/>
              </w:rPr>
            </w:pPr>
            <w:r w:rsidRPr="00814E8E">
              <w:rPr>
                <w:b/>
                <w:bCs/>
                <w:lang w:val="zh-CN"/>
              </w:rPr>
              <w:t>1</w:t>
            </w:r>
          </w:p>
        </w:tc>
        <w:tc>
          <w:tcPr>
            <w:tcW w:w="826" w:type="pct"/>
            <w:tcBorders>
              <w:top w:val="single" w:sz="8" w:space="0" w:color="4F81BD"/>
              <w:bottom w:val="single" w:sz="8" w:space="0" w:color="4F81BD"/>
            </w:tcBorders>
            <w:shd w:val="clear" w:color="auto" w:fill="auto"/>
          </w:tcPr>
          <w:p w:rsidR="00371F66" w:rsidRPr="00814E8E" w:rsidRDefault="00371F66" w:rsidP="009455CB">
            <w:pPr>
              <w:pStyle w:val="DecimalAligned"/>
              <w:rPr>
                <w:b/>
                <w:bCs/>
              </w:rPr>
            </w:pPr>
            <w:r w:rsidRPr="00814E8E">
              <w:rPr>
                <w:b/>
                <w:bCs/>
                <w:lang w:val="zh-CN"/>
              </w:rPr>
              <w:t>3</w:t>
            </w:r>
          </w:p>
        </w:tc>
        <w:tc>
          <w:tcPr>
            <w:tcW w:w="826" w:type="pct"/>
            <w:tcBorders>
              <w:top w:val="single" w:sz="8" w:space="0" w:color="4F81BD"/>
              <w:left w:val="nil"/>
              <w:bottom w:val="single" w:sz="8" w:space="0" w:color="4F81BD"/>
              <w:right w:val="nil"/>
            </w:tcBorders>
            <w:shd w:val="clear" w:color="auto" w:fill="auto"/>
          </w:tcPr>
          <w:p w:rsidR="00371F66" w:rsidRPr="00814E8E" w:rsidRDefault="00371F66" w:rsidP="009455CB">
            <w:pPr>
              <w:pStyle w:val="DecimalAligned"/>
              <w:rPr>
                <w:b/>
                <w:bCs/>
              </w:rPr>
            </w:pPr>
            <w:r w:rsidRPr="00814E8E">
              <w:rPr>
                <w:rFonts w:hint="eastAsia"/>
                <w:b/>
                <w:bCs/>
                <w:lang w:val="zh-CN"/>
              </w:rPr>
              <w:t>5</w:t>
            </w:r>
          </w:p>
        </w:tc>
        <w:tc>
          <w:tcPr>
            <w:tcW w:w="826" w:type="pct"/>
            <w:tcBorders>
              <w:top w:val="single" w:sz="8" w:space="0" w:color="4F81BD"/>
              <w:bottom w:val="single" w:sz="8" w:space="0" w:color="4F81BD"/>
            </w:tcBorders>
            <w:shd w:val="clear" w:color="auto" w:fill="auto"/>
          </w:tcPr>
          <w:p w:rsidR="00371F66" w:rsidRPr="00814E8E" w:rsidRDefault="00371F66" w:rsidP="009455CB">
            <w:pPr>
              <w:pStyle w:val="DecimalAligned"/>
              <w:rPr>
                <w:b/>
                <w:bCs/>
                <w:lang w:val="zh-CN"/>
              </w:rPr>
            </w:pPr>
            <w:r w:rsidRPr="00814E8E">
              <w:rPr>
                <w:rFonts w:hint="eastAsia"/>
                <w:b/>
                <w:bCs/>
                <w:lang w:val="zh-CN"/>
              </w:rPr>
              <w:t>7</w:t>
            </w:r>
          </w:p>
        </w:tc>
        <w:tc>
          <w:tcPr>
            <w:tcW w:w="825" w:type="pct"/>
            <w:tcBorders>
              <w:top w:val="single" w:sz="8" w:space="0" w:color="4F81BD"/>
              <w:left w:val="nil"/>
              <w:bottom w:val="single" w:sz="8" w:space="0" w:color="4F81BD"/>
              <w:right w:val="nil"/>
            </w:tcBorders>
            <w:shd w:val="clear" w:color="auto" w:fill="auto"/>
          </w:tcPr>
          <w:p w:rsidR="00371F66" w:rsidRPr="00814E8E" w:rsidRDefault="00371F66" w:rsidP="009455CB">
            <w:pPr>
              <w:pStyle w:val="DecimalAligned"/>
              <w:rPr>
                <w:b/>
                <w:bCs/>
                <w:lang w:val="zh-CN"/>
              </w:rPr>
            </w:pPr>
            <w:r w:rsidRPr="00814E8E">
              <w:rPr>
                <w:rFonts w:hint="eastAsia"/>
                <w:b/>
                <w:bCs/>
                <w:lang w:val="zh-CN"/>
              </w:rPr>
              <w:t>9</w:t>
            </w:r>
          </w:p>
        </w:tc>
      </w:tr>
    </w:tbl>
    <w:p w:rsidR="00371F66" w:rsidRPr="00814E8E" w:rsidRDefault="00371F66" w:rsidP="00371F66"/>
    <w:p w:rsidR="00371F66" w:rsidRPr="00814E8E" w:rsidRDefault="00371F66" w:rsidP="00371F66">
      <w:pPr>
        <w:pStyle w:val="af5"/>
        <w:numPr>
          <w:ilvl w:val="0"/>
          <w:numId w:val="7"/>
        </w:numPr>
        <w:ind w:firstLineChars="0"/>
      </w:pPr>
      <w:r w:rsidRPr="00814E8E">
        <w:rPr>
          <w:rFonts w:hint="eastAsia"/>
        </w:rPr>
        <w:t>层次单排序及其一致性检验</w:t>
      </w:r>
    </w:p>
    <w:p w:rsidR="00371F66" w:rsidRPr="00814E8E" w:rsidRDefault="00371F66" w:rsidP="00371F66">
      <w:pPr>
        <w:pStyle w:val="af5"/>
        <w:numPr>
          <w:ilvl w:val="0"/>
          <w:numId w:val="6"/>
        </w:numPr>
        <w:ind w:left="284" w:firstLine="480"/>
      </w:pPr>
      <w:r w:rsidRPr="00814E8E">
        <w:rPr>
          <w:rFonts w:hint="eastAsia"/>
        </w:rPr>
        <w:t>层次单排序。先解出判断矩阵</w:t>
      </w:r>
      <w:r w:rsidRPr="00814E8E">
        <w:rPr>
          <w:rFonts w:hint="eastAsia"/>
        </w:rPr>
        <w:t>A</w:t>
      </w:r>
      <w:r w:rsidRPr="00814E8E">
        <w:rPr>
          <w:rFonts w:hint="eastAsia"/>
        </w:rPr>
        <w:t>的最大特征值</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max</m:t>
            </m:r>
          </m:sub>
        </m:sSub>
      </m:oMath>
      <w:r w:rsidRPr="00814E8E">
        <w:rPr>
          <w:rFonts w:hint="eastAsia"/>
        </w:rPr>
        <w:t>，再利用：</w:t>
      </w:r>
    </w:p>
    <w:p w:rsidR="00371F66" w:rsidRPr="00814E8E" w:rsidRDefault="00371F66" w:rsidP="00371F66">
      <w:pPr>
        <w:pStyle w:val="af5"/>
        <w:ind w:left="369" w:firstLineChars="0" w:firstLine="0"/>
      </w:pPr>
      <m:oMathPara>
        <m:oMath>
          <m:r>
            <m:rPr>
              <m:sty m:val="p"/>
            </m:rPr>
            <w:rPr>
              <w:rFonts w:ascii="Cambria Math" w:hAnsi="Cambria Math"/>
            </w:rPr>
            <m:t>AW=</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max</m:t>
              </m:r>
            </m:sub>
          </m:sSub>
          <m:r>
            <m:rPr>
              <m:sty m:val="p"/>
            </m:rPr>
            <w:rPr>
              <w:rFonts w:ascii="Cambria Math" w:hAnsi="Cambria Math"/>
            </w:rPr>
            <m:t xml:space="preserve">                         (4-5)</m:t>
          </m:r>
        </m:oMath>
      </m:oMathPara>
    </w:p>
    <w:p w:rsidR="00371F66" w:rsidRPr="00814E8E" w:rsidRDefault="00371F66" w:rsidP="00371F66">
      <w:pPr>
        <w:pStyle w:val="af5"/>
        <w:ind w:left="369" w:firstLineChars="0" w:firstLine="0"/>
      </w:pPr>
      <w:r w:rsidRPr="00814E8E">
        <w:rPr>
          <w:rFonts w:hint="eastAsia"/>
        </w:rPr>
        <w:t>解出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max</m:t>
            </m:r>
          </m:sub>
        </m:sSub>
      </m:oMath>
      <w:r w:rsidRPr="00814E8E">
        <w:rPr>
          <w:rFonts w:hint="eastAsia"/>
        </w:rPr>
        <w:t>所对应的特征向量</w:t>
      </w:r>
      <w:r w:rsidRPr="00814E8E">
        <w:rPr>
          <w:rFonts w:hint="eastAsia"/>
        </w:rPr>
        <w:t>W</w:t>
      </w:r>
      <w:r w:rsidRPr="00814E8E">
        <w:rPr>
          <w:rFonts w:hint="eastAsia"/>
        </w:rPr>
        <w:t>，</w:t>
      </w:r>
      <w:r w:rsidRPr="00814E8E">
        <w:rPr>
          <w:rFonts w:hint="eastAsia"/>
        </w:rPr>
        <w:t>W</w:t>
      </w:r>
      <w:r w:rsidRPr="00814E8E">
        <w:rPr>
          <w:rFonts w:hint="eastAsia"/>
        </w:rPr>
        <w:t>经过标准化后，即为同一层次中相应元素对于上一层次中某因素相对重要性的排序权值。</w:t>
      </w:r>
    </w:p>
    <w:p w:rsidR="00371F66" w:rsidRPr="00814E8E" w:rsidRDefault="00371F66" w:rsidP="00371F66">
      <w:pPr>
        <w:pStyle w:val="af5"/>
        <w:numPr>
          <w:ilvl w:val="0"/>
          <w:numId w:val="6"/>
        </w:numPr>
        <w:ind w:left="284" w:firstLine="480"/>
      </w:pPr>
      <w:r w:rsidRPr="00814E8E">
        <w:rPr>
          <w:rFonts w:hint="eastAsia"/>
        </w:rPr>
        <w:t>一致性检验</w:t>
      </w:r>
      <w:r w:rsidRPr="00814E8E">
        <w:rPr>
          <w:rFonts w:hint="eastAsia"/>
        </w:rPr>
        <w:t>.</w:t>
      </w:r>
      <w:r w:rsidRPr="00814E8E">
        <w:rPr>
          <w:rFonts w:hint="eastAsia"/>
        </w:rPr>
        <w:t>首先计算</w:t>
      </w:r>
      <w:r w:rsidRPr="00814E8E">
        <w:rPr>
          <w:rFonts w:hint="eastAsia"/>
        </w:rPr>
        <w:t>A</w:t>
      </w:r>
      <w:r w:rsidRPr="00814E8E">
        <w:rPr>
          <w:rFonts w:hint="eastAsia"/>
        </w:rPr>
        <w:t>的一致性指标</w:t>
      </w:r>
      <w:r w:rsidRPr="00814E8E">
        <w:rPr>
          <w:rFonts w:hint="eastAsia"/>
        </w:rPr>
        <w:t>CI,</w:t>
      </w:r>
      <w:r w:rsidRPr="00814E8E">
        <w:rPr>
          <w:rFonts w:hint="eastAsia"/>
        </w:rPr>
        <w:t>定义</w:t>
      </w:r>
      <w:r w:rsidRPr="00814E8E">
        <w:rPr>
          <w:rFonts w:hint="eastAsia"/>
        </w:rPr>
        <w:t>:</w:t>
      </w:r>
    </w:p>
    <w:p w:rsidR="00371F66" w:rsidRPr="00814E8E" w:rsidRDefault="00371F66" w:rsidP="00371F66">
      <w:pPr>
        <w:pStyle w:val="af5"/>
        <w:spacing w:line="480" w:lineRule="auto"/>
        <w:ind w:left="369" w:firstLineChars="0" w:firstLine="0"/>
      </w:pPr>
      <m:oMathPara>
        <m:oMath>
          <m:r>
            <m:rPr>
              <m:sty m:val="p"/>
            </m:rPr>
            <w:rPr>
              <w:rFonts w:ascii="Cambria Math" w:hAnsi="Cambria Math"/>
            </w:rPr>
            <m:t>CI=</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max</m:t>
                  </m:r>
                </m:sub>
              </m:sSub>
              <m:r>
                <m:rPr>
                  <m:sty m:val="p"/>
                </m:rPr>
                <w:rPr>
                  <w:rFonts w:ascii="Cambria Math" w:hAnsi="Cambria Math"/>
                </w:rPr>
                <m:t>-n</m:t>
              </m:r>
            </m:num>
            <m:den>
              <m:r>
                <m:rPr>
                  <m:sty m:val="p"/>
                </m:rPr>
                <w:rPr>
                  <w:rFonts w:ascii="Cambria Math" w:hAnsi="Cambria Math"/>
                </w:rPr>
                <m:t>n-1</m:t>
              </m:r>
            </m:den>
          </m:f>
          <m:r>
            <w:rPr>
              <w:rFonts w:ascii="Cambria Math" w:hAnsi="Cambria Math"/>
            </w:rPr>
            <m:t xml:space="preserve">                             </m:t>
          </m:r>
          <m:d>
            <m:dPr>
              <m:ctrlPr>
                <w:rPr>
                  <w:rFonts w:ascii="Cambria Math" w:hAnsi="Cambria Math"/>
                </w:rPr>
              </m:ctrlPr>
            </m:dPr>
            <m:e>
              <m:r>
                <m:rPr>
                  <m:sty m:val="p"/>
                </m:rPr>
                <w:rPr>
                  <w:rFonts w:ascii="Cambria Math" w:hAnsi="Cambria Math"/>
                </w:rPr>
                <m:t>4-6</m:t>
              </m:r>
            </m:e>
          </m:d>
        </m:oMath>
      </m:oMathPara>
    </w:p>
    <w:p w:rsidR="00371F66" w:rsidRPr="00814E8E" w:rsidRDefault="00371F66" w:rsidP="00371F66">
      <w:pPr>
        <w:pStyle w:val="af5"/>
        <w:spacing w:line="480" w:lineRule="auto"/>
        <w:ind w:left="369"/>
      </w:pPr>
      <w:r w:rsidRPr="00814E8E">
        <w:rPr>
          <w:rFonts w:hint="eastAsia"/>
        </w:rPr>
        <w:t>式中</w:t>
      </w:r>
      <w:r w:rsidRPr="00814E8E">
        <w:rPr>
          <w:rFonts w:hint="eastAsia"/>
        </w:rPr>
        <w:t>,n</w:t>
      </w:r>
      <w:r w:rsidRPr="00814E8E">
        <w:rPr>
          <w:rFonts w:hint="eastAsia"/>
        </w:rPr>
        <w:t>为</w:t>
      </w:r>
      <w:r w:rsidRPr="00814E8E">
        <w:rPr>
          <w:rFonts w:hint="eastAsia"/>
        </w:rPr>
        <w:t>A</w:t>
      </w:r>
      <w:r w:rsidRPr="00814E8E">
        <w:rPr>
          <w:rFonts w:hint="eastAsia"/>
        </w:rPr>
        <w:t>的阶数</w:t>
      </w:r>
      <w:r w:rsidRPr="00814E8E">
        <w:rPr>
          <w:rFonts w:hint="eastAsia"/>
        </w:rPr>
        <w:t>.</w:t>
      </w:r>
      <w:r w:rsidRPr="00814E8E">
        <w:rPr>
          <w:rFonts w:hint="eastAsia"/>
        </w:rPr>
        <w:t>当</w:t>
      </w:r>
      <w:r w:rsidRPr="00814E8E">
        <w:rPr>
          <w:rFonts w:hint="eastAsia"/>
        </w:rPr>
        <w:t>CI=0,</w:t>
      </w:r>
      <w:r w:rsidRPr="00814E8E">
        <w:rPr>
          <w:rFonts w:hint="eastAsia"/>
        </w:rPr>
        <w:t>即</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max</m:t>
            </m:r>
          </m:sub>
        </m:sSub>
      </m:oMath>
      <w:r w:rsidRPr="00814E8E">
        <w:rPr>
          <w:rFonts w:hint="eastAsia"/>
        </w:rPr>
        <w:t>=n</w:t>
      </w:r>
      <w:r w:rsidRPr="00814E8E">
        <w:rPr>
          <w:rFonts w:hint="eastAsia"/>
        </w:rPr>
        <w:t>时</w:t>
      </w:r>
      <w:r w:rsidRPr="00814E8E">
        <w:rPr>
          <w:rFonts w:hint="eastAsia"/>
        </w:rPr>
        <w:t>,A</w:t>
      </w:r>
      <w:r w:rsidRPr="00814E8E">
        <w:rPr>
          <w:rFonts w:hint="eastAsia"/>
        </w:rPr>
        <w:t>具有完全一致性</w:t>
      </w:r>
      <w:r w:rsidRPr="00814E8E">
        <w:rPr>
          <w:rFonts w:hint="eastAsia"/>
        </w:rPr>
        <w:t>.CI</w:t>
      </w:r>
      <w:r w:rsidRPr="00814E8E">
        <w:rPr>
          <w:rFonts w:hint="eastAsia"/>
        </w:rPr>
        <w:t>愈大</w:t>
      </w:r>
      <w:r w:rsidRPr="00814E8E">
        <w:rPr>
          <w:rFonts w:hint="eastAsia"/>
        </w:rPr>
        <w:t>,A</w:t>
      </w:r>
      <w:r w:rsidRPr="00814E8E">
        <w:rPr>
          <w:rFonts w:hint="eastAsia"/>
        </w:rPr>
        <w:t>的一致性愈差。</w:t>
      </w:r>
    </w:p>
    <w:p w:rsidR="00371F66" w:rsidRPr="00814E8E" w:rsidRDefault="00371F66" w:rsidP="00371F66">
      <w:pPr>
        <w:pStyle w:val="af5"/>
        <w:spacing w:line="480" w:lineRule="auto"/>
        <w:ind w:left="369"/>
      </w:pPr>
      <w:r w:rsidRPr="00814E8E">
        <w:rPr>
          <w:rFonts w:hint="eastAsia"/>
        </w:rPr>
        <w:t>将</w:t>
      </w:r>
      <w:r w:rsidRPr="00814E8E">
        <w:rPr>
          <w:rFonts w:hint="eastAsia"/>
        </w:rPr>
        <w:t>CI</w:t>
      </w:r>
      <w:r w:rsidRPr="00814E8E">
        <w:rPr>
          <w:rFonts w:hint="eastAsia"/>
        </w:rPr>
        <w:t>与平均随机一致性指标</w:t>
      </w:r>
      <w:r w:rsidRPr="00814E8E">
        <w:rPr>
          <w:rFonts w:hint="eastAsia"/>
        </w:rPr>
        <w:t>RI</w:t>
      </w:r>
      <w:r w:rsidRPr="00814E8E">
        <w:rPr>
          <w:rFonts w:hint="eastAsia"/>
        </w:rPr>
        <w:t>进行比较</w:t>
      </w:r>
      <w:r w:rsidRPr="00814E8E">
        <w:rPr>
          <w:rFonts w:hint="eastAsia"/>
        </w:rPr>
        <w:t>,</w:t>
      </w:r>
      <w:r w:rsidRPr="00814E8E">
        <w:rPr>
          <w:rFonts w:hint="eastAsia"/>
        </w:rPr>
        <w:t>令</w:t>
      </w:r>
      <w:r w:rsidRPr="00814E8E">
        <w:rPr>
          <w:rFonts w:hint="eastAsia"/>
        </w:rPr>
        <w:t>CR=</w:t>
      </w:r>
      <m:oMath>
        <m:f>
          <m:fPr>
            <m:ctrlPr>
              <w:rPr>
                <w:rFonts w:ascii="Cambria Math" w:hAnsi="Cambria Math"/>
              </w:rPr>
            </m:ctrlPr>
          </m:fPr>
          <m:num>
            <m:r>
              <m:rPr>
                <m:sty m:val="p"/>
              </m:rPr>
              <w:rPr>
                <w:rFonts w:ascii="Cambria Math" w:hAnsi="Cambria Math"/>
              </w:rPr>
              <m:t>CI</m:t>
            </m:r>
          </m:num>
          <m:den>
            <m:r>
              <m:rPr>
                <m:sty m:val="p"/>
              </m:rPr>
              <w:rPr>
                <w:rFonts w:ascii="Cambria Math" w:hAnsi="Cambria Math"/>
              </w:rPr>
              <m:t>RI</m:t>
            </m:r>
          </m:den>
        </m:f>
      </m:oMath>
      <w:r w:rsidRPr="00814E8E">
        <w:rPr>
          <w:rFonts w:hint="eastAsia"/>
        </w:rPr>
        <w:t>，称</w:t>
      </w:r>
      <w:r w:rsidRPr="00814E8E">
        <w:rPr>
          <w:rFonts w:hint="eastAsia"/>
        </w:rPr>
        <w:t>CR</w:t>
      </w:r>
      <w:r w:rsidRPr="00814E8E">
        <w:rPr>
          <w:rFonts w:hint="eastAsia"/>
        </w:rPr>
        <w:t>为随机性一致。</w:t>
      </w:r>
    </w:p>
    <w:p w:rsidR="00371F66" w:rsidRPr="00814E8E" w:rsidRDefault="00371F66" w:rsidP="00371F66">
      <w:pPr>
        <w:pStyle w:val="af5"/>
        <w:ind w:left="369" w:firstLineChars="0" w:firstLine="0"/>
      </w:pPr>
      <w:r w:rsidRPr="00814E8E">
        <w:rPr>
          <w:rFonts w:hint="eastAsia"/>
        </w:rPr>
        <w:t>表</w:t>
      </w:r>
      <w:r w:rsidRPr="00814E8E">
        <w:rPr>
          <w:rFonts w:hint="eastAsia"/>
        </w:rPr>
        <w:t>3-2</w:t>
      </w:r>
      <w:r w:rsidRPr="00814E8E">
        <w:rPr>
          <w:rFonts w:hint="eastAsia"/>
        </w:rPr>
        <w:t>给出了对于</w:t>
      </w:r>
      <w:r w:rsidRPr="00814E8E">
        <w:rPr>
          <w:rFonts w:hint="eastAsia"/>
        </w:rPr>
        <w:t>1~9</w:t>
      </w:r>
      <w:r w:rsidRPr="00814E8E">
        <w:rPr>
          <w:rFonts w:hint="eastAsia"/>
        </w:rPr>
        <w:t>阶判断矩阵的</w:t>
      </w:r>
      <w:r w:rsidRPr="00814E8E">
        <w:rPr>
          <w:rFonts w:hint="eastAsia"/>
        </w:rPr>
        <w:t>RI</w:t>
      </w:r>
      <w:r w:rsidRPr="00814E8E">
        <w:rPr>
          <w:rFonts w:hint="eastAsia"/>
        </w:rPr>
        <w:t>值。</w:t>
      </w:r>
    </w:p>
    <w:tbl>
      <w:tblPr>
        <w:tblW w:w="5000" w:type="pct"/>
        <w:tblBorders>
          <w:top w:val="single" w:sz="8" w:space="0" w:color="4F81BD"/>
          <w:bottom w:val="single" w:sz="8" w:space="0" w:color="4F81BD"/>
        </w:tblBorders>
        <w:tblLook w:val="0660" w:firstRow="1" w:lastRow="1" w:firstColumn="0" w:lastColumn="0" w:noHBand="1" w:noVBand="1"/>
      </w:tblPr>
      <w:tblGrid>
        <w:gridCol w:w="870"/>
        <w:gridCol w:w="823"/>
        <w:gridCol w:w="823"/>
        <w:gridCol w:w="858"/>
        <w:gridCol w:w="858"/>
        <w:gridCol w:w="858"/>
        <w:gridCol w:w="858"/>
        <w:gridCol w:w="858"/>
        <w:gridCol w:w="858"/>
        <w:gridCol w:w="858"/>
      </w:tblGrid>
      <w:tr w:rsidR="00814E8E" w:rsidRPr="00814E8E" w:rsidTr="009455CB">
        <w:tc>
          <w:tcPr>
            <w:tcW w:w="526" w:type="pct"/>
            <w:tcBorders>
              <w:top w:val="single" w:sz="8" w:space="0" w:color="4F81BD"/>
              <w:bottom w:val="single" w:sz="8" w:space="0" w:color="4F81BD"/>
            </w:tcBorders>
            <w:shd w:val="clear" w:color="auto" w:fill="auto"/>
            <w:noWrap/>
          </w:tcPr>
          <w:p w:rsidR="00371F66" w:rsidRPr="00814E8E" w:rsidRDefault="00371F66" w:rsidP="009455CB">
            <w:pPr>
              <w:rPr>
                <w:b/>
                <w:bCs/>
                <w:sz w:val="22"/>
              </w:rPr>
            </w:pPr>
            <w:r w:rsidRPr="00814E8E">
              <w:rPr>
                <w:rFonts w:hint="eastAsia"/>
                <w:b/>
                <w:sz w:val="22"/>
              </w:rPr>
              <w:t>阶数</w:t>
            </w:r>
            <w:r w:rsidRPr="00814E8E">
              <w:rPr>
                <w:rFonts w:hint="eastAsia"/>
                <w:b/>
                <w:sz w:val="22"/>
              </w:rPr>
              <w:t>n</w:t>
            </w:r>
          </w:p>
        </w:tc>
        <w:tc>
          <w:tcPr>
            <w:tcW w:w="499" w:type="pct"/>
            <w:tcBorders>
              <w:top w:val="single" w:sz="8" w:space="0" w:color="4F81BD"/>
              <w:bottom w:val="single" w:sz="8" w:space="0" w:color="4F81BD"/>
            </w:tcBorders>
            <w:shd w:val="clear" w:color="auto" w:fill="auto"/>
          </w:tcPr>
          <w:p w:rsidR="00371F66" w:rsidRPr="00814E8E" w:rsidRDefault="00371F66" w:rsidP="009455CB">
            <w:pPr>
              <w:ind w:firstLineChars="98" w:firstLine="216"/>
              <w:rPr>
                <w:b/>
                <w:bCs/>
                <w:sz w:val="22"/>
              </w:rPr>
            </w:pPr>
            <w:r w:rsidRPr="00814E8E">
              <w:rPr>
                <w:rFonts w:hint="eastAsia"/>
                <w:b/>
                <w:bCs/>
                <w:sz w:val="22"/>
                <w:lang w:val="zh-CN"/>
              </w:rPr>
              <w:t>1</w:t>
            </w:r>
          </w:p>
        </w:tc>
        <w:tc>
          <w:tcPr>
            <w:tcW w:w="499" w:type="pct"/>
            <w:tcBorders>
              <w:top w:val="single" w:sz="8" w:space="0" w:color="4F81BD"/>
              <w:bottom w:val="single" w:sz="8" w:space="0" w:color="4F81BD"/>
            </w:tcBorders>
            <w:shd w:val="clear" w:color="auto" w:fill="auto"/>
          </w:tcPr>
          <w:p w:rsidR="00371F66" w:rsidRPr="00814E8E" w:rsidRDefault="00371F66" w:rsidP="009455CB">
            <w:pPr>
              <w:ind w:firstLineChars="97" w:firstLine="214"/>
              <w:rPr>
                <w:b/>
                <w:bCs/>
                <w:sz w:val="22"/>
              </w:rPr>
            </w:pPr>
            <w:r w:rsidRPr="00814E8E">
              <w:rPr>
                <w:rFonts w:hint="eastAsia"/>
                <w:b/>
                <w:bCs/>
                <w:sz w:val="22"/>
                <w:lang w:val="zh-CN"/>
              </w:rPr>
              <w:t>2</w:t>
            </w:r>
          </w:p>
        </w:tc>
        <w:tc>
          <w:tcPr>
            <w:tcW w:w="498" w:type="pct"/>
            <w:tcBorders>
              <w:top w:val="single" w:sz="8" w:space="0" w:color="4F81BD"/>
              <w:bottom w:val="single" w:sz="8" w:space="0" w:color="4F81BD"/>
            </w:tcBorders>
            <w:shd w:val="clear" w:color="auto" w:fill="auto"/>
          </w:tcPr>
          <w:p w:rsidR="00371F66" w:rsidRPr="00814E8E" w:rsidRDefault="00371F66" w:rsidP="009455CB">
            <w:pPr>
              <w:ind w:firstLineChars="147" w:firstLine="325"/>
              <w:rPr>
                <w:b/>
                <w:bCs/>
                <w:sz w:val="22"/>
              </w:rPr>
            </w:pPr>
            <w:r w:rsidRPr="00814E8E">
              <w:rPr>
                <w:rFonts w:hint="eastAsia"/>
                <w:b/>
                <w:bCs/>
                <w:sz w:val="22"/>
              </w:rPr>
              <w:t>3</w:t>
            </w:r>
          </w:p>
        </w:tc>
        <w:tc>
          <w:tcPr>
            <w:tcW w:w="497" w:type="pct"/>
            <w:tcBorders>
              <w:top w:val="single" w:sz="8" w:space="0" w:color="4F81BD"/>
              <w:bottom w:val="single" w:sz="8" w:space="0" w:color="4F81BD"/>
            </w:tcBorders>
            <w:shd w:val="clear" w:color="auto" w:fill="auto"/>
          </w:tcPr>
          <w:p w:rsidR="00371F66" w:rsidRPr="00814E8E" w:rsidRDefault="00371F66" w:rsidP="009455CB">
            <w:pPr>
              <w:ind w:firstLineChars="147" w:firstLine="325"/>
              <w:rPr>
                <w:b/>
                <w:bCs/>
                <w:sz w:val="22"/>
                <w:lang w:val="zh-CN"/>
              </w:rPr>
            </w:pPr>
            <w:r w:rsidRPr="00814E8E">
              <w:rPr>
                <w:rFonts w:hint="eastAsia"/>
                <w:b/>
                <w:bCs/>
                <w:sz w:val="22"/>
                <w:lang w:val="zh-CN"/>
              </w:rPr>
              <w:t>4</w:t>
            </w:r>
          </w:p>
        </w:tc>
        <w:tc>
          <w:tcPr>
            <w:tcW w:w="497" w:type="pct"/>
            <w:tcBorders>
              <w:top w:val="single" w:sz="8" w:space="0" w:color="4F81BD"/>
              <w:bottom w:val="single" w:sz="8" w:space="0" w:color="4F81BD"/>
            </w:tcBorders>
            <w:shd w:val="clear" w:color="auto" w:fill="auto"/>
          </w:tcPr>
          <w:p w:rsidR="00371F66" w:rsidRPr="00814E8E" w:rsidRDefault="00371F66" w:rsidP="009455CB">
            <w:pPr>
              <w:ind w:firstLineChars="147" w:firstLine="325"/>
              <w:rPr>
                <w:b/>
                <w:bCs/>
                <w:sz w:val="22"/>
                <w:lang w:val="zh-CN"/>
              </w:rPr>
            </w:pPr>
            <w:r w:rsidRPr="00814E8E">
              <w:rPr>
                <w:rFonts w:hint="eastAsia"/>
                <w:b/>
                <w:bCs/>
                <w:sz w:val="22"/>
                <w:lang w:val="zh-CN"/>
              </w:rPr>
              <w:t>5</w:t>
            </w:r>
          </w:p>
        </w:tc>
        <w:tc>
          <w:tcPr>
            <w:tcW w:w="497" w:type="pct"/>
            <w:tcBorders>
              <w:top w:val="single" w:sz="8" w:space="0" w:color="4F81BD"/>
              <w:bottom w:val="single" w:sz="8" w:space="0" w:color="4F81BD"/>
            </w:tcBorders>
            <w:shd w:val="clear" w:color="auto" w:fill="auto"/>
          </w:tcPr>
          <w:p w:rsidR="00371F66" w:rsidRPr="00814E8E" w:rsidRDefault="00371F66" w:rsidP="009455CB">
            <w:pPr>
              <w:ind w:firstLineChars="146" w:firstLine="322"/>
              <w:rPr>
                <w:b/>
                <w:bCs/>
                <w:sz w:val="22"/>
                <w:lang w:val="zh-CN"/>
              </w:rPr>
            </w:pPr>
            <w:r w:rsidRPr="00814E8E">
              <w:rPr>
                <w:rFonts w:hint="eastAsia"/>
                <w:b/>
                <w:bCs/>
                <w:sz w:val="22"/>
                <w:lang w:val="zh-CN"/>
              </w:rPr>
              <w:t>6</w:t>
            </w:r>
          </w:p>
        </w:tc>
        <w:tc>
          <w:tcPr>
            <w:tcW w:w="497" w:type="pct"/>
            <w:tcBorders>
              <w:top w:val="single" w:sz="8" w:space="0" w:color="4F81BD"/>
              <w:bottom w:val="single" w:sz="8" w:space="0" w:color="4F81BD"/>
            </w:tcBorders>
            <w:shd w:val="clear" w:color="auto" w:fill="auto"/>
          </w:tcPr>
          <w:p w:rsidR="00371F66" w:rsidRPr="00814E8E" w:rsidRDefault="00371F66" w:rsidP="009455CB">
            <w:pPr>
              <w:ind w:firstLineChars="147" w:firstLine="325"/>
              <w:rPr>
                <w:b/>
                <w:bCs/>
                <w:sz w:val="22"/>
                <w:lang w:val="zh-CN"/>
              </w:rPr>
            </w:pPr>
            <w:r w:rsidRPr="00814E8E">
              <w:rPr>
                <w:rFonts w:hint="eastAsia"/>
                <w:b/>
                <w:bCs/>
                <w:sz w:val="22"/>
                <w:lang w:val="zh-CN"/>
              </w:rPr>
              <w:t>7</w:t>
            </w:r>
          </w:p>
        </w:tc>
        <w:tc>
          <w:tcPr>
            <w:tcW w:w="496" w:type="pct"/>
            <w:tcBorders>
              <w:top w:val="single" w:sz="8" w:space="0" w:color="4F81BD"/>
              <w:bottom w:val="single" w:sz="8" w:space="0" w:color="4F81BD"/>
            </w:tcBorders>
            <w:shd w:val="clear" w:color="auto" w:fill="auto"/>
          </w:tcPr>
          <w:p w:rsidR="00371F66" w:rsidRPr="00814E8E" w:rsidRDefault="00371F66" w:rsidP="009455CB">
            <w:pPr>
              <w:ind w:firstLineChars="147" w:firstLine="325"/>
              <w:rPr>
                <w:b/>
                <w:bCs/>
                <w:sz w:val="22"/>
                <w:lang w:val="zh-CN"/>
              </w:rPr>
            </w:pPr>
            <w:r w:rsidRPr="00814E8E">
              <w:rPr>
                <w:rFonts w:hint="eastAsia"/>
                <w:b/>
                <w:bCs/>
                <w:sz w:val="22"/>
                <w:lang w:val="zh-CN"/>
              </w:rPr>
              <w:t>8</w:t>
            </w:r>
          </w:p>
        </w:tc>
        <w:tc>
          <w:tcPr>
            <w:tcW w:w="496" w:type="pct"/>
            <w:tcBorders>
              <w:top w:val="single" w:sz="8" w:space="0" w:color="4F81BD"/>
              <w:bottom w:val="single" w:sz="8" w:space="0" w:color="4F81BD"/>
            </w:tcBorders>
            <w:shd w:val="clear" w:color="auto" w:fill="auto"/>
          </w:tcPr>
          <w:p w:rsidR="00371F66" w:rsidRPr="00814E8E" w:rsidRDefault="00371F66" w:rsidP="009455CB">
            <w:pPr>
              <w:ind w:firstLineChars="146" w:firstLine="322"/>
              <w:rPr>
                <w:b/>
                <w:bCs/>
                <w:sz w:val="22"/>
                <w:lang w:val="zh-CN"/>
              </w:rPr>
            </w:pPr>
            <w:r w:rsidRPr="00814E8E">
              <w:rPr>
                <w:rFonts w:hint="eastAsia"/>
                <w:b/>
                <w:bCs/>
                <w:sz w:val="22"/>
                <w:lang w:val="zh-CN"/>
              </w:rPr>
              <w:t>9</w:t>
            </w:r>
          </w:p>
        </w:tc>
      </w:tr>
      <w:tr w:rsidR="00814E8E" w:rsidRPr="00814E8E" w:rsidTr="009455CB">
        <w:trPr>
          <w:trHeight w:val="401"/>
        </w:trPr>
        <w:tc>
          <w:tcPr>
            <w:tcW w:w="526" w:type="pct"/>
            <w:tcBorders>
              <w:top w:val="single" w:sz="8" w:space="0" w:color="4F81BD"/>
              <w:bottom w:val="single" w:sz="8" w:space="0" w:color="4F81BD"/>
            </w:tcBorders>
            <w:shd w:val="clear" w:color="auto" w:fill="auto"/>
            <w:noWrap/>
          </w:tcPr>
          <w:p w:rsidR="00371F66" w:rsidRPr="00814E8E" w:rsidRDefault="00371F66" w:rsidP="009455CB">
            <w:pPr>
              <w:ind w:firstLineChars="50" w:firstLine="110"/>
              <w:rPr>
                <w:bCs/>
                <w:sz w:val="22"/>
              </w:rPr>
            </w:pPr>
            <w:r w:rsidRPr="00814E8E">
              <w:rPr>
                <w:rFonts w:hint="eastAsia"/>
                <w:bCs/>
                <w:sz w:val="22"/>
              </w:rPr>
              <w:t>RI</w:t>
            </w:r>
          </w:p>
        </w:tc>
        <w:tc>
          <w:tcPr>
            <w:tcW w:w="499" w:type="pct"/>
            <w:tcBorders>
              <w:top w:val="single" w:sz="8" w:space="0" w:color="4F81BD"/>
              <w:left w:val="nil"/>
              <w:bottom w:val="single" w:sz="8" w:space="0" w:color="4F81BD"/>
              <w:right w:val="nil"/>
            </w:tcBorders>
            <w:shd w:val="clear" w:color="auto" w:fill="auto"/>
          </w:tcPr>
          <w:p w:rsidR="00371F66" w:rsidRPr="00814E8E" w:rsidRDefault="00371F66" w:rsidP="009455CB">
            <w:pPr>
              <w:pStyle w:val="DecimalAligned"/>
              <w:rPr>
                <w:b/>
                <w:bCs/>
              </w:rPr>
            </w:pPr>
            <w:r w:rsidRPr="00814E8E">
              <w:rPr>
                <w:rFonts w:hint="eastAsia"/>
                <w:b/>
                <w:bCs/>
                <w:lang w:val="zh-CN"/>
              </w:rPr>
              <w:t>0</w:t>
            </w:r>
          </w:p>
        </w:tc>
        <w:tc>
          <w:tcPr>
            <w:tcW w:w="499" w:type="pct"/>
            <w:tcBorders>
              <w:top w:val="single" w:sz="8" w:space="0" w:color="4F81BD"/>
              <w:bottom w:val="single" w:sz="8" w:space="0" w:color="4F81BD"/>
            </w:tcBorders>
            <w:shd w:val="clear" w:color="auto" w:fill="auto"/>
          </w:tcPr>
          <w:p w:rsidR="00371F66" w:rsidRPr="00814E8E" w:rsidRDefault="00371F66" w:rsidP="009455CB">
            <w:pPr>
              <w:pStyle w:val="DecimalAligned"/>
              <w:ind w:firstLineChars="98" w:firstLine="216"/>
              <w:rPr>
                <w:b/>
                <w:bCs/>
              </w:rPr>
            </w:pPr>
            <w:r w:rsidRPr="00814E8E">
              <w:rPr>
                <w:rFonts w:hint="eastAsia"/>
                <w:b/>
                <w:bCs/>
                <w:lang w:val="zh-CN"/>
              </w:rPr>
              <w:t>0</w:t>
            </w:r>
          </w:p>
        </w:tc>
        <w:tc>
          <w:tcPr>
            <w:tcW w:w="498" w:type="pct"/>
            <w:tcBorders>
              <w:top w:val="single" w:sz="8" w:space="0" w:color="4F81BD"/>
              <w:left w:val="nil"/>
              <w:bottom w:val="single" w:sz="8" w:space="0" w:color="4F81BD"/>
              <w:right w:val="nil"/>
            </w:tcBorders>
            <w:shd w:val="clear" w:color="auto" w:fill="auto"/>
          </w:tcPr>
          <w:p w:rsidR="00371F66" w:rsidRPr="00814E8E" w:rsidRDefault="00371F66" w:rsidP="009455CB">
            <w:pPr>
              <w:pStyle w:val="DecimalAligned"/>
              <w:rPr>
                <w:b/>
                <w:bCs/>
              </w:rPr>
            </w:pPr>
            <w:r w:rsidRPr="00814E8E">
              <w:rPr>
                <w:rFonts w:hint="eastAsia"/>
                <w:b/>
                <w:bCs/>
                <w:lang w:val="zh-CN"/>
              </w:rPr>
              <w:t>0.58</w:t>
            </w:r>
          </w:p>
        </w:tc>
        <w:tc>
          <w:tcPr>
            <w:tcW w:w="497" w:type="pct"/>
            <w:tcBorders>
              <w:top w:val="single" w:sz="8" w:space="0" w:color="4F81BD"/>
              <w:bottom w:val="single" w:sz="8" w:space="0" w:color="4F81BD"/>
            </w:tcBorders>
            <w:shd w:val="clear" w:color="auto" w:fill="auto"/>
          </w:tcPr>
          <w:p w:rsidR="00371F66" w:rsidRPr="00814E8E" w:rsidRDefault="00371F66" w:rsidP="009455CB">
            <w:pPr>
              <w:pStyle w:val="DecimalAligned"/>
              <w:rPr>
                <w:b/>
                <w:bCs/>
                <w:lang w:val="zh-CN"/>
              </w:rPr>
            </w:pPr>
            <w:r w:rsidRPr="00814E8E">
              <w:rPr>
                <w:rFonts w:hint="eastAsia"/>
                <w:b/>
                <w:bCs/>
                <w:lang w:val="zh-CN"/>
              </w:rPr>
              <w:t>0.90</w:t>
            </w:r>
          </w:p>
        </w:tc>
        <w:tc>
          <w:tcPr>
            <w:tcW w:w="497" w:type="pct"/>
            <w:tcBorders>
              <w:top w:val="single" w:sz="8" w:space="0" w:color="4F81BD"/>
              <w:left w:val="nil"/>
              <w:bottom w:val="single" w:sz="8" w:space="0" w:color="4F81BD"/>
              <w:right w:val="nil"/>
            </w:tcBorders>
            <w:shd w:val="clear" w:color="auto" w:fill="auto"/>
          </w:tcPr>
          <w:p w:rsidR="00371F66" w:rsidRPr="00814E8E" w:rsidRDefault="00371F66" w:rsidP="009455CB">
            <w:pPr>
              <w:pStyle w:val="DecimalAligned"/>
              <w:rPr>
                <w:b/>
                <w:bCs/>
                <w:lang w:val="zh-CN"/>
              </w:rPr>
            </w:pPr>
            <w:r w:rsidRPr="00814E8E">
              <w:rPr>
                <w:rFonts w:hint="eastAsia"/>
                <w:b/>
                <w:bCs/>
                <w:lang w:val="zh-CN"/>
              </w:rPr>
              <w:t>1.12</w:t>
            </w:r>
          </w:p>
        </w:tc>
        <w:tc>
          <w:tcPr>
            <w:tcW w:w="497" w:type="pct"/>
            <w:tcBorders>
              <w:top w:val="single" w:sz="8" w:space="0" w:color="4F81BD"/>
              <w:bottom w:val="single" w:sz="8" w:space="0" w:color="4F81BD"/>
            </w:tcBorders>
            <w:shd w:val="clear" w:color="auto" w:fill="auto"/>
          </w:tcPr>
          <w:p w:rsidR="00371F66" w:rsidRPr="00814E8E" w:rsidRDefault="00371F66" w:rsidP="009455CB">
            <w:pPr>
              <w:pStyle w:val="DecimalAligned"/>
              <w:rPr>
                <w:b/>
                <w:bCs/>
                <w:lang w:val="zh-CN"/>
              </w:rPr>
            </w:pPr>
            <w:r w:rsidRPr="00814E8E">
              <w:rPr>
                <w:rFonts w:hint="eastAsia"/>
                <w:b/>
                <w:bCs/>
                <w:lang w:val="zh-CN"/>
              </w:rPr>
              <w:t>1.24</w:t>
            </w:r>
          </w:p>
        </w:tc>
        <w:tc>
          <w:tcPr>
            <w:tcW w:w="497" w:type="pct"/>
            <w:tcBorders>
              <w:top w:val="single" w:sz="8" w:space="0" w:color="4F81BD"/>
              <w:left w:val="nil"/>
              <w:bottom w:val="single" w:sz="8" w:space="0" w:color="4F81BD"/>
              <w:right w:val="nil"/>
            </w:tcBorders>
            <w:shd w:val="clear" w:color="auto" w:fill="auto"/>
          </w:tcPr>
          <w:p w:rsidR="00371F66" w:rsidRPr="00814E8E" w:rsidRDefault="00371F66" w:rsidP="009455CB">
            <w:pPr>
              <w:pStyle w:val="DecimalAligned"/>
              <w:rPr>
                <w:b/>
                <w:bCs/>
                <w:lang w:val="zh-CN"/>
              </w:rPr>
            </w:pPr>
            <w:r w:rsidRPr="00814E8E">
              <w:rPr>
                <w:rFonts w:hint="eastAsia"/>
                <w:b/>
                <w:bCs/>
                <w:lang w:val="zh-CN"/>
              </w:rPr>
              <w:t>1.32</w:t>
            </w:r>
          </w:p>
        </w:tc>
        <w:tc>
          <w:tcPr>
            <w:tcW w:w="496" w:type="pct"/>
            <w:tcBorders>
              <w:top w:val="single" w:sz="8" w:space="0" w:color="4F81BD"/>
              <w:bottom w:val="single" w:sz="8" w:space="0" w:color="4F81BD"/>
            </w:tcBorders>
            <w:shd w:val="clear" w:color="auto" w:fill="auto"/>
          </w:tcPr>
          <w:p w:rsidR="00371F66" w:rsidRPr="00814E8E" w:rsidRDefault="00371F66" w:rsidP="009455CB">
            <w:pPr>
              <w:pStyle w:val="DecimalAligned"/>
              <w:rPr>
                <w:b/>
                <w:bCs/>
                <w:lang w:val="zh-CN"/>
              </w:rPr>
            </w:pPr>
            <w:r w:rsidRPr="00814E8E">
              <w:rPr>
                <w:rFonts w:hint="eastAsia"/>
                <w:b/>
                <w:bCs/>
                <w:lang w:val="zh-CN"/>
              </w:rPr>
              <w:t>1.41</w:t>
            </w:r>
          </w:p>
        </w:tc>
        <w:tc>
          <w:tcPr>
            <w:tcW w:w="496" w:type="pct"/>
            <w:tcBorders>
              <w:top w:val="single" w:sz="8" w:space="0" w:color="4F81BD"/>
              <w:left w:val="nil"/>
              <w:bottom w:val="single" w:sz="8" w:space="0" w:color="4F81BD"/>
              <w:right w:val="nil"/>
            </w:tcBorders>
            <w:shd w:val="clear" w:color="auto" w:fill="auto"/>
          </w:tcPr>
          <w:p w:rsidR="00371F66" w:rsidRPr="00814E8E" w:rsidRDefault="00371F66" w:rsidP="009455CB">
            <w:pPr>
              <w:pStyle w:val="DecimalAligned"/>
              <w:rPr>
                <w:b/>
                <w:bCs/>
                <w:lang w:val="zh-CN"/>
              </w:rPr>
            </w:pPr>
            <w:r w:rsidRPr="00814E8E">
              <w:rPr>
                <w:rFonts w:hint="eastAsia"/>
                <w:b/>
                <w:bCs/>
                <w:lang w:val="zh-CN"/>
              </w:rPr>
              <w:t>1.45</w:t>
            </w:r>
          </w:p>
        </w:tc>
      </w:tr>
    </w:tbl>
    <w:p w:rsidR="00371F66" w:rsidRPr="00814E8E" w:rsidRDefault="00371F66" w:rsidP="00371F66">
      <w:pPr>
        <w:pStyle w:val="af5"/>
        <w:numPr>
          <w:ilvl w:val="0"/>
          <w:numId w:val="7"/>
        </w:numPr>
        <w:ind w:firstLineChars="0"/>
      </w:pPr>
      <w:r w:rsidRPr="00814E8E">
        <w:rPr>
          <w:rFonts w:hint="eastAsia"/>
        </w:rPr>
        <w:t>层次总排序及其一致性检验</w:t>
      </w:r>
    </w:p>
    <w:p w:rsidR="00371F66" w:rsidRPr="00814E8E" w:rsidRDefault="00371F66" w:rsidP="00371F66">
      <w:pPr>
        <w:pStyle w:val="af5"/>
      </w:pPr>
      <w:r w:rsidRPr="00814E8E">
        <w:rPr>
          <w:rFonts w:hint="eastAsia"/>
        </w:rPr>
        <w:t>利用同一层次中所有层次单排序结果</w:t>
      </w:r>
      <w:r w:rsidRPr="00814E8E">
        <w:rPr>
          <w:rFonts w:hint="eastAsia"/>
        </w:rPr>
        <w:t>,</w:t>
      </w:r>
      <w:r w:rsidRPr="00814E8E">
        <w:rPr>
          <w:rFonts w:hint="eastAsia"/>
        </w:rPr>
        <w:t>计算针对上一层次而言本层次所有元素重要性的权值</w:t>
      </w:r>
      <w:r w:rsidRPr="00814E8E">
        <w:rPr>
          <w:rFonts w:hint="eastAsia"/>
        </w:rPr>
        <w:t>,</w:t>
      </w:r>
      <w:r w:rsidRPr="00814E8E">
        <w:rPr>
          <w:rFonts w:hint="eastAsia"/>
        </w:rPr>
        <w:t>这就是层次总排序</w:t>
      </w:r>
      <w:r w:rsidRPr="00814E8E">
        <w:rPr>
          <w:rFonts w:hint="eastAsia"/>
        </w:rPr>
        <w:t>.</w:t>
      </w:r>
      <w:r w:rsidRPr="00814E8E">
        <w:rPr>
          <w:rFonts w:hint="eastAsia"/>
        </w:rPr>
        <w:t>设上一层次所有元素</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814E8E">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814E8E">
        <w:rPr>
          <w:rFonts w:hint="eastAsia"/>
        </w:rPr>
        <w:t>，</w:t>
      </w:r>
      <w:r w:rsidRPr="00814E8E">
        <w:t>…</w:t>
      </w:r>
      <w:r w:rsidRPr="00814E8E">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Pr="00814E8E">
        <w:rPr>
          <w:rFonts w:hint="eastAsia"/>
        </w:rPr>
        <w:t>总排序已完成</w:t>
      </w:r>
      <w:r w:rsidRPr="00814E8E">
        <w:rPr>
          <w:rFonts w:hint="eastAsia"/>
        </w:rPr>
        <w:t>,</w:t>
      </w:r>
      <w:r w:rsidRPr="00814E8E">
        <w:rPr>
          <w:rFonts w:hint="eastAsia"/>
        </w:rPr>
        <w:t>其权值分别为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814E8E">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814E8E">
        <w:rPr>
          <w:rFonts w:hint="eastAsia"/>
        </w:rPr>
        <w:t>，</w:t>
      </w:r>
      <w:r w:rsidRPr="00814E8E">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Pr="00814E8E">
        <w:rPr>
          <w:rFonts w:hint="eastAsia"/>
        </w:rPr>
        <w:t>与</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Pr="00814E8E">
        <w:rPr>
          <w:rFonts w:hint="eastAsia"/>
        </w:rPr>
        <w:t>对应的本层次元素</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sidRPr="00814E8E">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Pr="00814E8E">
        <w:rPr>
          <w:rFonts w:hint="eastAsia"/>
        </w:rPr>
        <w:t>，</w:t>
      </w:r>
      <w:r w:rsidRPr="00814E8E">
        <w:t>…</w:t>
      </w:r>
      <w:r w:rsidRPr="00814E8E">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oMath>
      <w:r w:rsidRPr="00814E8E">
        <w:rPr>
          <w:rFonts w:hint="eastAsia"/>
        </w:rPr>
        <w:t>单排序的结果为</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1j</m:t>
            </m:r>
          </m:sub>
        </m:sSub>
      </m:oMath>
      <w:r w:rsidRPr="00814E8E">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2j</m:t>
            </m:r>
          </m:sub>
        </m:sSub>
      </m:oMath>
      <w:r w:rsidRPr="00814E8E">
        <w:rPr>
          <w:rFonts w:hint="eastAsia"/>
        </w:rPr>
        <w:t>，</w:t>
      </w:r>
      <w:r w:rsidRPr="00814E8E">
        <w:t>…</w:t>
      </w:r>
      <w:r w:rsidRPr="00814E8E">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nj</m:t>
            </m:r>
          </m:sub>
        </m:sSub>
      </m:oMath>
      <w:r w:rsidRPr="00814E8E">
        <w:rPr>
          <w:rFonts w:hint="eastAsia"/>
        </w:rPr>
        <w:t>(</w:t>
      </w:r>
      <w:r w:rsidRPr="00814E8E">
        <w:rPr>
          <w:rFonts w:hint="eastAsia"/>
        </w:rPr>
        <w:t>当</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oMath>
      <w:r w:rsidRPr="00814E8E">
        <w:rPr>
          <w:rFonts w:hint="eastAsia"/>
        </w:rPr>
        <w:t>与</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Pr="00814E8E">
        <w:rPr>
          <w:rFonts w:hint="eastAsia"/>
        </w:rPr>
        <w:t>无关时，</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kj</m:t>
            </m:r>
          </m:sub>
        </m:sSub>
      </m:oMath>
      <w:r w:rsidRPr="00814E8E">
        <w:rPr>
          <w:rFonts w:hint="eastAsia"/>
        </w:rPr>
        <w:t>=0)</w:t>
      </w:r>
      <w:r w:rsidRPr="00814E8E">
        <w:rPr>
          <w:rFonts w:hint="eastAsia"/>
        </w:rPr>
        <w:t>，</w:t>
      </w:r>
      <w:r w:rsidRPr="00814E8E">
        <w:rPr>
          <w:rFonts w:hint="eastAsia"/>
        </w:rPr>
        <w:t>B</w:t>
      </w:r>
      <w:r w:rsidRPr="00814E8E">
        <w:rPr>
          <w:rFonts w:hint="eastAsia"/>
        </w:rPr>
        <w:t>层总排序权值由表</w:t>
      </w:r>
      <w:r w:rsidRPr="00814E8E">
        <w:rPr>
          <w:rFonts w:hint="eastAsia"/>
        </w:rPr>
        <w:t>3</w:t>
      </w:r>
      <w:r w:rsidRPr="00814E8E">
        <w:rPr>
          <w:rFonts w:hint="eastAsia"/>
        </w:rPr>
        <w:t>给出</w:t>
      </w:r>
    </w:p>
    <w:p w:rsidR="00371F66" w:rsidRPr="00814E8E" w:rsidRDefault="00390B74" w:rsidP="00371F66">
      <w:pPr>
        <w:pStyle w:val="af5"/>
        <w:spacing w:line="480" w:lineRule="auto"/>
        <w:rPr>
          <w:rFonts w:ascii="仿宋" w:eastAsia="仿宋" w:hAnsi="仿宋"/>
        </w:rPr>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b</m:t>
                      </m:r>
                    </m:e>
                    <m:sub>
                      <m:r>
                        <m:rPr>
                          <m:sty m:val="p"/>
                        </m:rPr>
                        <w:rPr>
                          <w:rFonts w:ascii="Cambria Math" w:hAnsi="Cambria Math"/>
                        </w:rPr>
                        <m:t>ij</m:t>
                      </m:r>
                    </m:sub>
                  </m:sSub>
                </m:e>
              </m:nary>
            </m:e>
          </m:nary>
          <m:r>
            <m:rPr>
              <m:sty m:val="p"/>
            </m:rPr>
            <w:rPr>
              <w:rFonts w:ascii="Cambria Math" w:hAnsi="Cambria Math"/>
            </w:rPr>
            <m:t xml:space="preserve">=1                      </m:t>
          </m:r>
          <m:d>
            <m:dPr>
              <m:ctrlPr>
                <w:rPr>
                  <w:rFonts w:ascii="Cambria Math" w:hAnsi="Cambria Math"/>
                </w:rPr>
              </m:ctrlPr>
            </m:dPr>
            <m:e>
              <m:r>
                <m:rPr>
                  <m:sty m:val="p"/>
                </m:rPr>
                <w:rPr>
                  <w:rFonts w:ascii="Cambria Math" w:hAnsi="Cambria Math"/>
                </w:rPr>
                <m:t>4-7</m:t>
              </m:r>
            </m:e>
          </m:d>
        </m:oMath>
      </m:oMathPara>
    </w:p>
    <w:p w:rsidR="00371F66" w:rsidRPr="00814E8E" w:rsidRDefault="00371F66" w:rsidP="00371F66">
      <w:pPr>
        <w:pStyle w:val="af5"/>
        <w:ind w:firstLineChars="0" w:firstLine="0"/>
      </w:pPr>
      <w:r w:rsidRPr="00814E8E">
        <w:rPr>
          <w:rFonts w:hint="eastAsia"/>
        </w:rPr>
        <w:t>,</w:t>
      </w:r>
      <w:r w:rsidRPr="00814E8E">
        <w:rPr>
          <w:rFonts w:hint="eastAsia"/>
        </w:rPr>
        <w:t>总排序权值仍为标准化向量。</w:t>
      </w:r>
    </w:p>
    <w:p w:rsidR="00371F66" w:rsidRPr="00814E8E" w:rsidRDefault="00371F66" w:rsidP="00371F66">
      <w:pPr>
        <w:pStyle w:val="af5"/>
      </w:pPr>
      <w:r w:rsidRPr="00814E8E">
        <w:rPr>
          <w:rFonts w:hint="eastAsia"/>
        </w:rPr>
        <w:t>层次总排序一致指标为</w:t>
      </w:r>
    </w:p>
    <w:p w:rsidR="00371F66" w:rsidRPr="00814E8E" w:rsidRDefault="00371F66" w:rsidP="00371F66">
      <w:pPr>
        <w:rPr>
          <w:rFonts w:ascii="仿宋" w:eastAsia="仿宋" w:hAnsi="仿宋"/>
          <w:sz w:val="24"/>
          <w:szCs w:val="24"/>
        </w:rPr>
      </w:pPr>
      <m:oMathPara>
        <m:oMath>
          <m:r>
            <m:rPr>
              <m:sty m:val="p"/>
            </m:rPr>
            <w:rPr>
              <w:rFonts w:ascii="Cambria Math" w:eastAsia="仿宋" w:hAnsi="Cambria Math"/>
              <w:sz w:val="24"/>
              <w:szCs w:val="24"/>
            </w:rPr>
            <m:t>CI=</m:t>
          </m:r>
          <m:nary>
            <m:naryPr>
              <m:chr m:val="∑"/>
              <m:limLoc m:val="undOvr"/>
              <m:ctrlPr>
                <w:rPr>
                  <w:rFonts w:ascii="Cambria Math" w:eastAsia="仿宋" w:hAnsi="Cambria Math"/>
                  <w:sz w:val="24"/>
                  <w:szCs w:val="24"/>
                </w:rPr>
              </m:ctrlPr>
            </m:naryPr>
            <m:sub>
              <m:r>
                <m:rPr>
                  <m:sty m:val="p"/>
                </m:rPr>
                <w:rPr>
                  <w:rFonts w:ascii="Cambria Math" w:eastAsia="仿宋" w:hAnsi="Cambria Math"/>
                  <w:sz w:val="24"/>
                  <w:szCs w:val="24"/>
                </w:rPr>
                <m:t>j=1</m:t>
              </m:r>
            </m:sub>
            <m:sup>
              <m:r>
                <m:rPr>
                  <m:sty m:val="p"/>
                </m:rPr>
                <w:rPr>
                  <w:rFonts w:ascii="Cambria Math" w:eastAsia="仿宋" w:hAnsi="Cambria Math"/>
                  <w:sz w:val="24"/>
                  <w:szCs w:val="24"/>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eastAsia="仿宋" w:hAnsi="仿宋"/>
                      <w:sz w:val="24"/>
                      <w:szCs w:val="24"/>
                    </w:rPr>
                  </m:ctrlPr>
                </m:sSubPr>
                <m:e>
                  <m:r>
                    <m:rPr>
                      <m:sty m:val="p"/>
                    </m:rPr>
                    <w:rPr>
                      <w:rFonts w:ascii="Cambria Math" w:eastAsia="仿宋" w:hAnsi="仿宋"/>
                      <w:sz w:val="24"/>
                      <w:szCs w:val="24"/>
                    </w:rPr>
                    <m:t>CI</m:t>
                  </m:r>
                </m:e>
                <m:sub>
                  <m:r>
                    <m:rPr>
                      <m:sty m:val="p"/>
                    </m:rPr>
                    <w:rPr>
                      <w:rFonts w:ascii="Cambria Math" w:eastAsia="仿宋" w:hAnsi="仿宋"/>
                      <w:sz w:val="24"/>
                      <w:szCs w:val="24"/>
                    </w:rPr>
                    <m:t>j</m:t>
                  </m:r>
                </m:sub>
              </m:sSub>
            </m:e>
          </m:nary>
          <m:r>
            <w:rPr>
              <w:rFonts w:ascii="Cambria Math" w:eastAsia="仿宋" w:hAnsi="Cambria Math"/>
              <w:sz w:val="24"/>
              <w:szCs w:val="24"/>
            </w:rPr>
            <m:t xml:space="preserve">                              </m:t>
          </m:r>
          <m:d>
            <m:dPr>
              <m:ctrlPr>
                <w:rPr>
                  <w:rFonts w:ascii="Cambria Math" w:eastAsia="仿宋" w:hAnsi="Cambria Math"/>
                  <w:sz w:val="24"/>
                  <w:szCs w:val="24"/>
                </w:rPr>
              </m:ctrlPr>
            </m:dPr>
            <m:e>
              <m:r>
                <m:rPr>
                  <m:sty m:val="p"/>
                </m:rPr>
                <w:rPr>
                  <w:rFonts w:ascii="Cambria Math" w:eastAsia="仿宋" w:hAnsi="Cambria Math"/>
                  <w:sz w:val="24"/>
                  <w:szCs w:val="24"/>
                </w:rPr>
                <m:t>4-8</m:t>
              </m:r>
            </m:e>
          </m:d>
        </m:oMath>
      </m:oMathPara>
    </w:p>
    <w:p w:rsidR="00371F66" w:rsidRPr="00814E8E" w:rsidRDefault="00371F66" w:rsidP="00371F66">
      <w:pPr>
        <w:pStyle w:val="af5"/>
        <w:ind w:firstLineChars="0" w:firstLine="0"/>
      </w:pPr>
      <w:r w:rsidRPr="00814E8E">
        <w:rPr>
          <w:rFonts w:hint="eastAsia"/>
        </w:rPr>
        <w:t>式中，</w:t>
      </w:r>
      <m:oMath>
        <m:sSub>
          <m:sSubPr>
            <m:ctrlPr>
              <w:rPr>
                <w:rFonts w:ascii="Cambria Math" w:hAnsi="Cambria Math"/>
              </w:rPr>
            </m:ctrlPr>
          </m:sSubPr>
          <m:e>
            <m:r>
              <m:rPr>
                <m:sty m:val="p"/>
              </m:rPr>
              <w:rPr>
                <w:rFonts w:ascii="Cambria Math"/>
              </w:rPr>
              <m:t>CI</m:t>
            </m:r>
          </m:e>
          <m:sub>
            <m:r>
              <m:rPr>
                <m:sty m:val="p"/>
              </m:rPr>
              <w:rPr>
                <w:rFonts w:ascii="Cambria Math"/>
              </w:rPr>
              <m:t>j</m:t>
            </m:r>
          </m:sub>
        </m:sSub>
      </m:oMath>
      <w:r w:rsidRPr="00814E8E">
        <w:rPr>
          <w:rFonts w:hint="eastAsia"/>
        </w:rPr>
        <w:t>为与</w:t>
      </w:r>
      <m:oMath>
        <m:sSub>
          <m:sSubPr>
            <m:ctrlPr>
              <w:rPr>
                <w:rFonts w:ascii="Cambria Math" w:hAnsi="Cambria Math"/>
              </w:rPr>
            </m:ctrlPr>
          </m:sSubPr>
          <m:e>
            <m:r>
              <m:rPr>
                <m:sty m:val="p"/>
              </m:rPr>
              <w:rPr>
                <w:rFonts w:ascii="Cambria Math"/>
              </w:rPr>
              <m:t>a</m:t>
            </m:r>
          </m:e>
          <m:sub>
            <m:r>
              <m:rPr>
                <m:sty m:val="p"/>
              </m:rPr>
              <w:rPr>
                <w:rFonts w:ascii="Cambria Math"/>
              </w:rPr>
              <m:t>j</m:t>
            </m:r>
          </m:sub>
        </m:sSub>
      </m:oMath>
      <w:r w:rsidRPr="00814E8E">
        <w:rPr>
          <w:rFonts w:hint="eastAsia"/>
        </w:rPr>
        <w:t>对应的</w:t>
      </w:r>
      <w:r w:rsidRPr="00814E8E">
        <w:rPr>
          <w:rFonts w:hint="eastAsia"/>
        </w:rPr>
        <w:t>B</w:t>
      </w:r>
      <w:r w:rsidRPr="00814E8E">
        <w:rPr>
          <w:rFonts w:hint="eastAsia"/>
        </w:rPr>
        <w:t>层次中判断矩阵的一致指标。</w:t>
      </w:r>
    </w:p>
    <w:p w:rsidR="00371F66" w:rsidRPr="00814E8E" w:rsidRDefault="00371F66" w:rsidP="00371F66">
      <w:pPr>
        <w:pStyle w:val="af5"/>
        <w:ind w:firstLineChars="0" w:firstLine="0"/>
      </w:pPr>
      <w:r w:rsidRPr="00814E8E">
        <w:rPr>
          <w:rFonts w:hint="eastAsia"/>
        </w:rPr>
        <w:t>层次总排序随机一致性指标为</w:t>
      </w:r>
    </w:p>
    <w:p w:rsidR="00371F66" w:rsidRPr="00814E8E" w:rsidRDefault="00371F66" w:rsidP="00371F66">
      <w:pPr>
        <w:spacing w:line="480" w:lineRule="auto"/>
      </w:pPr>
      <m:oMathPara>
        <m:oMath>
          <m:r>
            <m:rPr>
              <m:sty m:val="p"/>
            </m:rPr>
            <w:rPr>
              <w:rFonts w:ascii="Cambria Math" w:eastAsia="仿宋" w:hAnsi="Cambria Math"/>
              <w:sz w:val="24"/>
              <w:szCs w:val="24"/>
            </w:rPr>
            <m:t>RI=</m:t>
          </m:r>
          <m:nary>
            <m:naryPr>
              <m:chr m:val="∑"/>
              <m:limLoc m:val="undOvr"/>
              <m:ctrlPr>
                <w:rPr>
                  <w:rFonts w:ascii="Cambria Math" w:eastAsia="仿宋" w:hAnsi="Cambria Math"/>
                  <w:sz w:val="24"/>
                  <w:szCs w:val="24"/>
                </w:rPr>
              </m:ctrlPr>
            </m:naryPr>
            <m:sub>
              <m:r>
                <m:rPr>
                  <m:sty m:val="p"/>
                </m:rPr>
                <w:rPr>
                  <w:rFonts w:ascii="Cambria Math" w:eastAsia="仿宋" w:hAnsi="Cambria Math"/>
                  <w:sz w:val="24"/>
                  <w:szCs w:val="24"/>
                </w:rPr>
                <m:t>j=1</m:t>
              </m:r>
            </m:sub>
            <m:sup>
              <m:r>
                <m:rPr>
                  <m:sty m:val="p"/>
                </m:rPr>
                <w:rPr>
                  <w:rFonts w:ascii="Cambria Math" w:eastAsia="仿宋" w:hAnsi="Cambria Math"/>
                  <w:sz w:val="24"/>
                  <w:szCs w:val="24"/>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eastAsia="仿宋" w:hAnsi="仿宋"/>
                      <w:sz w:val="24"/>
                      <w:szCs w:val="24"/>
                    </w:rPr>
                  </m:ctrlPr>
                </m:sSubPr>
                <m:e>
                  <m:r>
                    <m:rPr>
                      <m:sty m:val="p"/>
                    </m:rPr>
                    <w:rPr>
                      <w:rFonts w:ascii="Cambria Math" w:eastAsia="仿宋" w:hAnsi="仿宋"/>
                      <w:sz w:val="24"/>
                      <w:szCs w:val="24"/>
                    </w:rPr>
                    <m:t>RI</m:t>
                  </m:r>
                </m:e>
                <m:sub>
                  <m:r>
                    <m:rPr>
                      <m:sty m:val="p"/>
                    </m:rPr>
                    <w:rPr>
                      <w:rFonts w:ascii="Cambria Math" w:eastAsia="仿宋" w:hAnsi="仿宋"/>
                      <w:sz w:val="24"/>
                      <w:szCs w:val="24"/>
                    </w:rPr>
                    <m:t>j</m:t>
                  </m:r>
                </m:sub>
              </m:sSub>
            </m:e>
          </m:nary>
          <m:r>
            <w:rPr>
              <w:rFonts w:ascii="Cambria Math" w:eastAsia="仿宋" w:hAnsi="Cambria Math"/>
              <w:sz w:val="24"/>
              <w:szCs w:val="24"/>
            </w:rPr>
            <m:t xml:space="preserve">                              </m:t>
          </m:r>
          <m:d>
            <m:dPr>
              <m:ctrlPr>
                <w:rPr>
                  <w:rFonts w:ascii="Cambria Math" w:eastAsia="仿宋" w:hAnsi="Cambria Math"/>
                  <w:sz w:val="24"/>
                  <w:szCs w:val="24"/>
                </w:rPr>
              </m:ctrlPr>
            </m:dPr>
            <m:e>
              <m:r>
                <m:rPr>
                  <m:sty m:val="p"/>
                </m:rPr>
                <w:rPr>
                  <w:rFonts w:ascii="Cambria Math" w:eastAsia="仿宋" w:hAnsi="Cambria Math"/>
                  <w:sz w:val="24"/>
                  <w:szCs w:val="24"/>
                </w:rPr>
                <m:t>4-9</m:t>
              </m:r>
            </m:e>
          </m:d>
        </m:oMath>
      </m:oMathPara>
    </w:p>
    <w:p w:rsidR="00371F66" w:rsidRPr="00814E8E" w:rsidRDefault="00371F66" w:rsidP="00371F66">
      <w:pPr>
        <w:pStyle w:val="af5"/>
        <w:ind w:firstLineChars="0" w:firstLine="0"/>
      </w:pPr>
      <w:r w:rsidRPr="00814E8E">
        <w:rPr>
          <w:rFonts w:hint="eastAsia"/>
        </w:rPr>
        <w:t>式中，</w:t>
      </w:r>
      <m:oMath>
        <m:sSub>
          <m:sSubPr>
            <m:ctrlPr>
              <w:rPr>
                <w:rFonts w:ascii="Cambria Math" w:hAnsi="Cambria Math"/>
              </w:rPr>
            </m:ctrlPr>
          </m:sSubPr>
          <m:e>
            <m:r>
              <m:rPr>
                <m:sty m:val="p"/>
              </m:rPr>
              <w:rPr>
                <w:rFonts w:ascii="Cambria Math"/>
              </w:rPr>
              <m:t>RI</m:t>
            </m:r>
          </m:e>
          <m:sub>
            <m:r>
              <m:rPr>
                <m:sty m:val="p"/>
              </m:rPr>
              <w:rPr>
                <w:rFonts w:ascii="Cambria Math"/>
              </w:rPr>
              <m:t>j</m:t>
            </m:r>
          </m:sub>
        </m:sSub>
      </m:oMath>
      <w:r w:rsidRPr="00814E8E">
        <w:rPr>
          <w:rFonts w:hint="eastAsia"/>
        </w:rPr>
        <w:t>为与</w:t>
      </w:r>
      <m:oMath>
        <m:sSub>
          <m:sSubPr>
            <m:ctrlPr>
              <w:rPr>
                <w:rFonts w:ascii="Cambria Math" w:hAnsi="Cambria Math"/>
              </w:rPr>
            </m:ctrlPr>
          </m:sSubPr>
          <m:e>
            <m:r>
              <m:rPr>
                <m:sty m:val="p"/>
              </m:rPr>
              <w:rPr>
                <w:rFonts w:ascii="Cambria Math"/>
              </w:rPr>
              <m:t>a</m:t>
            </m:r>
          </m:e>
          <m:sub>
            <m:r>
              <m:rPr>
                <m:sty m:val="p"/>
              </m:rPr>
              <w:rPr>
                <w:rFonts w:ascii="Cambria Math"/>
              </w:rPr>
              <m:t>j</m:t>
            </m:r>
          </m:sub>
        </m:sSub>
      </m:oMath>
      <w:r w:rsidRPr="00814E8E">
        <w:rPr>
          <w:rFonts w:hint="eastAsia"/>
        </w:rPr>
        <w:t>对应的</w:t>
      </w:r>
      <w:r w:rsidRPr="00814E8E">
        <w:rPr>
          <w:rFonts w:hint="eastAsia"/>
        </w:rPr>
        <w:t>B</w:t>
      </w:r>
      <w:r w:rsidRPr="00814E8E">
        <w:rPr>
          <w:rFonts w:hint="eastAsia"/>
        </w:rPr>
        <w:t>层次中判断矩阵的随机一致性指标。</w:t>
      </w:r>
    </w:p>
    <w:p w:rsidR="00371F66" w:rsidRPr="00814E8E" w:rsidRDefault="00371F66" w:rsidP="00371F66">
      <w:pPr>
        <w:pStyle w:val="af5"/>
        <w:ind w:firstLineChars="0" w:firstLine="0"/>
      </w:pPr>
      <w:r w:rsidRPr="00814E8E">
        <w:rPr>
          <w:rFonts w:hint="eastAsia"/>
        </w:rPr>
        <w:t>层次总排序随机一致性比率为</w:t>
      </w:r>
    </w:p>
    <w:p w:rsidR="00371F66" w:rsidRPr="00814E8E" w:rsidRDefault="00371F66" w:rsidP="00371F66">
      <w:pPr>
        <w:spacing w:line="480" w:lineRule="auto"/>
      </w:pPr>
      <m:oMathPara>
        <m:oMath>
          <m:r>
            <m:rPr>
              <m:sty m:val="p"/>
            </m:rPr>
            <w:rPr>
              <w:rFonts w:ascii="Cambria Math" w:hAnsi="Cambria Math"/>
              <w:sz w:val="24"/>
              <w:szCs w:val="24"/>
            </w:rPr>
            <m:t>CR=</m:t>
          </m:r>
          <m:f>
            <m:fPr>
              <m:ctrlPr>
                <w:rPr>
                  <w:rFonts w:ascii="Cambria Math" w:hAnsi="Cambria Math"/>
                  <w:sz w:val="24"/>
                  <w:szCs w:val="24"/>
                </w:rPr>
              </m:ctrlPr>
            </m:fPr>
            <m:num>
              <m:r>
                <m:rPr>
                  <m:sty m:val="p"/>
                </m:rPr>
                <w:rPr>
                  <w:rFonts w:ascii="Cambria Math" w:hAnsi="Cambria Math"/>
                  <w:sz w:val="24"/>
                  <w:szCs w:val="24"/>
                </w:rPr>
                <m:t>CI</m:t>
              </m:r>
            </m:num>
            <m:den>
              <m:r>
                <m:rPr>
                  <m:sty m:val="p"/>
                </m:rPr>
                <w:rPr>
                  <w:rFonts w:ascii="Cambria Math" w:hAnsi="Cambria Math"/>
                  <w:sz w:val="24"/>
                  <w:szCs w:val="24"/>
                </w:rPr>
                <m:t>RI</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4-10</m:t>
              </m:r>
            </m:e>
          </m:d>
        </m:oMath>
      </m:oMathPara>
    </w:p>
    <w:p w:rsidR="00371F66" w:rsidRPr="00814E8E" w:rsidRDefault="00371F66" w:rsidP="00371F66">
      <w:pPr>
        <w:pStyle w:val="af5"/>
        <w:ind w:firstLineChars="0" w:firstLine="0"/>
      </w:pPr>
      <w:r w:rsidRPr="00814E8E">
        <w:rPr>
          <w:rFonts w:hint="eastAsia"/>
        </w:rPr>
        <w:t>当</w:t>
      </w:r>
      <m:oMath>
        <m:r>
          <m:rPr>
            <m:sty m:val="p"/>
          </m:rPr>
          <w:rPr>
            <w:rFonts w:ascii="Cambria Math" w:hAnsi="Cambria Math"/>
          </w:rPr>
          <m:t>CR≤0.01</m:t>
        </m:r>
      </m:oMath>
      <w:r w:rsidRPr="00814E8E">
        <w:rPr>
          <w:rFonts w:hint="eastAsia"/>
        </w:rPr>
        <w:t>时，认为总排序的计算结果有满意的一致性。</w:t>
      </w:r>
    </w:p>
    <w:p w:rsidR="00371F66" w:rsidRPr="00814E8E" w:rsidRDefault="00371F66" w:rsidP="00371F66">
      <w:pPr>
        <w:pStyle w:val="4"/>
      </w:pPr>
      <w:r w:rsidRPr="00814E8E">
        <w:rPr>
          <w:rFonts w:hint="eastAsia"/>
        </w:rPr>
        <w:t>业务失效概率</w:t>
      </w:r>
      <m:oMath>
        <m:sSub>
          <m:sSubPr>
            <m:ctrlPr>
              <w:rPr>
                <w:rFonts w:ascii="Cambria Math" w:hAnsi="Cambria Math"/>
              </w:rPr>
            </m:ctrlPr>
          </m:sSubPr>
          <m:e>
            <m:r>
              <m:rPr>
                <m:sty m:val="b"/>
              </m:rPr>
              <w:rPr>
                <w:rFonts w:ascii="Cambria Math" w:hAnsi="Cambria Math"/>
              </w:rPr>
              <m:t>F</m:t>
            </m:r>
          </m:e>
          <m:sub>
            <m:r>
              <m:rPr>
                <m:sty m:val="b"/>
              </m:rPr>
              <w:rPr>
                <w:rFonts w:ascii="Cambria Math" w:hAnsi="Cambria Math"/>
              </w:rPr>
              <m:t>j</m:t>
            </m:r>
          </m:sub>
        </m:sSub>
      </m:oMath>
      <w:r w:rsidRPr="00814E8E">
        <w:rPr>
          <w:rFonts w:hint="eastAsia"/>
        </w:rPr>
        <w:t>的计算</w:t>
      </w:r>
    </w:p>
    <w:p w:rsidR="00371F66" w:rsidRPr="00814E8E" w:rsidRDefault="00371F66" w:rsidP="00371F66">
      <w:pPr>
        <w:pStyle w:val="af5"/>
      </w:pPr>
      <w:r w:rsidRPr="00814E8E">
        <w:rPr>
          <w:rFonts w:hint="eastAsia"/>
        </w:rPr>
        <w:t>业务的失效概率依赖于承载该业务的电路可靠性，而电路是由节点和链路构成的，所以可以将业务失效概率计算问题转化为由节点和链路采用串</w:t>
      </w:r>
      <w:r w:rsidRPr="00814E8E">
        <w:rPr>
          <w:rFonts w:hint="eastAsia"/>
        </w:rPr>
        <w:t>/</w:t>
      </w:r>
      <w:r w:rsidRPr="00814E8E">
        <w:rPr>
          <w:rFonts w:hint="eastAsia"/>
        </w:rPr>
        <w:t>并联方式连接而成的电路的可靠性问题。</w:t>
      </w:r>
    </w:p>
    <w:p w:rsidR="00371F66" w:rsidRPr="00814E8E" w:rsidRDefault="00371F66" w:rsidP="00371F66">
      <w:pPr>
        <w:pStyle w:val="af5"/>
      </w:pPr>
      <w:r w:rsidRPr="00814E8E">
        <w:rPr>
          <w:rFonts w:hint="eastAsia"/>
        </w:rPr>
        <w:t>电力通信网可以看成节点和链路</w:t>
      </w:r>
      <w:r w:rsidRPr="00814E8E">
        <w:rPr>
          <w:rFonts w:hint="eastAsia"/>
        </w:rPr>
        <w:t>(</w:t>
      </w:r>
      <w:r w:rsidRPr="00814E8E">
        <w:rPr>
          <w:rFonts w:hint="eastAsia"/>
        </w:rPr>
        <w:t>或边</w:t>
      </w:r>
      <w:r w:rsidRPr="00814E8E">
        <w:rPr>
          <w:rFonts w:hint="eastAsia"/>
        </w:rPr>
        <w:t>)</w:t>
      </w:r>
      <w:r w:rsidRPr="00814E8E">
        <w:rPr>
          <w:rFonts w:hint="eastAsia"/>
        </w:rPr>
        <w:t>的集合，每一条电路也是节点和链路的集合，节点和链路的可靠性直接影响电路的可靠性，进一步影响网络的可靠性。将节点和链路等效成部件，电力通信网就可以等效成系统，电力通信网的可靠性问题可以归纳为系统可靠性问题，其中网络部件可以采用基本可靠性的概念来描述，并且假设网络部件的寿命服从指数分布。</w:t>
      </w:r>
    </w:p>
    <w:p w:rsidR="00371F66" w:rsidRPr="00814E8E" w:rsidRDefault="00371F66" w:rsidP="00371F66">
      <w:pPr>
        <w:pStyle w:val="af5"/>
      </w:pPr>
      <w:r w:rsidRPr="00814E8E">
        <w:rPr>
          <w:rFonts w:hint="eastAsia"/>
        </w:rPr>
        <w:t>可靠性是一种随时间变化的、用来描述部件或系统处于不失效状态的概率。基本可靠性的数学表示为：</w:t>
      </w:r>
    </w:p>
    <w:p w:rsidR="00371F66" w:rsidRPr="00814E8E" w:rsidRDefault="00371F66" w:rsidP="00371F66">
      <w:pPr>
        <w:pStyle w:val="af5"/>
        <w:spacing w:line="480" w:lineRule="auto"/>
        <w:ind w:firstLineChars="0" w:firstLine="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r</m:t>
              </m:r>
            </m:sub>
          </m:sSub>
          <m:d>
            <m:dPr>
              <m:begChr m:val="{"/>
              <m:endChr m:val="}"/>
              <m:ctrlPr>
                <w:rPr>
                  <w:rFonts w:ascii="Cambria Math" w:hAnsi="Cambria Math"/>
                </w:rPr>
              </m:ctrlPr>
            </m:dPr>
            <m:e>
              <m:r>
                <m:rPr>
                  <m:sty m:val="p"/>
                </m:rPr>
                <w:rPr>
                  <w:rFonts w:ascii="Cambria Math" w:hAnsi="Cambria Math"/>
                </w:rPr>
                <m:t>T≥t</m:t>
              </m:r>
            </m:e>
          </m:d>
          <m:r>
            <w:rPr>
              <w:rFonts w:ascii="Cambria Math" w:hAnsi="Cambria Math"/>
            </w:rPr>
            <m:t xml:space="preserve">                                            </m:t>
          </m:r>
          <m:d>
            <m:dPr>
              <m:ctrlPr>
                <w:rPr>
                  <w:rFonts w:ascii="Cambria Math" w:hAnsi="Cambria Math"/>
                </w:rPr>
              </m:ctrlPr>
            </m:dPr>
            <m:e>
              <m:r>
                <m:rPr>
                  <m:sty m:val="p"/>
                </m:rPr>
                <w:rPr>
                  <w:rFonts w:ascii="Cambria Math" w:hAnsi="Cambria Math"/>
                </w:rPr>
                <m:t>4-11</m:t>
              </m:r>
            </m:e>
          </m:d>
        </m:oMath>
      </m:oMathPara>
    </w:p>
    <w:p w:rsidR="00371F66" w:rsidRPr="00814E8E" w:rsidRDefault="00371F66" w:rsidP="00371F66">
      <w:pPr>
        <w:pStyle w:val="af5"/>
        <w:ind w:firstLineChars="0" w:firstLine="0"/>
      </w:pPr>
      <w:r w:rsidRPr="00814E8E">
        <w:rPr>
          <w:rFonts w:hint="eastAsia"/>
        </w:rPr>
        <w:t>式中，</w:t>
      </w:r>
      <w:r w:rsidRPr="00814E8E">
        <w:rPr>
          <w:rFonts w:hint="eastAsia"/>
        </w:rPr>
        <w:t>t</w:t>
      </w:r>
      <w:r w:rsidRPr="00814E8E">
        <w:rPr>
          <w:rFonts w:hint="eastAsia"/>
        </w:rPr>
        <w:t>表示观测时间，</w:t>
      </w:r>
      <w:r w:rsidRPr="00814E8E">
        <w:rPr>
          <w:rFonts w:hint="eastAsia"/>
        </w:rPr>
        <w:t>T</w:t>
      </w:r>
      <w:r w:rsidRPr="00814E8E">
        <w:rPr>
          <w:rFonts w:hint="eastAsia"/>
        </w:rPr>
        <w:t>是一个随机变量，</w:t>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≥0</m:t>
        </m:r>
      </m:oMath>
      <w:r w:rsidRPr="00814E8E">
        <w:rPr>
          <w:rFonts w:hint="eastAsia"/>
        </w:rPr>
        <w:t>，</w:t>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=1</m:t>
        </m:r>
      </m:oMath>
      <w:r w:rsidRPr="00814E8E">
        <w:rPr>
          <w:rFonts w:hint="eastAsia"/>
        </w:rPr>
        <w:t>，且，</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t→∞</m:t>
                </m:r>
              </m:lim>
            </m:limLow>
          </m:fName>
          <m:e>
            <m:r>
              <m:rPr>
                <m:sty m:val="p"/>
              </m:rPr>
              <w:rPr>
                <w:rFonts w:ascii="Cambria Math" w:hAnsi="Cambria Math"/>
              </w:rPr>
              <m:t>R</m:t>
            </m:r>
            <m:d>
              <m:dPr>
                <m:ctrlPr>
                  <w:rPr>
                    <w:rFonts w:ascii="Cambria Math" w:hAnsi="Cambria Math"/>
                  </w:rPr>
                </m:ctrlPr>
              </m:dPr>
              <m:e>
                <m:r>
                  <m:rPr>
                    <m:sty m:val="p"/>
                  </m:rPr>
                  <w:rPr>
                    <w:rFonts w:ascii="Cambria Math" w:hAnsi="Cambria Math"/>
                  </w:rPr>
                  <m:t>t</m:t>
                </m:r>
              </m:e>
            </m:d>
          </m:e>
        </m:func>
        <m:r>
          <m:rPr>
            <m:sty m:val="p"/>
          </m:rPr>
          <w:rPr>
            <w:rFonts w:ascii="Cambria Math" w:hAnsi="Cambria Math"/>
          </w:rPr>
          <m:t>=0</m:t>
        </m:r>
      </m:oMath>
      <w:r w:rsidRPr="00814E8E">
        <w:rPr>
          <w:rFonts w:hint="eastAsia"/>
        </w:rPr>
        <w:t>。</w:t>
      </w:r>
    </w:p>
    <w:p w:rsidR="00371F66" w:rsidRPr="00814E8E" w:rsidRDefault="00371F66" w:rsidP="00371F66">
      <w:pPr>
        <w:pStyle w:val="af5"/>
        <w:ind w:firstLineChars="0" w:firstLine="0"/>
      </w:pPr>
      <w:r w:rsidRPr="00814E8E">
        <w:rPr>
          <w:rFonts w:hint="eastAsia"/>
        </w:rPr>
        <w:t>给定</w:t>
      </w:r>
      <w:r w:rsidRPr="00814E8E">
        <w:rPr>
          <w:rFonts w:hint="eastAsia"/>
        </w:rPr>
        <w:t>t</w:t>
      </w:r>
      <w:r w:rsidRPr="00814E8E">
        <w:rPr>
          <w:rFonts w:hint="eastAsia"/>
        </w:rPr>
        <w:t>，</w:t>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oMath>
      <w:r w:rsidRPr="00814E8E">
        <w:rPr>
          <w:rFonts w:hint="eastAsia"/>
        </w:rPr>
        <w:t>是失效时间</w:t>
      </w:r>
      <w:r w:rsidRPr="00814E8E">
        <w:rPr>
          <w:rFonts w:hint="eastAsia"/>
        </w:rPr>
        <w:t>T</w:t>
      </w:r>
      <w:r w:rsidRPr="00814E8E">
        <w:rPr>
          <w:rFonts w:hint="eastAsia"/>
        </w:rPr>
        <w:t>大于等于</w:t>
      </w:r>
      <w:r w:rsidRPr="00814E8E">
        <w:rPr>
          <w:rFonts w:hint="eastAsia"/>
        </w:rPr>
        <w:t>t</w:t>
      </w:r>
      <w:r w:rsidRPr="00814E8E">
        <w:rPr>
          <w:rFonts w:hint="eastAsia"/>
        </w:rPr>
        <w:t>的概率。</w:t>
      </w:r>
    </w:p>
    <w:p w:rsidR="00371F66" w:rsidRPr="00814E8E" w:rsidRDefault="00371F66" w:rsidP="00371F66">
      <w:pPr>
        <w:pStyle w:val="af5"/>
      </w:pPr>
      <w:r w:rsidRPr="00814E8E">
        <w:rPr>
          <w:rFonts w:hint="eastAsia"/>
        </w:rPr>
        <w:t>失效概率定义为：</w:t>
      </w:r>
    </w:p>
    <w:p w:rsidR="00371F66" w:rsidRPr="00814E8E" w:rsidRDefault="00371F66" w:rsidP="00371F66">
      <w:pPr>
        <w:pStyle w:val="af5"/>
        <w:spacing w:line="480" w:lineRule="auto"/>
        <w:ind w:firstLineChars="0" w:firstLine="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=1-R</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r</m:t>
              </m:r>
            </m:sub>
          </m:sSub>
          <m:d>
            <m:dPr>
              <m:begChr m:val="{"/>
              <m:endChr m:val="}"/>
              <m:ctrlPr>
                <w:rPr>
                  <w:rFonts w:ascii="Cambria Math" w:hAnsi="Cambria Math"/>
                </w:rPr>
              </m:ctrlPr>
            </m:dPr>
            <m:e>
              <m:r>
                <m:rPr>
                  <m:sty m:val="p"/>
                </m:rPr>
                <w:rPr>
                  <w:rFonts w:ascii="Cambria Math" w:hAnsi="Cambria Math"/>
                </w:rPr>
                <m:t>T</m:t>
              </m:r>
              <m:r>
                <w:rPr>
                  <w:rFonts w:ascii="Cambria Math" w:hAnsi="Cambria Math"/>
                </w:rPr>
                <m:t>&lt;t</m:t>
              </m:r>
            </m:e>
          </m:d>
          <m:r>
            <m:rPr>
              <m:sty m:val="p"/>
            </m:rPr>
            <w:rPr>
              <w:rFonts w:ascii="Cambria Math" w:hAnsi="Cambria Math"/>
            </w:rPr>
            <m:t xml:space="preserve">                                (4-12)</m:t>
          </m:r>
        </m:oMath>
      </m:oMathPara>
    </w:p>
    <w:p w:rsidR="00371F66" w:rsidRPr="00814E8E" w:rsidRDefault="00371F66" w:rsidP="00371F66">
      <w:pPr>
        <w:pStyle w:val="af5"/>
        <w:ind w:firstLineChars="0" w:firstLine="0"/>
      </w:pPr>
      <w:r w:rsidRPr="00814E8E">
        <w:rPr>
          <w:rFonts w:hint="eastAsia"/>
        </w:rPr>
        <w:t>式中，</w:t>
      </w:r>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=0</m:t>
        </m:r>
      </m:oMath>
      <w:r w:rsidRPr="00814E8E">
        <w:rPr>
          <w:rFonts w:hint="eastAsia"/>
        </w:rPr>
        <w:t>，</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t→∞</m:t>
                </m:r>
              </m:lim>
            </m:limLow>
          </m:fName>
          <m:e>
            <m:r>
              <m:rPr>
                <m:sty m:val="p"/>
              </m:rPr>
              <w:rPr>
                <w:rFonts w:ascii="Cambria Math" w:hAnsi="Cambria Math"/>
              </w:rPr>
              <m:t>F</m:t>
            </m:r>
            <m:d>
              <m:dPr>
                <m:ctrlPr>
                  <w:rPr>
                    <w:rFonts w:ascii="Cambria Math" w:hAnsi="Cambria Math"/>
                  </w:rPr>
                </m:ctrlPr>
              </m:dPr>
              <m:e>
                <m:r>
                  <m:rPr>
                    <m:sty m:val="p"/>
                  </m:rPr>
                  <w:rPr>
                    <w:rFonts w:ascii="Cambria Math" w:hAnsi="Cambria Math"/>
                  </w:rPr>
                  <m:t>t</m:t>
                </m:r>
              </m:e>
            </m:d>
          </m:e>
        </m:func>
        <m:r>
          <m:rPr>
            <m:sty m:val="p"/>
          </m:rPr>
          <w:rPr>
            <w:rFonts w:ascii="Cambria Math" w:hAnsi="Cambria Math"/>
          </w:rPr>
          <m:t>=0</m:t>
        </m:r>
      </m:oMath>
      <w:r w:rsidRPr="00814E8E">
        <w:rPr>
          <w:rFonts w:hint="eastAsia"/>
        </w:rPr>
        <w:t>.</w:t>
      </w:r>
    </w:p>
    <w:p w:rsidR="00371F66" w:rsidRPr="00814E8E" w:rsidRDefault="00371F66" w:rsidP="00371F66">
      <w:pPr>
        <w:pStyle w:val="af5"/>
      </w:pPr>
      <w:r w:rsidRPr="00814E8E">
        <w:rPr>
          <w:rFonts w:hint="eastAsia"/>
        </w:rPr>
        <w:t>假设电路</w:t>
      </w:r>
      <w:r w:rsidRPr="00814E8E">
        <w:rPr>
          <w:rFonts w:hint="eastAsia"/>
        </w:rPr>
        <w:t>P</w:t>
      </w:r>
      <w:r w:rsidRPr="00814E8E">
        <w:rPr>
          <w:rFonts w:hint="eastAsia"/>
        </w:rPr>
        <w:t>经过的节点集合</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p</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e>
        </m:d>
      </m:oMath>
      <w:r w:rsidRPr="00814E8E">
        <w:rPr>
          <w:rFonts w:hint="eastAsia"/>
        </w:rPr>
        <w:t>，链路集合</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x-1</m:t>
                </m:r>
              </m:sub>
            </m:sSub>
          </m:e>
        </m:d>
      </m:oMath>
      <w:r w:rsidRPr="00814E8E">
        <w:rPr>
          <w:rFonts w:hint="eastAsia"/>
        </w:rPr>
        <w:t>，那么，电路相当于经过该电路所有节点和链路的串联系统，电路可靠性是这些节点和链路可靠性的乘积。电路可靠性的表达式为</w:t>
      </w:r>
    </w:p>
    <w:p w:rsidR="00371F66" w:rsidRPr="00814E8E" w:rsidRDefault="00390B74" w:rsidP="00371F66">
      <w:pPr>
        <w:pStyle w:val="af5"/>
        <w:spacing w:line="480" w:lineRule="auto"/>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x-1</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n,i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l,i</m:t>
                      </m:r>
                    </m:sub>
                  </m:sSub>
                </m:e>
              </m:d>
            </m:e>
          </m:nary>
          <m:r>
            <m:rPr>
              <m:sty m:val="p"/>
            </m:rPr>
            <w:rPr>
              <w:rFonts w:ascii="Cambria Math" w:hAnsi="Cambria Math"/>
            </w:rPr>
            <m:t xml:space="preserve">                                  (4-13)</m:t>
          </m:r>
        </m:oMath>
      </m:oMathPara>
    </w:p>
    <w:p w:rsidR="00371F66" w:rsidRPr="00814E8E" w:rsidRDefault="00371F66" w:rsidP="00371F66">
      <w:pPr>
        <w:pStyle w:val="af5"/>
      </w:pPr>
      <w:r w:rsidRPr="00814E8E">
        <w:rPr>
          <w:rFonts w:hint="eastAsia"/>
        </w:rPr>
        <w:t>由式</w:t>
      </w:r>
      <m:oMath>
        <m:d>
          <m:dPr>
            <m:ctrlPr>
              <w:rPr>
                <w:rFonts w:ascii="Cambria Math" w:hAnsi="Cambria Math"/>
              </w:rPr>
            </m:ctrlPr>
          </m:dPr>
          <m:e>
            <m:r>
              <m:rPr>
                <m:sty m:val="p"/>
              </m:rPr>
              <w:rPr>
                <w:rFonts w:ascii="Cambria Math" w:hAnsi="Cambria Math"/>
              </w:rPr>
              <m:t>2-12</m:t>
            </m:r>
          </m:e>
        </m:d>
      </m:oMath>
      <w:r w:rsidRPr="00814E8E">
        <w:rPr>
          <w:rFonts w:hint="eastAsia"/>
        </w:rPr>
        <w:t>电路的失效概率的表达式为：</w:t>
      </w:r>
    </w:p>
    <w:p w:rsidR="00371F66" w:rsidRPr="00814E8E" w:rsidRDefault="00390B74" w:rsidP="00371F66">
      <w:pPr>
        <w:pStyle w:val="af5"/>
        <w:spacing w:line="480" w:lineRule="auto"/>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x-1</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n,i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l,i</m:t>
                      </m:r>
                    </m:sub>
                  </m:sSub>
                </m:e>
              </m:d>
            </m:e>
          </m:nary>
          <m:r>
            <w:rPr>
              <w:rFonts w:ascii="Cambria Math" w:hAnsi="Cambria Math"/>
            </w:rPr>
            <m:t xml:space="preserve">                       </m:t>
          </m:r>
          <m:d>
            <m:dPr>
              <m:ctrlPr>
                <w:rPr>
                  <w:rFonts w:ascii="Cambria Math" w:hAnsi="Cambria Math"/>
                </w:rPr>
              </m:ctrlPr>
            </m:dPr>
            <m:e>
              <m:r>
                <m:rPr>
                  <m:sty m:val="p"/>
                </m:rPr>
                <w:rPr>
                  <w:rFonts w:ascii="Cambria Math" w:hAnsi="Cambria Math"/>
                </w:rPr>
                <m:t>4-14</m:t>
              </m:r>
            </m:e>
          </m:d>
        </m:oMath>
      </m:oMathPara>
    </w:p>
    <w:p w:rsidR="00371F66" w:rsidRPr="00814E8E" w:rsidRDefault="00371F66" w:rsidP="00371F66">
      <w:pPr>
        <w:pStyle w:val="af5"/>
        <w:ind w:firstLineChars="0" w:firstLine="0"/>
      </w:pPr>
      <w:r w:rsidRPr="00814E8E">
        <w:rPr>
          <w:rFonts w:hint="eastAsia"/>
        </w:rPr>
        <w:t>式中，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814E8E">
        <w:rPr>
          <w:rFonts w:hint="eastAsia"/>
        </w:rPr>
        <w:t>为电路可靠性，</w:t>
      </w:r>
      <w:r w:rsidRPr="00814E8E">
        <w:rPr>
          <w:rFonts w:hint="eastAsia"/>
        </w:rPr>
        <w:t>x</w:t>
      </w:r>
      <w:r w:rsidRPr="00814E8E">
        <w:rPr>
          <w:rFonts w:hint="eastAsia"/>
        </w:rPr>
        <w:t>为节点数量，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oMath>
      <w:r w:rsidRPr="00814E8E">
        <w:rPr>
          <w:rFonts w:hint="eastAsia"/>
        </w:rPr>
        <w:t>为第</w:t>
      </w:r>
      <w:r w:rsidRPr="00814E8E">
        <w:rPr>
          <w:rFonts w:hint="eastAsia"/>
        </w:rPr>
        <w:t>x</w:t>
      </w:r>
      <w:r w:rsidRPr="00814E8E">
        <w:rPr>
          <w:rFonts w:hint="eastAsia"/>
        </w:rPr>
        <w:t>个节点的可靠性，</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n,i</m:t>
            </m:r>
          </m:sub>
        </m:sSub>
      </m:oMath>
      <w:r w:rsidRPr="00814E8E">
        <w:rPr>
          <w:rFonts w:hint="eastAsia"/>
        </w:rPr>
        <w:t>为第</w:t>
      </w:r>
      <w:r w:rsidRPr="00814E8E">
        <w:rPr>
          <w:rFonts w:hint="eastAsia"/>
        </w:rPr>
        <w:t>i</w:t>
      </w:r>
      <w:r w:rsidRPr="00814E8E">
        <w:rPr>
          <w:rFonts w:hint="eastAsia"/>
        </w:rPr>
        <w:t>个节点可靠性，</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l,i</m:t>
            </m:r>
          </m:sub>
        </m:sSub>
      </m:oMath>
      <w:r w:rsidRPr="00814E8E">
        <w:rPr>
          <w:rFonts w:hint="eastAsia"/>
        </w:rPr>
        <w:t>为第</w:t>
      </w:r>
      <w:r w:rsidRPr="00814E8E">
        <w:rPr>
          <w:rFonts w:hint="eastAsia"/>
        </w:rPr>
        <w:t>i</w:t>
      </w:r>
      <w:r w:rsidRPr="00814E8E">
        <w:rPr>
          <w:rFonts w:hint="eastAsia"/>
        </w:rPr>
        <w:t>个链路的可靠性。</w:t>
      </w:r>
    </w:p>
    <w:p w:rsidR="00371F66" w:rsidRPr="00814E8E" w:rsidRDefault="00371F66" w:rsidP="00371F66">
      <w:pPr>
        <w:pStyle w:val="af5"/>
      </w:pPr>
      <w:r w:rsidRPr="00814E8E">
        <w:rPr>
          <w:rFonts w:hint="eastAsia"/>
        </w:rPr>
        <w:t>同理，可以分析多个节点和链路冗余配置情况下的失效概率，此时系统是并联节构。</w:t>
      </w:r>
    </w:p>
    <w:p w:rsidR="00371F66" w:rsidRPr="00814E8E" w:rsidRDefault="00371F66" w:rsidP="00371F66">
      <w:pPr>
        <w:pStyle w:val="3"/>
        <w:tabs>
          <w:tab w:val="num" w:pos="0"/>
        </w:tabs>
        <w:ind w:left="709" w:hanging="709"/>
      </w:pPr>
      <w:bookmarkStart w:id="95" w:name="_Toc310182398"/>
      <w:bookmarkStart w:id="96" w:name="_Toc310182717"/>
      <w:bookmarkStart w:id="97" w:name="_Toc314219418"/>
      <w:r w:rsidRPr="00814E8E">
        <w:rPr>
          <w:rFonts w:hint="eastAsia"/>
        </w:rPr>
        <w:t>局限性</w:t>
      </w:r>
      <w:bookmarkEnd w:id="95"/>
      <w:bookmarkEnd w:id="96"/>
      <w:bookmarkEnd w:id="97"/>
    </w:p>
    <w:p w:rsidR="00371F66" w:rsidRPr="00814E8E" w:rsidRDefault="00371F66" w:rsidP="00371F66">
      <w:pPr>
        <w:pStyle w:val="af5"/>
      </w:pPr>
      <w:r w:rsidRPr="00814E8E">
        <w:rPr>
          <w:rFonts w:hint="eastAsia"/>
        </w:rPr>
        <w:t>在定义业务重要程度等级权值的划分需要采用专家经验与客观统计结合的方式，由于专家各自侧重的方面不同，不可避免的会引入主观因素，因此，业务重要程度等级权值需要在运行中不断调整。</w:t>
      </w:r>
    </w:p>
    <w:p w:rsidR="00371F66" w:rsidRPr="00814E8E" w:rsidRDefault="00371F66" w:rsidP="00371F66">
      <w:pPr>
        <w:rPr>
          <w:rFonts w:ascii="仿宋_GB2312" w:eastAsia="仿宋_GB2312"/>
        </w:rPr>
      </w:pPr>
    </w:p>
    <w:p w:rsidR="00371F66" w:rsidRPr="00814E8E" w:rsidRDefault="00371F66" w:rsidP="00371F66">
      <w:pPr>
        <w:pStyle w:val="1"/>
      </w:pPr>
      <w:bookmarkStart w:id="98" w:name="_Toc310182399"/>
      <w:bookmarkStart w:id="99" w:name="_Toc310182718"/>
      <w:bookmarkStart w:id="100" w:name="_Toc314219419"/>
      <w:r w:rsidRPr="00814E8E">
        <w:rPr>
          <w:rFonts w:hint="eastAsia"/>
        </w:rPr>
        <w:t>网络健壮性分析</w:t>
      </w:r>
      <w:bookmarkEnd w:id="98"/>
      <w:bookmarkEnd w:id="99"/>
      <w:bookmarkEnd w:id="100"/>
    </w:p>
    <w:p w:rsidR="00371F66" w:rsidRPr="00814E8E" w:rsidRDefault="00371F66" w:rsidP="00371F66">
      <w:pPr>
        <w:pStyle w:val="af5"/>
      </w:pPr>
      <w:r w:rsidRPr="00814E8E">
        <w:rPr>
          <w:rFonts w:hint="eastAsia"/>
        </w:rPr>
        <w:t>网络健壮性分析是通过对全网中的对象进行分析计算，从而得到</w:t>
      </w:r>
      <w:r w:rsidRPr="00814E8E">
        <w:rPr>
          <w:rFonts w:ascii="仿宋_GB2312" w:hAnsi="宋体" w:hint="eastAsia"/>
          <w:szCs w:val="24"/>
        </w:rPr>
        <w:t>网络运行的健康情况，以达到对网络当前实际运行情况量化评估的目的。结合故障定级原则，按照故障对网络安全性的影响程度，将计算得到的值按照一定的经验值进行分类，对应不同的预警级别，用以提示维护人员加强当前网络的安全维护。</w:t>
      </w:r>
    </w:p>
    <w:p w:rsidR="00371F66" w:rsidRPr="00814E8E" w:rsidRDefault="00371F66" w:rsidP="00371F66">
      <w:pPr>
        <w:pStyle w:val="2"/>
        <w:ind w:left="759" w:hanging="759"/>
      </w:pPr>
      <w:bookmarkStart w:id="101" w:name="_Toc310182400"/>
      <w:bookmarkStart w:id="102" w:name="_Toc310182719"/>
      <w:bookmarkStart w:id="103" w:name="_Toc314219420"/>
      <w:r w:rsidRPr="00814E8E">
        <w:rPr>
          <w:rFonts w:hint="eastAsia"/>
        </w:rPr>
        <w:t>分析处理对象</w:t>
      </w:r>
      <w:bookmarkEnd w:id="101"/>
      <w:bookmarkEnd w:id="102"/>
      <w:bookmarkEnd w:id="103"/>
    </w:p>
    <w:p w:rsidR="00371F66" w:rsidRPr="00814E8E" w:rsidRDefault="00371F66" w:rsidP="00371F66">
      <w:pPr>
        <w:pStyle w:val="af5"/>
        <w:rPr>
          <w:rFonts w:ascii="仿宋_GB2312"/>
          <w:szCs w:val="24"/>
        </w:rPr>
      </w:pPr>
      <w:r w:rsidRPr="00814E8E">
        <w:rPr>
          <w:rFonts w:ascii="仿宋_GB2312" w:hint="eastAsia"/>
          <w:szCs w:val="24"/>
        </w:rPr>
        <w:t>网络中的所有</w:t>
      </w:r>
      <w:r w:rsidRPr="00814E8E">
        <w:rPr>
          <w:rFonts w:ascii="仿宋_GB2312" w:hAnsi="宋体" w:hint="eastAsia"/>
          <w:szCs w:val="24"/>
        </w:rPr>
        <w:t>对象</w:t>
      </w:r>
    </w:p>
    <w:p w:rsidR="00371F66" w:rsidRPr="00814E8E" w:rsidRDefault="00371F66" w:rsidP="00371F66">
      <w:pPr>
        <w:pStyle w:val="2"/>
        <w:ind w:left="759" w:hanging="759"/>
      </w:pPr>
      <w:bookmarkStart w:id="104" w:name="_Toc310182401"/>
      <w:bookmarkStart w:id="105" w:name="_Toc310182720"/>
      <w:bookmarkStart w:id="106" w:name="_Toc314219421"/>
      <w:r w:rsidRPr="00814E8E">
        <w:rPr>
          <w:rFonts w:hint="eastAsia"/>
        </w:rPr>
        <w:t>分析处理流程</w:t>
      </w:r>
      <w:bookmarkEnd w:id="104"/>
      <w:bookmarkEnd w:id="105"/>
      <w:bookmarkEnd w:id="106"/>
    </w:p>
    <w:p w:rsidR="00371F66" w:rsidRPr="00814E8E" w:rsidRDefault="00371F66" w:rsidP="00371F66">
      <w:pPr>
        <w:numPr>
          <w:ilvl w:val="0"/>
          <w:numId w:val="18"/>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统计全网中每一个对象承载的电力通信业务种类及数量；</w:t>
      </w:r>
    </w:p>
    <w:p w:rsidR="00371F66" w:rsidRPr="00814E8E" w:rsidRDefault="00371F66" w:rsidP="00371F66">
      <w:pPr>
        <w:numPr>
          <w:ilvl w:val="0"/>
          <w:numId w:val="18"/>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计算每类电力通信业务的权重；</w:t>
      </w:r>
    </w:p>
    <w:p w:rsidR="00371F66" w:rsidRPr="00814E8E" w:rsidRDefault="00371F66" w:rsidP="00371F66">
      <w:pPr>
        <w:numPr>
          <w:ilvl w:val="0"/>
          <w:numId w:val="18"/>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结合a)和b)的结果，计算每个对象的关键度指标；</w:t>
      </w:r>
    </w:p>
    <w:p w:rsidR="00371F66" w:rsidRPr="00814E8E" w:rsidRDefault="00371F66" w:rsidP="00371F66">
      <w:pPr>
        <w:numPr>
          <w:ilvl w:val="0"/>
          <w:numId w:val="18"/>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根据关键度阈值确定关键对象数量；</w:t>
      </w:r>
    </w:p>
    <w:p w:rsidR="00371F66" w:rsidRPr="00814E8E" w:rsidRDefault="00371F66" w:rsidP="00371F66">
      <w:pPr>
        <w:numPr>
          <w:ilvl w:val="0"/>
          <w:numId w:val="18"/>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计算关键对象占全网对象数的比例，即健康指数值；</w:t>
      </w:r>
    </w:p>
    <w:p w:rsidR="00371F66" w:rsidRPr="00814E8E" w:rsidRDefault="00371F66" w:rsidP="00371F66">
      <w:pPr>
        <w:numPr>
          <w:ilvl w:val="0"/>
          <w:numId w:val="18"/>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根据网络的健康指数给出网络的健壮性评价。同时，提醒用户对网络健康影响比较大的对象，应该增加保护措施。</w:t>
      </w:r>
    </w:p>
    <w:p w:rsidR="00371F66" w:rsidRPr="00814E8E" w:rsidRDefault="00371F66" w:rsidP="00371F66">
      <w:pPr>
        <w:pStyle w:val="2"/>
        <w:ind w:left="759" w:hanging="759"/>
      </w:pPr>
      <w:bookmarkStart w:id="107" w:name="_Toc310182402"/>
      <w:bookmarkStart w:id="108" w:name="_Toc310182721"/>
      <w:bookmarkStart w:id="109" w:name="_Toc314219422"/>
      <w:r w:rsidRPr="00814E8E">
        <w:rPr>
          <w:rFonts w:hint="eastAsia"/>
        </w:rPr>
        <w:t>参与分析处理流程的用户角色</w:t>
      </w:r>
      <w:bookmarkEnd w:id="107"/>
      <w:bookmarkEnd w:id="108"/>
      <w:bookmarkEnd w:id="109"/>
    </w:p>
    <w:p w:rsidR="00371F66" w:rsidRPr="00814E8E" w:rsidRDefault="00371F66" w:rsidP="00371F66">
      <w:pPr>
        <w:spacing w:before="120" w:after="120" w:line="240" w:lineRule="atLeast"/>
        <w:ind w:firstLine="420"/>
        <w:rPr>
          <w:rFonts w:ascii="仿宋_GB2312" w:eastAsia="仿宋_GB2312"/>
          <w:sz w:val="24"/>
          <w:szCs w:val="24"/>
        </w:rPr>
      </w:pPr>
      <w:r w:rsidRPr="00814E8E">
        <w:rPr>
          <w:rFonts w:ascii="仿宋_GB2312" w:eastAsia="仿宋_GB2312" w:hint="eastAsia"/>
          <w:sz w:val="24"/>
          <w:szCs w:val="24"/>
        </w:rPr>
        <w:t>调度人员、运维人员、网建人员、管理员。</w:t>
      </w:r>
    </w:p>
    <w:p w:rsidR="00371F66" w:rsidRPr="00814E8E" w:rsidRDefault="00371F66" w:rsidP="00371F66">
      <w:pPr>
        <w:pStyle w:val="2"/>
        <w:ind w:left="759" w:hanging="759"/>
      </w:pPr>
      <w:bookmarkStart w:id="110" w:name="_Toc310182403"/>
      <w:bookmarkStart w:id="111" w:name="_Toc310182722"/>
      <w:bookmarkStart w:id="112" w:name="_Toc314219423"/>
      <w:r w:rsidRPr="00814E8E">
        <w:rPr>
          <w:rFonts w:hint="eastAsia"/>
        </w:rPr>
        <w:t>应用场景</w:t>
      </w:r>
      <w:bookmarkEnd w:id="110"/>
      <w:bookmarkEnd w:id="111"/>
      <w:bookmarkEnd w:id="112"/>
    </w:p>
    <w:p w:rsidR="00371F66" w:rsidRPr="00814E8E" w:rsidRDefault="00371F66" w:rsidP="00371F66">
      <w:pPr>
        <w:pStyle w:val="af5"/>
        <w:rPr>
          <w:rFonts w:ascii="仿宋_GB2312"/>
          <w:szCs w:val="24"/>
        </w:rPr>
      </w:pPr>
      <w:r w:rsidRPr="00814E8E">
        <w:rPr>
          <w:rFonts w:ascii="仿宋_GB2312" w:hint="eastAsia"/>
          <w:szCs w:val="24"/>
        </w:rPr>
        <w:t>网络规划:帮助网建人员评估网络规划方案的风险，量化网络实际运行情况，找出网络规划方案中的薄弱环节，从而在仿真网络中对网络规划方案进行修改优化，循环往复直至找到最佳的网络规划方案。</w:t>
      </w:r>
    </w:p>
    <w:p w:rsidR="00371F66" w:rsidRPr="00814E8E" w:rsidRDefault="00371F66" w:rsidP="00371F66">
      <w:pPr>
        <w:pStyle w:val="af5"/>
        <w:rPr>
          <w:rFonts w:ascii="仿宋_GB2312"/>
          <w:szCs w:val="24"/>
        </w:rPr>
      </w:pPr>
      <w:r w:rsidRPr="00814E8E">
        <w:rPr>
          <w:rFonts w:ascii="仿宋_GB2312" w:hint="eastAsia"/>
          <w:szCs w:val="24"/>
        </w:rPr>
        <w:t>调度预案：帮助调度人员评估调度方案的风险，量化网络实际运行情况，找出调度方案中的薄弱环节，从而在仿真网络中对调度方案进行修改优化，循环往复直至找到最佳的调度方案。</w:t>
      </w:r>
    </w:p>
    <w:p w:rsidR="00371F66" w:rsidRPr="00814E8E" w:rsidRDefault="00371F66" w:rsidP="00371F66">
      <w:pPr>
        <w:pStyle w:val="af5"/>
        <w:rPr>
          <w:rFonts w:ascii="仿宋_GB2312" w:hAnsi="宋体"/>
          <w:szCs w:val="24"/>
        </w:rPr>
      </w:pPr>
      <w:r w:rsidRPr="00814E8E">
        <w:rPr>
          <w:rFonts w:ascii="仿宋_GB2312" w:hAnsi="宋体" w:hint="eastAsia"/>
          <w:szCs w:val="24"/>
        </w:rPr>
        <w:t>操作与测试：帮助运维人员评估所作操作或测试的风险，量化网络实际运行情况，找出所作操作或测试的风险，从而在仿真网络中对操作或测试步骤和方法进行修改优化，循环往复直至找到最佳的操作或测试步骤，然后再对现网进行相应的操作或测试，减小直接对现网操作的风险。</w:t>
      </w:r>
    </w:p>
    <w:p w:rsidR="00371F66" w:rsidRPr="00814E8E" w:rsidRDefault="00371F66" w:rsidP="00371F66">
      <w:pPr>
        <w:pStyle w:val="2"/>
        <w:ind w:left="759" w:hanging="759"/>
      </w:pPr>
      <w:bookmarkStart w:id="113" w:name="_Toc310182404"/>
      <w:bookmarkStart w:id="114" w:name="_Toc310182723"/>
      <w:bookmarkStart w:id="115" w:name="_Toc314219424"/>
      <w:r w:rsidRPr="00814E8E">
        <w:rPr>
          <w:rFonts w:hint="eastAsia"/>
        </w:rPr>
        <w:t>分析处理结果的呈现方式</w:t>
      </w:r>
      <w:bookmarkEnd w:id="113"/>
      <w:bookmarkEnd w:id="114"/>
      <w:bookmarkEnd w:id="115"/>
    </w:p>
    <w:p w:rsidR="00371F66" w:rsidRPr="00814E8E" w:rsidRDefault="00371F66" w:rsidP="00371F66">
      <w:pPr>
        <w:pStyle w:val="af5"/>
        <w:rPr>
          <w:rFonts w:ascii="仿宋_GB2312" w:hAnsi="宋体"/>
          <w:szCs w:val="24"/>
        </w:rPr>
      </w:pPr>
      <w:r w:rsidRPr="00814E8E">
        <w:rPr>
          <w:rFonts w:ascii="仿宋_GB2312" w:hAnsi="宋体" w:hint="eastAsia"/>
          <w:szCs w:val="24"/>
        </w:rPr>
        <w:t>系统应提供界面呈现网络的健康指数，并给出网络的健壮性评价；同时，系统应提供界面供用户查询对网络健康影响比较大的对象，从而对这些对象增加保护措施。</w:t>
      </w:r>
    </w:p>
    <w:p w:rsidR="00371F66" w:rsidRPr="00814E8E" w:rsidRDefault="00371F66" w:rsidP="00371F66">
      <w:pPr>
        <w:pStyle w:val="2"/>
        <w:ind w:left="759" w:hanging="759"/>
      </w:pPr>
      <w:bookmarkStart w:id="116" w:name="_Toc310182405"/>
      <w:bookmarkStart w:id="117" w:name="_Toc310182724"/>
      <w:bookmarkStart w:id="118" w:name="_Toc314219425"/>
      <w:r w:rsidRPr="00814E8E">
        <w:rPr>
          <w:rFonts w:hint="eastAsia"/>
        </w:rPr>
        <w:t>网络健壮性分析算法</w:t>
      </w:r>
      <w:bookmarkEnd w:id="116"/>
      <w:bookmarkEnd w:id="117"/>
      <w:bookmarkEnd w:id="118"/>
    </w:p>
    <w:p w:rsidR="00371F66" w:rsidRPr="00814E8E" w:rsidRDefault="00371F66" w:rsidP="00371F66">
      <w:pPr>
        <w:pStyle w:val="3"/>
        <w:tabs>
          <w:tab w:val="num" w:pos="0"/>
        </w:tabs>
        <w:ind w:left="709" w:hanging="709"/>
      </w:pPr>
      <w:bookmarkStart w:id="119" w:name="_Toc310182406"/>
      <w:bookmarkStart w:id="120" w:name="_Toc310182725"/>
      <w:bookmarkStart w:id="121" w:name="_Toc314219426"/>
      <w:r w:rsidRPr="00814E8E">
        <w:rPr>
          <w:rFonts w:hint="eastAsia"/>
        </w:rPr>
        <w:t>概念</w:t>
      </w:r>
      <w:bookmarkEnd w:id="119"/>
      <w:bookmarkEnd w:id="120"/>
      <w:bookmarkEnd w:id="121"/>
    </w:p>
    <w:p w:rsidR="00371F66" w:rsidRPr="00814E8E" w:rsidRDefault="00371F66" w:rsidP="00371F66">
      <w:pPr>
        <w:pStyle w:val="af5"/>
      </w:pPr>
      <w:r w:rsidRPr="00814E8E">
        <w:rPr>
          <w:rFonts w:hint="eastAsia"/>
        </w:rPr>
        <w:t>电力通信网健壮性定义为对电力通信业务有显著影响的对象占电力通信网中全部对象的比例，并以此来衡量电力通信网抵御故障的能力和网络结构的合理程度。</w:t>
      </w:r>
    </w:p>
    <w:p w:rsidR="00371F66" w:rsidRPr="00814E8E" w:rsidRDefault="00371F66" w:rsidP="00371F66">
      <w:pPr>
        <w:pStyle w:val="3"/>
        <w:tabs>
          <w:tab w:val="num" w:pos="0"/>
        </w:tabs>
        <w:ind w:left="709" w:hanging="709"/>
      </w:pPr>
      <w:bookmarkStart w:id="122" w:name="_Toc314219427"/>
      <w:r w:rsidRPr="00814E8E">
        <w:rPr>
          <w:rFonts w:hint="eastAsia"/>
        </w:rPr>
        <w:t>算法流程</w:t>
      </w:r>
      <w:bookmarkEnd w:id="122"/>
    </w:p>
    <w:p w:rsidR="00371F66" w:rsidRPr="00814E8E" w:rsidRDefault="00371F66" w:rsidP="00371F66">
      <w:pPr>
        <w:pStyle w:val="af5"/>
      </w:pPr>
      <w:r w:rsidRPr="00814E8E">
        <w:rPr>
          <w:rFonts w:hint="eastAsia"/>
        </w:rPr>
        <w:t>通过网络健壮性分析得出网络中的关键对象（关键对象是指在网络中承载业务重要度高而被保护程度低的对象），即一旦发生故障将会对业务造成重大影响的网元或链路。关键对象越多，发生故障影响的范围越大，网络健壮性越弱。通过对网络健壮性进行分析，可以分析出当前网络的薄弱环节，从而针对该薄弱环节进行保护，从提高网络可靠性。算法流程如下：</w:t>
      </w:r>
    </w:p>
    <w:p w:rsidR="00371F66" w:rsidRPr="00814E8E" w:rsidRDefault="00371F66" w:rsidP="00371F66">
      <w:pPr>
        <w:pStyle w:val="af5"/>
        <w:numPr>
          <w:ilvl w:val="0"/>
          <w:numId w:val="33"/>
        </w:numPr>
        <w:ind w:firstLineChars="0"/>
      </w:pPr>
      <w:r w:rsidRPr="00814E8E">
        <w:rPr>
          <w:rFonts w:hint="eastAsia"/>
        </w:rPr>
        <w:t>计算每类业务重要程度的权值；</w:t>
      </w:r>
    </w:p>
    <w:p w:rsidR="00371F66" w:rsidRPr="00814E8E" w:rsidRDefault="00371F66" w:rsidP="00371F66">
      <w:pPr>
        <w:pStyle w:val="af5"/>
        <w:numPr>
          <w:ilvl w:val="0"/>
          <w:numId w:val="33"/>
        </w:numPr>
        <w:ind w:firstLineChars="0"/>
      </w:pPr>
      <w:r w:rsidRPr="00814E8E">
        <w:rPr>
          <w:rFonts w:hint="eastAsia"/>
        </w:rPr>
        <w:t>根据现网提供的数据，计算出对象的关键度值；</w:t>
      </w:r>
    </w:p>
    <w:p w:rsidR="00371F66" w:rsidRPr="00814E8E" w:rsidRDefault="00371F66" w:rsidP="00371F66">
      <w:pPr>
        <w:pStyle w:val="af5"/>
        <w:ind w:left="360" w:firstLineChars="0" w:firstLine="0"/>
      </w:pPr>
      <w:r w:rsidRPr="00814E8E">
        <w:rPr>
          <w:rFonts w:hint="eastAsia"/>
        </w:rPr>
        <w:t>（</w:t>
      </w:r>
      <w:r w:rsidRPr="00814E8E">
        <w:rPr>
          <w:rFonts w:hint="eastAsia"/>
        </w:rPr>
        <w:t>1</w:t>
      </w:r>
      <w:r w:rsidRPr="00814E8E">
        <w:rPr>
          <w:rFonts w:hint="eastAsia"/>
        </w:rPr>
        <w:t>）计算对象承载的业务重要程度的权值之和；</w:t>
      </w:r>
    </w:p>
    <w:p w:rsidR="00371F66" w:rsidRPr="00814E8E" w:rsidRDefault="00371F66" w:rsidP="00371F66">
      <w:pPr>
        <w:pStyle w:val="af5"/>
        <w:ind w:left="360" w:firstLineChars="0" w:firstLine="0"/>
      </w:pPr>
      <w:r w:rsidRPr="00814E8E">
        <w:rPr>
          <w:rFonts w:hint="eastAsia"/>
        </w:rPr>
        <w:t>（</w:t>
      </w:r>
      <w:r w:rsidRPr="00814E8E">
        <w:rPr>
          <w:rFonts w:hint="eastAsia"/>
        </w:rPr>
        <w:t>2</w:t>
      </w:r>
      <w:r w:rsidRPr="00814E8E">
        <w:rPr>
          <w:rFonts w:hint="eastAsia"/>
        </w:rPr>
        <w:t>）将（</w:t>
      </w:r>
      <w:r w:rsidRPr="00814E8E">
        <w:rPr>
          <w:rFonts w:hint="eastAsia"/>
        </w:rPr>
        <w:t>1</w:t>
      </w:r>
      <w:r w:rsidRPr="00814E8E">
        <w:rPr>
          <w:rFonts w:hint="eastAsia"/>
        </w:rPr>
        <w:t>）中的计算结果与该对象的保护通道数相除，商作为该对象的关键度值；</w:t>
      </w:r>
    </w:p>
    <w:p w:rsidR="00371F66" w:rsidRPr="00814E8E" w:rsidRDefault="00371F66" w:rsidP="00371F66">
      <w:pPr>
        <w:pStyle w:val="af5"/>
        <w:ind w:firstLineChars="0" w:firstLine="0"/>
      </w:pPr>
      <w:r w:rsidRPr="00814E8E">
        <w:rPr>
          <w:rFonts w:hint="eastAsia"/>
        </w:rPr>
        <w:t>2</w:t>
      </w:r>
      <w:r w:rsidRPr="00814E8E">
        <w:rPr>
          <w:rFonts w:hint="eastAsia"/>
        </w:rPr>
        <w:t>）计算全部对象关键度值的幂平均值；</w:t>
      </w:r>
    </w:p>
    <w:p w:rsidR="00371F66" w:rsidRPr="00814E8E" w:rsidRDefault="00371F66" w:rsidP="00371F66">
      <w:pPr>
        <w:pStyle w:val="af5"/>
        <w:ind w:firstLineChars="0" w:firstLine="0"/>
      </w:pPr>
      <w:r w:rsidRPr="00814E8E">
        <w:rPr>
          <w:rFonts w:hint="eastAsia"/>
        </w:rPr>
        <w:t>3</w:t>
      </w:r>
      <w:r w:rsidRPr="00814E8E">
        <w:rPr>
          <w:rFonts w:hint="eastAsia"/>
        </w:rPr>
        <w:t>）统计关键度值大于幂平均值关键度个数，即关键对象数；</w:t>
      </w:r>
    </w:p>
    <w:p w:rsidR="00371F66" w:rsidRPr="00814E8E" w:rsidRDefault="00371F66" w:rsidP="00371F66">
      <w:pPr>
        <w:pStyle w:val="af5"/>
        <w:ind w:firstLineChars="0" w:firstLine="0"/>
      </w:pPr>
      <w:r w:rsidRPr="00814E8E">
        <w:rPr>
          <w:rFonts w:hint="eastAsia"/>
        </w:rPr>
        <w:t>4</w:t>
      </w:r>
      <w:r w:rsidRPr="00814E8E">
        <w:rPr>
          <w:rFonts w:hint="eastAsia"/>
        </w:rPr>
        <w:t>）将关键对象数与全体对象总数的比值作为健壮度值，用于定量表示网络结构的合理程度；</w:t>
      </w:r>
    </w:p>
    <w:p w:rsidR="00371F66" w:rsidRPr="00814E8E" w:rsidRDefault="00371F66" w:rsidP="00371F66">
      <w:pPr>
        <w:pStyle w:val="3"/>
        <w:tabs>
          <w:tab w:val="num" w:pos="0"/>
        </w:tabs>
        <w:ind w:left="709" w:hanging="709"/>
      </w:pPr>
      <w:bookmarkStart w:id="123" w:name="_Toc310182408"/>
      <w:bookmarkStart w:id="124" w:name="_Toc310182727"/>
      <w:bookmarkStart w:id="125" w:name="_Toc314219428"/>
      <w:r w:rsidRPr="00814E8E">
        <w:rPr>
          <w:rFonts w:hint="eastAsia"/>
        </w:rPr>
        <w:t>算法说明</w:t>
      </w:r>
      <w:bookmarkEnd w:id="123"/>
      <w:bookmarkEnd w:id="124"/>
      <w:bookmarkEnd w:id="125"/>
    </w:p>
    <w:p w:rsidR="00371F66" w:rsidRPr="00814E8E" w:rsidRDefault="00371F66" w:rsidP="00371F66">
      <w:pPr>
        <w:pStyle w:val="af5"/>
      </w:pPr>
      <w:r w:rsidRPr="00814E8E">
        <w:rPr>
          <w:rFonts w:hint="eastAsia"/>
        </w:rPr>
        <w:t>网络健壮性分析算法包括对象关键度指标的计算和对象关键度阈值的计算。</w:t>
      </w:r>
    </w:p>
    <w:p w:rsidR="00371F66" w:rsidRPr="00814E8E" w:rsidRDefault="00371F66" w:rsidP="00371F66">
      <w:pPr>
        <w:pStyle w:val="4"/>
      </w:pPr>
      <w:r w:rsidRPr="00814E8E">
        <w:rPr>
          <w:rFonts w:hint="eastAsia"/>
        </w:rPr>
        <w:t>对象关键度指标的计算</w:t>
      </w:r>
    </w:p>
    <w:p w:rsidR="00371F66" w:rsidRPr="00814E8E" w:rsidRDefault="00371F66" w:rsidP="00371F66">
      <w:pPr>
        <w:pStyle w:val="af5"/>
      </w:pPr>
      <w:r w:rsidRPr="00814E8E">
        <w:rPr>
          <w:rFonts w:hint="eastAsia"/>
        </w:rPr>
        <w:t>将对象承载的业务权值求和后与保护</w:t>
      </w:r>
      <w:r w:rsidRPr="00814E8E">
        <w:rPr>
          <w:rFonts w:hint="eastAsia"/>
        </w:rPr>
        <w:t>/</w:t>
      </w:r>
      <w:r w:rsidRPr="00814E8E">
        <w:rPr>
          <w:rFonts w:hint="eastAsia"/>
        </w:rPr>
        <w:t>备用对象数的比值，作为对象关键程度的指标：</w:t>
      </w:r>
    </w:p>
    <w:p w:rsidR="00371F66" w:rsidRPr="00814E8E" w:rsidRDefault="00371F66" w:rsidP="00371F66">
      <w:pPr>
        <w:pStyle w:val="af5"/>
        <w:spacing w:line="480" w:lineRule="auto"/>
      </w:pPr>
      <m:oMathPara>
        <m:oMath>
          <m:r>
            <m:rPr>
              <m:sty m:val="p"/>
            </m:rPr>
            <w:rPr>
              <w:rFonts w:ascii="Cambria Math" w:hAnsi="Cambria Math"/>
            </w:rPr>
            <m:t>KP=</m:t>
          </m:r>
          <m:f>
            <m:fPr>
              <m:type m:val="lin"/>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e>
              </m:nary>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den>
          </m:f>
          <m:r>
            <w:rPr>
              <w:rFonts w:ascii="Cambria Math" w:hAnsi="Cambria Math"/>
            </w:rPr>
            <m:t xml:space="preserve">                        </m:t>
          </m:r>
          <m:d>
            <m:dPr>
              <m:ctrlPr>
                <w:rPr>
                  <w:rFonts w:ascii="Cambria Math" w:hAnsi="Cambria Math"/>
                </w:rPr>
              </m:ctrlPr>
            </m:dPr>
            <m:e>
              <m:r>
                <m:rPr>
                  <m:sty m:val="p"/>
                </m:rPr>
                <w:rPr>
                  <w:rFonts w:ascii="Cambria Math" w:hAnsi="Cambria Math"/>
                </w:rPr>
                <m:t>5-1</m:t>
              </m:r>
            </m:e>
          </m:d>
        </m:oMath>
      </m:oMathPara>
    </w:p>
    <w:p w:rsidR="00371F66" w:rsidRPr="00814E8E" w:rsidRDefault="00371F66" w:rsidP="00371F66">
      <w:pPr>
        <w:pStyle w:val="af5"/>
      </w:pPr>
      <w:r w:rsidRPr="00814E8E">
        <w:rPr>
          <w:rFonts w:hint="eastAsia"/>
        </w:rPr>
        <w:t>式中，</w:t>
      </w:r>
      <w:r w:rsidRPr="00814E8E">
        <w:rPr>
          <w:rFonts w:hint="eastAsia"/>
        </w:rPr>
        <w:t>KP</w:t>
      </w:r>
      <w:r w:rsidRPr="00814E8E">
        <w:rPr>
          <w:rFonts w:hint="eastAsia"/>
        </w:rPr>
        <w:t>为对象关键度指标，</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814E8E">
        <w:rPr>
          <w:rFonts w:hint="eastAsia"/>
        </w:rPr>
        <w:t>为对象承载的第</w:t>
      </w:r>
      <w:r w:rsidRPr="00814E8E">
        <w:rPr>
          <w:rFonts w:hint="eastAsia"/>
        </w:rPr>
        <w:t>i</w:t>
      </w:r>
      <w:r w:rsidRPr="00814E8E">
        <w:rPr>
          <w:rFonts w:hint="eastAsia"/>
        </w:rPr>
        <w:t>类业务重要程度的权值，</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Pr="00814E8E">
        <w:rPr>
          <w:rFonts w:hint="eastAsia"/>
        </w:rPr>
        <w:t>为第</w:t>
      </w:r>
      <w:r w:rsidRPr="00814E8E">
        <w:rPr>
          <w:rFonts w:hint="eastAsia"/>
        </w:rPr>
        <w:t>i</w:t>
      </w:r>
      <w:r w:rsidRPr="00814E8E">
        <w:rPr>
          <w:rFonts w:hint="eastAsia"/>
        </w:rPr>
        <w:t>类业务的数量，由</w:t>
      </w:r>
      <w:r w:rsidRPr="00814E8E">
        <w:rPr>
          <w:rFonts w:hint="eastAsia"/>
        </w:rPr>
        <w:t>AHP</w:t>
      </w:r>
      <w:r w:rsidRPr="00814E8E">
        <w:rPr>
          <w:rFonts w:hint="eastAsia"/>
        </w:rPr>
        <w:t>层次分析法计算得到（见</w:t>
      </w:r>
      <w:smartTag w:uri="urn:schemas-microsoft-com:office:smarttags" w:element="chsdate">
        <w:smartTagPr>
          <w:attr w:name="IsROCDate" w:val="False"/>
          <w:attr w:name="IsLunarDate" w:val="False"/>
          <w:attr w:name="Day" w:val="30"/>
          <w:attr w:name="Month" w:val="12"/>
          <w:attr w:name="Year" w:val="1899"/>
        </w:smartTagPr>
        <w:r w:rsidRPr="00814E8E">
          <w:rPr>
            <w:rFonts w:hint="eastAsia"/>
          </w:rPr>
          <w:t>4.6.3</w:t>
        </w:r>
      </w:smartTag>
      <w:r w:rsidRPr="00814E8E">
        <w:rPr>
          <w:rFonts w:hint="eastAsia"/>
        </w:rPr>
        <w:t>.3</w:t>
      </w:r>
      <w:r w:rsidRPr="00814E8E">
        <w:rPr>
          <w:rFonts w:hint="eastAsia"/>
        </w:rPr>
        <w:t>节业务重要程度权值</w:t>
      </w:r>
      <m:oMath>
        <m:sSub>
          <m:sSubPr>
            <m:ctrlPr>
              <w:rPr>
                <w:rFonts w:ascii="Cambria Math" w:hAnsi="Cambria Math"/>
              </w:rPr>
            </m:ctrlPr>
          </m:sSubPr>
          <m:e>
            <m:r>
              <m:rPr>
                <m:sty m:val="b"/>
              </m:rPr>
              <w:rPr>
                <w:rFonts w:ascii="Cambria Math" w:hAnsi="Cambria Math"/>
              </w:rPr>
              <m:t>C</m:t>
            </m:r>
          </m:e>
          <m:sub>
            <m:r>
              <m:rPr>
                <m:sty m:val="b"/>
              </m:rPr>
              <w:rPr>
                <w:rFonts w:ascii="Cambria Math" w:hAnsi="Cambria Math"/>
              </w:rPr>
              <m:t>x</m:t>
            </m:r>
          </m:sub>
        </m:sSub>
      </m:oMath>
      <w:r w:rsidRPr="00814E8E">
        <w:rPr>
          <w:rFonts w:hint="eastAsia"/>
        </w:rPr>
        <w:t>的算法模型），</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oMath>
      <w:r w:rsidRPr="00814E8E">
        <w:rPr>
          <w:rFonts w:hint="eastAsia"/>
        </w:rPr>
        <w:t>为保护</w:t>
      </w:r>
      <w:r w:rsidRPr="00814E8E">
        <w:rPr>
          <w:rFonts w:hint="eastAsia"/>
        </w:rPr>
        <w:t>/</w:t>
      </w:r>
      <w:r w:rsidRPr="00814E8E">
        <w:rPr>
          <w:rFonts w:hint="eastAsia"/>
        </w:rPr>
        <w:t>备用对象数。</w:t>
      </w:r>
    </w:p>
    <w:p w:rsidR="00371F66" w:rsidRPr="00814E8E" w:rsidRDefault="00371F66" w:rsidP="00371F66">
      <w:pPr>
        <w:pStyle w:val="4"/>
      </w:pPr>
      <w:r w:rsidRPr="00814E8E">
        <w:rPr>
          <w:rFonts w:hint="eastAsia"/>
        </w:rPr>
        <w:t>关键对象的定义与对象关键度阈值的计算</w:t>
      </w:r>
    </w:p>
    <w:p w:rsidR="00371F66" w:rsidRPr="00814E8E" w:rsidRDefault="00371F66" w:rsidP="00371F66">
      <w:pPr>
        <w:pStyle w:val="af5"/>
      </w:pPr>
      <w:r w:rsidRPr="00814E8E">
        <w:rPr>
          <w:rFonts w:hint="eastAsia"/>
        </w:rPr>
        <w:t>计算关键程度指标的幂平均值，将幂平均值作为对象关键度阈值，高于幂平均值的对象作为关键对象。</w:t>
      </w:r>
    </w:p>
    <w:p w:rsidR="00371F66" w:rsidRPr="00814E8E" w:rsidRDefault="00371F66" w:rsidP="00371F66">
      <w:pPr>
        <w:pStyle w:val="af5"/>
        <w:spacing w:line="480" w:lineRule="auto"/>
      </w:pPr>
      <w:r w:rsidRPr="00814E8E">
        <w:rPr>
          <w:rFonts w:hint="eastAsia"/>
        </w:rPr>
        <w:t>计算幂平均值的方法：</w:t>
      </w:r>
    </w:p>
    <w:p w:rsidR="00371F66" w:rsidRPr="00814E8E" w:rsidRDefault="00390B74" w:rsidP="00371F66">
      <w:pPr>
        <w:pStyle w:val="af5"/>
        <w:spacing w:line="480" w:lineRule="auto"/>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p</m:t>
                          </m:r>
                        </m:sup>
                      </m:sSup>
                    </m:e>
                  </m:nary>
                </m:e>
              </m:d>
            </m:e>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p</m:t>
                  </m:r>
                </m:den>
              </m:f>
            </m:sup>
          </m:sSup>
          <m:r>
            <w:rPr>
              <w:rFonts w:ascii="Cambria Math" w:hAnsi="Cambria Math"/>
            </w:rPr>
            <m:t xml:space="preserve">                        </m:t>
          </m:r>
          <m:d>
            <m:dPr>
              <m:ctrlPr>
                <w:rPr>
                  <w:rFonts w:ascii="Cambria Math" w:hAnsi="Cambria Math"/>
                </w:rPr>
              </m:ctrlPr>
            </m:dPr>
            <m:e>
              <m:r>
                <m:rPr>
                  <m:sty m:val="p"/>
                </m:rPr>
                <w:rPr>
                  <w:rFonts w:ascii="Cambria Math" w:hAnsi="Cambria Math"/>
                </w:rPr>
                <m:t>5-2</m:t>
              </m:r>
            </m:e>
          </m:d>
        </m:oMath>
      </m:oMathPara>
    </w:p>
    <w:p w:rsidR="00371F66" w:rsidRPr="00814E8E" w:rsidRDefault="00371F66" w:rsidP="00371F66">
      <w:pPr>
        <w:pStyle w:val="af5"/>
      </w:pPr>
      <w:r w:rsidRPr="00814E8E">
        <w:rPr>
          <w:rFonts w:hint="eastAsia"/>
        </w:rPr>
        <w:t>式中，</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oMath>
      <w:r w:rsidRPr="00814E8E">
        <w:rPr>
          <w:rFonts w:hint="eastAsia"/>
        </w:rPr>
        <w:t>表示对象</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814E8E">
        <w:rPr>
          <w:rFonts w:hint="eastAsia"/>
        </w:rPr>
        <w:t>的关键度指标值的</w:t>
      </w:r>
      <w:r w:rsidRPr="00814E8E">
        <w:rPr>
          <w:rFonts w:hint="eastAsia"/>
        </w:rPr>
        <w:t>p</w:t>
      </w:r>
      <w:r w:rsidRPr="00814E8E">
        <w:rPr>
          <w:rFonts w:hint="eastAsia"/>
        </w:rPr>
        <w:t>次幂平均值，</w:t>
      </w:r>
      <w:r w:rsidRPr="00814E8E">
        <w:rPr>
          <w:rFonts w:hint="eastAsia"/>
        </w:rPr>
        <w:t>p</w:t>
      </w:r>
      <w:r w:rsidRPr="00814E8E">
        <w:rPr>
          <w:rFonts w:hint="eastAsia"/>
        </w:rPr>
        <w:t>是一个非零实数；</w:t>
      </w:r>
    </w:p>
    <w:p w:rsidR="00371F66" w:rsidRPr="00814E8E" w:rsidRDefault="00371F66" w:rsidP="00371F66">
      <w:pPr>
        <w:pStyle w:val="af5"/>
      </w:pPr>
      <w:r w:rsidRPr="00814E8E">
        <w:rPr>
          <w:rFonts w:hint="eastAsia"/>
        </w:rPr>
        <w:t>当</w:t>
      </w:r>
      <w:r w:rsidRPr="00814E8E">
        <w:rPr>
          <w:rFonts w:hint="eastAsia"/>
        </w:rPr>
        <w:t>p=1</w:t>
      </w:r>
      <w:r w:rsidRPr="00814E8E">
        <w:rPr>
          <w:rFonts w:hint="eastAsia"/>
        </w:rPr>
        <w:t>时，即为算数平均值：</w:t>
      </w:r>
    </w:p>
    <w:p w:rsidR="00371F66" w:rsidRPr="00814E8E" w:rsidRDefault="00390B74" w:rsidP="00371F66">
      <w:pPr>
        <w:pStyle w:val="af5"/>
        <w:spacing w:line="480" w:lineRule="auto"/>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num>
            <m:den>
              <m:r>
                <m:rPr>
                  <m:sty m:val="p"/>
                </m:rPr>
                <w:rPr>
                  <w:rFonts w:ascii="Cambria Math" w:hAnsi="Cambria Math"/>
                </w:rPr>
                <m:t>n</m:t>
              </m:r>
            </m:den>
          </m:f>
          <m:r>
            <w:rPr>
              <w:rFonts w:ascii="Cambria Math" w:hAnsi="Cambria Math"/>
            </w:rPr>
            <m:t xml:space="preserve">                       </m:t>
          </m:r>
          <m:d>
            <m:dPr>
              <m:ctrlPr>
                <w:rPr>
                  <w:rFonts w:ascii="Cambria Math" w:hAnsi="Cambria Math"/>
                </w:rPr>
              </m:ctrlPr>
            </m:dPr>
            <m:e>
              <m:r>
                <m:rPr>
                  <m:sty m:val="p"/>
                </m:rPr>
                <w:rPr>
                  <w:rFonts w:ascii="Cambria Math" w:hAnsi="Cambria Math"/>
                </w:rPr>
                <m:t>5-3</m:t>
              </m:r>
            </m:e>
          </m:d>
        </m:oMath>
      </m:oMathPara>
    </w:p>
    <w:p w:rsidR="00371F66" w:rsidRPr="00814E8E" w:rsidRDefault="00371F66" w:rsidP="00371F66">
      <w:pPr>
        <w:pStyle w:val="af5"/>
      </w:pPr>
      <w:r w:rsidRPr="00814E8E">
        <w:rPr>
          <w:rFonts w:hint="eastAsia"/>
        </w:rPr>
        <w:t>当</w:t>
      </w:r>
      <m:oMath>
        <m:r>
          <m:rPr>
            <m:sty m:val="p"/>
          </m:rPr>
          <w:rPr>
            <w:rFonts w:ascii="Cambria Math" w:hAnsi="Cambria Math"/>
          </w:rPr>
          <m:t>p→0</m:t>
        </m:r>
      </m:oMath>
      <w:r w:rsidRPr="00814E8E">
        <w:rPr>
          <w:rFonts w:hint="eastAsia"/>
        </w:rPr>
        <w:t>时，</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oMath>
      <w:r w:rsidRPr="00814E8E">
        <w:rPr>
          <w:rFonts w:hint="eastAsia"/>
        </w:rPr>
        <w:t>的极限存在，即为几何平均数</w:t>
      </w:r>
    </w:p>
    <w:p w:rsidR="00371F66" w:rsidRPr="00814E8E" w:rsidRDefault="00390B74" w:rsidP="00371F66">
      <w:pPr>
        <w:pStyle w:val="af5"/>
        <w:spacing w:line="480" w:lineRule="auto"/>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p→0</m:t>
                  </m:r>
                </m:lim>
              </m:limLow>
            </m:fName>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m:rPr>
                  <m:sty m:val="p"/>
                </m:rPr>
                <w:rPr>
                  <w:rFonts w:ascii="Cambria Math" w:hAnsi="Cambria Math"/>
                </w:rPr>
                <m:t>=</m:t>
              </m:r>
            </m:e>
          </m:func>
          <m:rad>
            <m:radPr>
              <m:ctrlPr>
                <w:rPr>
                  <w:rFonts w:ascii="Cambria Math" w:hAnsi="Cambria Math"/>
                </w:rPr>
              </m:ctrlPr>
            </m:radPr>
            <m:deg>
              <m:r>
                <m:rPr>
                  <m:sty m:val="p"/>
                </m:rPr>
                <w:rPr>
                  <w:rFonts w:ascii="Cambria Math" w:hAnsi="Cambria Math"/>
                </w:rPr>
                <m:t>n</m:t>
              </m:r>
            </m:deg>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rad>
          <m:r>
            <w:rPr>
              <w:rFonts w:ascii="Cambria Math" w:hAnsi="Cambria Math"/>
            </w:rPr>
            <m:t xml:space="preserve">                          </m:t>
          </m:r>
          <m:d>
            <m:dPr>
              <m:ctrlPr>
                <w:rPr>
                  <w:rFonts w:ascii="Cambria Math" w:hAnsi="Cambria Math"/>
                </w:rPr>
              </m:ctrlPr>
            </m:dPr>
            <m:e>
              <m:r>
                <m:rPr>
                  <m:sty m:val="p"/>
                </m:rPr>
                <w:rPr>
                  <w:rFonts w:ascii="Cambria Math" w:hAnsi="Cambria Math"/>
                </w:rPr>
                <m:t>5-4</m:t>
              </m:r>
            </m:e>
          </m:d>
        </m:oMath>
      </m:oMathPara>
    </w:p>
    <w:p w:rsidR="00371F66" w:rsidRPr="00814E8E" w:rsidRDefault="00371F66" w:rsidP="00371F66">
      <w:pPr>
        <w:pStyle w:val="af5"/>
      </w:pPr>
      <w:r w:rsidRPr="00814E8E">
        <w:rPr>
          <w:rFonts w:hint="eastAsia"/>
        </w:rPr>
        <w:t>当</w:t>
      </w:r>
      <w:r w:rsidRPr="00814E8E">
        <w:rPr>
          <w:rFonts w:hint="eastAsia"/>
        </w:rPr>
        <w:t>p=-1</w:t>
      </w:r>
      <w:r w:rsidRPr="00814E8E">
        <w:rPr>
          <w:rFonts w:hint="eastAsia"/>
        </w:rPr>
        <w:t>时，即为调和平均数</w:t>
      </w:r>
    </w:p>
    <w:p w:rsidR="00371F66" w:rsidRPr="00814E8E" w:rsidRDefault="00390B74" w:rsidP="00371F66">
      <w:pPr>
        <w:pStyle w:val="af5"/>
        <w:spacing w:line="480" w:lineRule="auto"/>
        <w:ind w:firstLineChars="0" w:firstLine="0"/>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n</m:t>
              </m:r>
            </m:num>
            <m:den>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den>
              </m:f>
              <m:r>
                <w:rPr>
                  <w:rFonts w:ascii="Cambria Math" w:hAnsi="Cambria Math"/>
                </w:rPr>
                <m:t xml:space="preserve"> </m:t>
              </m:r>
            </m:den>
          </m:f>
          <m:r>
            <w:rPr>
              <w:rFonts w:ascii="Cambria Math" w:hAnsi="Cambria Math"/>
            </w:rPr>
            <m:t xml:space="preserve">                  </m:t>
          </m:r>
          <m:d>
            <m:dPr>
              <m:ctrlPr>
                <w:rPr>
                  <w:rFonts w:ascii="Cambria Math" w:hAnsi="Cambria Math"/>
                </w:rPr>
              </m:ctrlPr>
            </m:dPr>
            <m:e>
              <m:r>
                <m:rPr>
                  <m:sty m:val="p"/>
                </m:rPr>
                <w:rPr>
                  <w:rFonts w:ascii="Cambria Math" w:hAnsi="Cambria Math"/>
                </w:rPr>
                <m:t>5-5</m:t>
              </m:r>
            </m:e>
          </m:d>
        </m:oMath>
      </m:oMathPara>
    </w:p>
    <w:p w:rsidR="00371F66" w:rsidRPr="00814E8E" w:rsidRDefault="00371F66" w:rsidP="00371F66">
      <w:pPr>
        <w:pStyle w:val="af5"/>
        <w:spacing w:line="480" w:lineRule="auto"/>
      </w:pPr>
      <w:r w:rsidRPr="00814E8E">
        <w:rPr>
          <w:rFonts w:hint="eastAsia"/>
        </w:rPr>
        <w:t>当</w:t>
      </w:r>
      <w:r w:rsidRPr="00814E8E">
        <w:rPr>
          <w:rFonts w:hint="eastAsia"/>
        </w:rPr>
        <w:t>p=2</w:t>
      </w:r>
      <w:r w:rsidRPr="00814E8E">
        <w:rPr>
          <w:rFonts w:hint="eastAsia"/>
        </w:rPr>
        <w:t>时，即为二次平均数；</w:t>
      </w:r>
    </w:p>
    <w:p w:rsidR="00371F66" w:rsidRPr="00814E8E" w:rsidRDefault="00390B74" w:rsidP="00371F66">
      <w:pPr>
        <w:pStyle w:val="af5"/>
        <w:spacing w:line="480" w:lineRule="auto"/>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n</m:t>
                      </m:r>
                    </m:sub>
                    <m:sup>
                      <m:r>
                        <m:rPr>
                          <m:sty m:val="p"/>
                        </m:rPr>
                        <w:rPr>
                          <w:rFonts w:ascii="Cambria Math" w:hAnsi="Cambria Math"/>
                        </w:rPr>
                        <m:t>2</m:t>
                      </m:r>
                    </m:sup>
                  </m:sSubSup>
                </m:num>
                <m:den>
                  <m:r>
                    <m:rPr>
                      <m:sty m:val="p"/>
                    </m:rPr>
                    <w:rPr>
                      <w:rFonts w:ascii="Cambria Math" w:hAnsi="Cambria Math"/>
                    </w:rPr>
                    <m:t>n</m:t>
                  </m:r>
                </m:den>
              </m:f>
            </m:e>
          </m:rad>
          <m:r>
            <w:rPr>
              <w:rFonts w:ascii="Cambria Math" w:hAnsi="Cambria Math"/>
            </w:rPr>
            <m:t xml:space="preserve">                       </m:t>
          </m:r>
          <m:d>
            <m:dPr>
              <m:ctrlPr>
                <w:rPr>
                  <w:rFonts w:ascii="Cambria Math" w:hAnsi="Cambria Math"/>
                </w:rPr>
              </m:ctrlPr>
            </m:dPr>
            <m:e>
              <m:r>
                <m:rPr>
                  <m:sty m:val="p"/>
                </m:rPr>
                <w:rPr>
                  <w:rFonts w:ascii="Cambria Math" w:hAnsi="Cambria Math"/>
                </w:rPr>
                <m:t>5-6</m:t>
              </m:r>
            </m:e>
          </m:d>
        </m:oMath>
      </m:oMathPara>
    </w:p>
    <w:p w:rsidR="00371F66" w:rsidRPr="00814E8E" w:rsidRDefault="00371F66" w:rsidP="00371F66">
      <w:pPr>
        <w:pStyle w:val="3"/>
        <w:tabs>
          <w:tab w:val="num" w:pos="0"/>
        </w:tabs>
        <w:ind w:left="709" w:hanging="709"/>
      </w:pPr>
      <w:bookmarkStart w:id="126" w:name="_Toc310182409"/>
      <w:bookmarkStart w:id="127" w:name="_Toc310182728"/>
      <w:bookmarkStart w:id="128" w:name="_Toc314219429"/>
      <w:r w:rsidRPr="00814E8E">
        <w:rPr>
          <w:rFonts w:hint="eastAsia"/>
        </w:rPr>
        <w:t>局限性</w:t>
      </w:r>
      <w:bookmarkEnd w:id="126"/>
      <w:bookmarkEnd w:id="127"/>
      <w:bookmarkEnd w:id="128"/>
    </w:p>
    <w:p w:rsidR="00371F66" w:rsidRPr="00814E8E" w:rsidRDefault="00371F66" w:rsidP="00371F66">
      <w:pPr>
        <w:pStyle w:val="af5"/>
      </w:pPr>
      <w:r w:rsidRPr="00814E8E">
        <w:rPr>
          <w:rFonts w:hint="eastAsia"/>
        </w:rPr>
        <w:t>阈值的选取存在较大的伸缩性，需要结合运行中的实际需要不断检验阈值的合理性，使其逐步接近网络运行的实际情况，精确的反应电力通信网抵御故障的能力和网络结构的合理程度，因此，需要结合实际环境，在不断运行中</w:t>
      </w:r>
      <w:r w:rsidRPr="00814E8E">
        <w:rPr>
          <w:rFonts w:ascii="仿宋_GB2312" w:hint="eastAsia"/>
        </w:rPr>
        <w:t>逐渐</w:t>
      </w:r>
      <w:r w:rsidRPr="00814E8E">
        <w:rPr>
          <w:rFonts w:hint="eastAsia"/>
        </w:rPr>
        <w:t>寻找适合的阈值。</w:t>
      </w:r>
    </w:p>
    <w:p w:rsidR="00371F66" w:rsidRPr="00814E8E" w:rsidRDefault="00371F66" w:rsidP="00371F66">
      <w:pPr>
        <w:pStyle w:val="af5"/>
        <w:ind w:left="840" w:firstLineChars="0" w:firstLine="0"/>
      </w:pPr>
    </w:p>
    <w:p w:rsidR="00371F66" w:rsidRPr="00814E8E" w:rsidRDefault="00371F66" w:rsidP="00371F66">
      <w:pPr>
        <w:pStyle w:val="1"/>
      </w:pPr>
      <w:bookmarkStart w:id="129" w:name="_Toc310182410"/>
      <w:bookmarkStart w:id="130" w:name="_Toc310182729"/>
      <w:bookmarkStart w:id="131" w:name="_Toc314219430"/>
      <w:r w:rsidRPr="00814E8E">
        <w:rPr>
          <w:rFonts w:hint="eastAsia"/>
        </w:rPr>
        <w:t>故障根原因分析</w:t>
      </w:r>
      <w:bookmarkEnd w:id="129"/>
      <w:bookmarkEnd w:id="130"/>
      <w:bookmarkEnd w:id="131"/>
    </w:p>
    <w:p w:rsidR="00371F66" w:rsidRPr="00814E8E" w:rsidRDefault="00371F66" w:rsidP="00371F66">
      <w:pPr>
        <w:pStyle w:val="af5"/>
      </w:pPr>
      <w:r w:rsidRPr="00814E8E">
        <w:rPr>
          <w:rFonts w:hint="eastAsia"/>
        </w:rPr>
        <w:t>在通信网中一个故障点的出现，往往会有多个对象上报告警，仅仅通过人工观测数量庞大的原始告警很难进行故障的准确定位。故障根原因分析就是通过对多条原始告警进行处理分析，找出故障根原因，从而协助运维人员快速准确的修复故障点，保证网络的正常运行。</w:t>
      </w:r>
      <w:r w:rsidRPr="00814E8E">
        <w:rPr>
          <w:rFonts w:ascii="仿宋_GB2312" w:hint="eastAsia"/>
        </w:rPr>
        <w:t>故障根原因分析是仿真系统运维仿真的重要功能。通过建立故障与告警因果关系库，并对历史故障进行数据挖掘完善规则库，依据规则分析仿真网络中实时采集到的告警信息判断出可能的根原因，从而实现对运维中故障诊断的仿真。</w:t>
      </w:r>
    </w:p>
    <w:p w:rsidR="00371F66" w:rsidRPr="00814E8E" w:rsidRDefault="00371F66" w:rsidP="00371F66">
      <w:pPr>
        <w:pStyle w:val="2"/>
        <w:ind w:left="759" w:hanging="759"/>
      </w:pPr>
      <w:bookmarkStart w:id="132" w:name="_Toc310182411"/>
      <w:bookmarkStart w:id="133" w:name="_Toc310182730"/>
      <w:bookmarkStart w:id="134" w:name="_Toc314219431"/>
      <w:r w:rsidRPr="00814E8E">
        <w:rPr>
          <w:rFonts w:hint="eastAsia"/>
        </w:rPr>
        <w:t>分析处理对象</w:t>
      </w:r>
      <w:bookmarkEnd w:id="132"/>
      <w:bookmarkEnd w:id="133"/>
      <w:bookmarkEnd w:id="134"/>
    </w:p>
    <w:p w:rsidR="00371F66" w:rsidRPr="00814E8E" w:rsidRDefault="00371F66" w:rsidP="00371F66">
      <w:pPr>
        <w:pStyle w:val="af5"/>
        <w:rPr>
          <w:rFonts w:ascii="仿宋_GB2312"/>
        </w:rPr>
      </w:pPr>
      <w:r w:rsidRPr="00814E8E">
        <w:rPr>
          <w:rFonts w:ascii="仿宋_GB2312" w:hint="eastAsia"/>
        </w:rPr>
        <w:t>告警和故障</w:t>
      </w:r>
    </w:p>
    <w:p w:rsidR="00371F66" w:rsidRPr="00814E8E" w:rsidRDefault="00371F66" w:rsidP="00371F66">
      <w:pPr>
        <w:pStyle w:val="2"/>
        <w:ind w:left="759" w:hanging="759"/>
      </w:pPr>
      <w:bookmarkStart w:id="135" w:name="_Toc310182412"/>
      <w:bookmarkStart w:id="136" w:name="_Toc310182731"/>
      <w:bookmarkStart w:id="137" w:name="_Toc314219432"/>
      <w:r w:rsidRPr="00814E8E">
        <w:rPr>
          <w:rFonts w:hint="eastAsia"/>
        </w:rPr>
        <w:t>分析处理流程</w:t>
      </w:r>
      <w:bookmarkEnd w:id="135"/>
      <w:bookmarkEnd w:id="136"/>
      <w:bookmarkEnd w:id="137"/>
    </w:p>
    <w:p w:rsidR="00371F66" w:rsidRPr="00814E8E" w:rsidRDefault="00371F66" w:rsidP="00371F66">
      <w:pPr>
        <w:numPr>
          <w:ilvl w:val="0"/>
          <w:numId w:val="32"/>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通过告警观测窗口确定算法，首先选定合适的告警观测周期；</w:t>
      </w:r>
    </w:p>
    <w:p w:rsidR="00371F66" w:rsidRPr="00814E8E" w:rsidRDefault="00371F66" w:rsidP="00371F66">
      <w:pPr>
        <w:numPr>
          <w:ilvl w:val="0"/>
          <w:numId w:val="32"/>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其次对周期内的告警进行过滤，提取对应于不同网络故障的特征告警组；</w:t>
      </w:r>
    </w:p>
    <w:p w:rsidR="00371F66" w:rsidRPr="00814E8E" w:rsidRDefault="00371F66" w:rsidP="00371F66">
      <w:pPr>
        <w:numPr>
          <w:ilvl w:val="0"/>
          <w:numId w:val="32"/>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对特征告警进行压缩，去除重复告警；</w:t>
      </w:r>
    </w:p>
    <w:p w:rsidR="00371F66" w:rsidRPr="00814E8E" w:rsidRDefault="00371F66" w:rsidP="00371F66">
      <w:pPr>
        <w:numPr>
          <w:ilvl w:val="0"/>
          <w:numId w:val="32"/>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利用因果关系更新算法在历史告警数据库中搜索频发告警序列，获取与历史故障相对应的典型告警序列，对应每一个历史故障建立一个规则，其中，规则的&lt;结论&gt;等于历史故障，规则的&lt;前提条件&gt;对应于典型告警序列；</w:t>
      </w:r>
    </w:p>
    <w:p w:rsidR="00371F66" w:rsidRPr="00814E8E" w:rsidRDefault="00371F66" w:rsidP="00371F66">
      <w:pPr>
        <w:numPr>
          <w:ilvl w:val="0"/>
          <w:numId w:val="32"/>
        </w:numPr>
        <w:adjustRightInd w:val="0"/>
        <w:spacing w:before="120" w:after="120" w:line="240" w:lineRule="atLeast"/>
        <w:rPr>
          <w:rFonts w:ascii="仿宋_GB2312" w:eastAsia="仿宋_GB2312"/>
          <w:sz w:val="24"/>
          <w:szCs w:val="24"/>
        </w:rPr>
      </w:pPr>
      <w:r w:rsidRPr="00814E8E">
        <w:rPr>
          <w:rFonts w:ascii="仿宋_GB2312" w:eastAsia="仿宋_GB2312" w:hint="eastAsia"/>
          <w:sz w:val="24"/>
          <w:szCs w:val="24"/>
        </w:rPr>
        <w:t>最后根据历史故障与告警的因果关系的故障诊断规则库，确定故障根原因。</w:t>
      </w:r>
    </w:p>
    <w:p w:rsidR="00371F66" w:rsidRPr="00814E8E" w:rsidRDefault="00371F66" w:rsidP="00371F66">
      <w:pPr>
        <w:pStyle w:val="2"/>
        <w:ind w:left="759" w:hanging="759"/>
      </w:pPr>
      <w:bookmarkStart w:id="138" w:name="_Toc310182413"/>
      <w:bookmarkStart w:id="139" w:name="_Toc310182732"/>
      <w:bookmarkStart w:id="140" w:name="_Toc314219433"/>
      <w:r w:rsidRPr="00814E8E">
        <w:rPr>
          <w:rFonts w:hint="eastAsia"/>
        </w:rPr>
        <w:t>参与分析处理流程的用户角色</w:t>
      </w:r>
      <w:bookmarkEnd w:id="138"/>
      <w:bookmarkEnd w:id="139"/>
      <w:bookmarkEnd w:id="140"/>
    </w:p>
    <w:p w:rsidR="00371F66" w:rsidRPr="00814E8E" w:rsidRDefault="00371F66" w:rsidP="00371F66">
      <w:pPr>
        <w:spacing w:before="120" w:after="120" w:line="240" w:lineRule="atLeast"/>
        <w:ind w:firstLine="420"/>
        <w:rPr>
          <w:rFonts w:ascii="仿宋_GB2312" w:eastAsia="仿宋_GB2312"/>
          <w:sz w:val="24"/>
          <w:szCs w:val="24"/>
        </w:rPr>
      </w:pPr>
      <w:r w:rsidRPr="00814E8E">
        <w:rPr>
          <w:rFonts w:ascii="仿宋_GB2312" w:eastAsia="仿宋_GB2312" w:hint="eastAsia"/>
          <w:sz w:val="24"/>
          <w:szCs w:val="24"/>
        </w:rPr>
        <w:t>运维人员、管理人员。</w:t>
      </w:r>
    </w:p>
    <w:p w:rsidR="00371F66" w:rsidRPr="00814E8E" w:rsidRDefault="00371F66" w:rsidP="00371F66">
      <w:pPr>
        <w:pStyle w:val="2"/>
        <w:ind w:left="759" w:hanging="759"/>
      </w:pPr>
      <w:bookmarkStart w:id="141" w:name="_Toc310182414"/>
      <w:bookmarkStart w:id="142" w:name="_Toc310182733"/>
      <w:bookmarkStart w:id="143" w:name="_Toc314219434"/>
      <w:r w:rsidRPr="00814E8E">
        <w:rPr>
          <w:rFonts w:hint="eastAsia"/>
        </w:rPr>
        <w:t>应用场景</w:t>
      </w:r>
      <w:bookmarkEnd w:id="141"/>
      <w:bookmarkEnd w:id="142"/>
      <w:bookmarkEnd w:id="143"/>
    </w:p>
    <w:p w:rsidR="00371F66" w:rsidRPr="00814E8E" w:rsidRDefault="00371F66" w:rsidP="00371F66">
      <w:pPr>
        <w:pStyle w:val="af5"/>
        <w:rPr>
          <w:rFonts w:ascii="仿宋_GB2312"/>
          <w:szCs w:val="24"/>
        </w:rPr>
      </w:pPr>
      <w:r w:rsidRPr="00814E8E">
        <w:rPr>
          <w:rFonts w:ascii="仿宋_GB2312" w:hint="eastAsia"/>
          <w:szCs w:val="24"/>
        </w:rPr>
        <w:t>反事故演示：帮助演习人员对告警信息进行分析，从而进一步定位故障点，判断故障原因。</w:t>
      </w:r>
    </w:p>
    <w:p w:rsidR="00371F66" w:rsidRPr="00814E8E" w:rsidRDefault="00371F66" w:rsidP="00371F66">
      <w:pPr>
        <w:pStyle w:val="af5"/>
        <w:rPr>
          <w:rFonts w:ascii="仿宋_GB2312"/>
          <w:szCs w:val="24"/>
        </w:rPr>
      </w:pPr>
      <w:r w:rsidRPr="00814E8E">
        <w:rPr>
          <w:rFonts w:ascii="仿宋_GB2312" w:hint="eastAsia"/>
          <w:szCs w:val="24"/>
        </w:rPr>
        <w:t>运维管理培训：帮助培训教师给学员教授故障定位和故障原因判断方法。</w:t>
      </w:r>
    </w:p>
    <w:p w:rsidR="00371F66" w:rsidRPr="00814E8E" w:rsidRDefault="00371F66" w:rsidP="00371F66">
      <w:pPr>
        <w:pStyle w:val="2"/>
        <w:ind w:left="759" w:hanging="759"/>
      </w:pPr>
      <w:bookmarkStart w:id="144" w:name="_Toc310182415"/>
      <w:bookmarkStart w:id="145" w:name="_Toc310182734"/>
      <w:bookmarkStart w:id="146" w:name="_Toc314219435"/>
      <w:r w:rsidRPr="00814E8E">
        <w:rPr>
          <w:rFonts w:hint="eastAsia"/>
        </w:rPr>
        <w:t>分析处理结果的呈现方式</w:t>
      </w:r>
      <w:bookmarkEnd w:id="144"/>
      <w:bookmarkEnd w:id="145"/>
      <w:bookmarkEnd w:id="146"/>
    </w:p>
    <w:p w:rsidR="00371F66" w:rsidRPr="00814E8E" w:rsidRDefault="00371F66" w:rsidP="00371F66">
      <w:pPr>
        <w:pStyle w:val="aff4"/>
        <w:numPr>
          <w:ilvl w:val="0"/>
          <w:numId w:val="15"/>
        </w:numPr>
        <w:spacing w:before="120" w:after="120" w:line="240" w:lineRule="atLeast"/>
        <w:ind w:firstLineChars="0"/>
        <w:rPr>
          <w:rFonts w:ascii="仿宋_GB2312" w:eastAsia="仿宋_GB2312" w:hAnsi="宋体"/>
          <w:sz w:val="24"/>
        </w:rPr>
      </w:pPr>
      <w:r w:rsidRPr="00814E8E">
        <w:rPr>
          <w:rFonts w:ascii="仿宋_GB2312" w:eastAsia="仿宋_GB2312" w:hAnsi="宋体" w:hint="eastAsia"/>
          <w:sz w:val="24"/>
        </w:rPr>
        <w:t>系统应提供单独的告警信息显示窗口，在该显示窗口中可以对告警信息进行查询、过滤等操作；</w:t>
      </w:r>
    </w:p>
    <w:p w:rsidR="00371F66" w:rsidRPr="00814E8E" w:rsidRDefault="00371F66" w:rsidP="00371F66">
      <w:pPr>
        <w:pStyle w:val="aff4"/>
        <w:numPr>
          <w:ilvl w:val="0"/>
          <w:numId w:val="15"/>
        </w:numPr>
        <w:spacing w:before="120" w:after="120" w:line="240" w:lineRule="atLeast"/>
        <w:ind w:firstLineChars="0"/>
        <w:rPr>
          <w:rFonts w:ascii="仿宋_GB2312" w:eastAsia="仿宋_GB2312" w:hAnsi="宋体"/>
          <w:sz w:val="24"/>
        </w:rPr>
      </w:pPr>
      <w:r w:rsidRPr="00814E8E">
        <w:rPr>
          <w:rFonts w:ascii="仿宋_GB2312" w:eastAsia="仿宋_GB2312" w:hAnsi="宋体" w:hint="eastAsia"/>
          <w:sz w:val="24"/>
        </w:rPr>
        <w:t>系统应提供单独的特征告警显示窗口，在该显示窗口中可以对特征告警进行查询；</w:t>
      </w:r>
    </w:p>
    <w:p w:rsidR="00371F66" w:rsidRPr="00814E8E" w:rsidRDefault="00371F66" w:rsidP="00371F66">
      <w:pPr>
        <w:pStyle w:val="aff4"/>
        <w:numPr>
          <w:ilvl w:val="0"/>
          <w:numId w:val="15"/>
        </w:numPr>
        <w:spacing w:before="120" w:after="120" w:line="240" w:lineRule="atLeast"/>
        <w:ind w:firstLineChars="0"/>
        <w:rPr>
          <w:rFonts w:ascii="仿宋_GB2312" w:eastAsia="仿宋_GB2312" w:hAnsi="宋体"/>
          <w:sz w:val="24"/>
        </w:rPr>
      </w:pPr>
      <w:r w:rsidRPr="00814E8E">
        <w:rPr>
          <w:rFonts w:ascii="仿宋_GB2312" w:eastAsia="仿宋_GB2312" w:hAnsi="宋体" w:hint="eastAsia"/>
          <w:sz w:val="24"/>
        </w:rPr>
        <w:t>系统应提供实时监控的界面，对故障诊断结果进行实时查看；</w:t>
      </w:r>
    </w:p>
    <w:p w:rsidR="00371F66" w:rsidRPr="00814E8E" w:rsidRDefault="00371F66" w:rsidP="00371F66">
      <w:pPr>
        <w:pStyle w:val="aff4"/>
        <w:numPr>
          <w:ilvl w:val="0"/>
          <w:numId w:val="15"/>
        </w:numPr>
        <w:spacing w:before="120" w:after="120" w:line="240" w:lineRule="atLeast"/>
        <w:ind w:firstLineChars="0"/>
        <w:rPr>
          <w:rFonts w:ascii="仿宋_GB2312" w:eastAsia="仿宋_GB2312" w:hAnsi="宋体"/>
          <w:sz w:val="24"/>
        </w:rPr>
      </w:pPr>
      <w:r w:rsidRPr="00814E8E">
        <w:rPr>
          <w:rFonts w:ascii="仿宋_GB2312" w:eastAsia="仿宋_GB2312" w:hAnsi="宋体" w:hint="eastAsia"/>
          <w:sz w:val="24"/>
        </w:rPr>
        <w:t>系统应提供查询界面，按照各种条件对诊断的历史结果进行查询；</w:t>
      </w:r>
    </w:p>
    <w:p w:rsidR="00371F66" w:rsidRPr="00814E8E" w:rsidRDefault="00371F66" w:rsidP="00371F66">
      <w:pPr>
        <w:pStyle w:val="aff4"/>
        <w:numPr>
          <w:ilvl w:val="0"/>
          <w:numId w:val="15"/>
        </w:numPr>
        <w:spacing w:before="120" w:after="120" w:line="240" w:lineRule="atLeast"/>
        <w:ind w:firstLineChars="0"/>
        <w:rPr>
          <w:rFonts w:ascii="仿宋_GB2312" w:eastAsia="仿宋_GB2312" w:hAnsi="宋体"/>
          <w:sz w:val="24"/>
        </w:rPr>
      </w:pPr>
      <w:r w:rsidRPr="00814E8E">
        <w:rPr>
          <w:rFonts w:ascii="仿宋_GB2312" w:eastAsia="仿宋_GB2312" w:hAnsi="宋体" w:hint="eastAsia"/>
          <w:sz w:val="24"/>
        </w:rPr>
        <w:t>对于诊断的结果，系统应能查询到该故障关联的所有特征告警、传输系统的网元、端口。</w:t>
      </w:r>
    </w:p>
    <w:p w:rsidR="00371F66" w:rsidRPr="00814E8E" w:rsidRDefault="00371F66" w:rsidP="00371F66">
      <w:pPr>
        <w:pStyle w:val="aff4"/>
        <w:numPr>
          <w:ilvl w:val="0"/>
          <w:numId w:val="15"/>
        </w:numPr>
        <w:spacing w:before="120" w:after="120" w:line="240" w:lineRule="atLeast"/>
        <w:ind w:firstLineChars="0"/>
        <w:rPr>
          <w:rFonts w:ascii="仿宋_GB2312" w:eastAsia="仿宋_GB2312" w:hAnsi="宋体"/>
        </w:rPr>
      </w:pPr>
      <w:r w:rsidRPr="00814E8E">
        <w:rPr>
          <w:rFonts w:ascii="仿宋_GB2312" w:eastAsia="仿宋_GB2312" w:hAnsi="宋体" w:hint="eastAsia"/>
          <w:sz w:val="24"/>
        </w:rPr>
        <w:t>故障诊断分析出故障后，应能以明显的方式进行呈现，提醒维护人员进行故障处理。</w:t>
      </w:r>
    </w:p>
    <w:p w:rsidR="00371F66" w:rsidRPr="00814E8E" w:rsidRDefault="00371F66" w:rsidP="00371F66">
      <w:pPr>
        <w:pStyle w:val="2"/>
        <w:ind w:left="759" w:hanging="759"/>
      </w:pPr>
      <w:bookmarkStart w:id="147" w:name="_Toc310182416"/>
      <w:bookmarkStart w:id="148" w:name="_Toc310182735"/>
      <w:bookmarkStart w:id="149" w:name="_Toc314219436"/>
      <w:r w:rsidRPr="00814E8E">
        <w:rPr>
          <w:rFonts w:hint="eastAsia"/>
        </w:rPr>
        <w:t>故障根原因分析算法</w:t>
      </w:r>
      <w:bookmarkEnd w:id="147"/>
      <w:bookmarkEnd w:id="148"/>
      <w:bookmarkEnd w:id="149"/>
    </w:p>
    <w:p w:rsidR="00371F66" w:rsidRPr="00814E8E" w:rsidRDefault="00371F66" w:rsidP="00371F66">
      <w:pPr>
        <w:pStyle w:val="3"/>
        <w:tabs>
          <w:tab w:val="num" w:pos="0"/>
        </w:tabs>
        <w:ind w:left="709" w:hanging="709"/>
      </w:pPr>
      <w:bookmarkStart w:id="150" w:name="_Toc310182417"/>
      <w:bookmarkStart w:id="151" w:name="_Toc310182736"/>
      <w:bookmarkStart w:id="152" w:name="_Toc314219437"/>
      <w:r w:rsidRPr="00814E8E">
        <w:rPr>
          <w:rFonts w:hint="eastAsia"/>
        </w:rPr>
        <w:t>概念</w:t>
      </w:r>
      <w:bookmarkEnd w:id="150"/>
      <w:bookmarkEnd w:id="151"/>
      <w:bookmarkEnd w:id="152"/>
    </w:p>
    <w:p w:rsidR="00371F66" w:rsidRPr="00814E8E" w:rsidRDefault="00371F66" w:rsidP="00371F66">
      <w:pPr>
        <w:pStyle w:val="af5"/>
      </w:pPr>
      <w:r w:rsidRPr="00814E8E">
        <w:rPr>
          <w:rFonts w:hint="eastAsia"/>
        </w:rPr>
        <w:t>特征告警：指故障引起的某些重要意义的告警，通过告警过滤与告警压缩获得。</w:t>
      </w:r>
    </w:p>
    <w:p w:rsidR="00371F66" w:rsidRPr="00814E8E" w:rsidRDefault="00371F66" w:rsidP="00371F66">
      <w:pPr>
        <w:pStyle w:val="af5"/>
      </w:pPr>
      <w:r w:rsidRPr="00814E8E">
        <w:rPr>
          <w:rFonts w:hint="eastAsia"/>
        </w:rPr>
        <w:t>典型告警：在一个稳定运行的光传送网中，通信专家往往可以通过分析历史故障和告警的典型案例等多种途径，获取这些与光传送网的历史故障有密切关系的告警。这里，将这些与光传送网的历史故障有密切关系的告警称为与某个故障相关的典型告警。</w:t>
      </w:r>
    </w:p>
    <w:p w:rsidR="00371F66" w:rsidRPr="00814E8E" w:rsidRDefault="00371F66" w:rsidP="00371F66">
      <w:pPr>
        <w:pStyle w:val="af5"/>
      </w:pPr>
      <w:r w:rsidRPr="00814E8E">
        <w:rPr>
          <w:rFonts w:hint="eastAsia"/>
        </w:rPr>
        <w:t>频发告警：在历史告警数据库中搜索出现频率高的告警，通过频发告警序列搜索算法获得。</w:t>
      </w:r>
    </w:p>
    <w:p w:rsidR="00371F66" w:rsidRPr="00814E8E" w:rsidRDefault="00371F66" w:rsidP="00371F66">
      <w:pPr>
        <w:pStyle w:val="af5"/>
      </w:pPr>
      <w:r w:rsidRPr="00814E8E">
        <w:rPr>
          <w:rFonts w:hint="eastAsia"/>
        </w:rPr>
        <w:t>告警过滤：从故障引起的大量的告警序列中提取特征告警组，过滤其他一些无意义、冗余的告警。</w:t>
      </w:r>
    </w:p>
    <w:p w:rsidR="00371F66" w:rsidRPr="00814E8E" w:rsidRDefault="00371F66" w:rsidP="00371F66">
      <w:pPr>
        <w:pStyle w:val="af5"/>
      </w:pPr>
      <w:r w:rsidRPr="00814E8E">
        <w:rPr>
          <w:rFonts w:hint="eastAsia"/>
        </w:rPr>
        <w:t>告警压缩：压缩特征告警组内多个同时发生的相同告警，进一步减少特征告警组中告警的数量。</w:t>
      </w:r>
    </w:p>
    <w:p w:rsidR="00371F66" w:rsidRPr="00814E8E" w:rsidRDefault="00371F66" w:rsidP="00371F66">
      <w:pPr>
        <w:pStyle w:val="3"/>
        <w:tabs>
          <w:tab w:val="num" w:pos="0"/>
        </w:tabs>
        <w:ind w:left="709" w:hanging="709"/>
      </w:pPr>
      <w:bookmarkStart w:id="153" w:name="_Toc314219438"/>
      <w:r w:rsidRPr="00814E8E">
        <w:rPr>
          <w:rFonts w:hint="eastAsia"/>
        </w:rPr>
        <w:t>算法流程</w:t>
      </w:r>
      <w:bookmarkEnd w:id="153"/>
    </w:p>
    <w:p w:rsidR="00371F66" w:rsidRPr="00814E8E" w:rsidRDefault="00371F66" w:rsidP="00371F66">
      <w:pPr>
        <w:pStyle w:val="af5"/>
      </w:pPr>
      <w:r w:rsidRPr="00814E8E">
        <w:rPr>
          <w:rFonts w:hint="eastAsia"/>
        </w:rPr>
        <w:t>在光传送网中，</w:t>
      </w:r>
      <w:r w:rsidRPr="00814E8E">
        <w:t>当网络中发生故障时可能会产生大量的告警</w:t>
      </w:r>
      <w:r w:rsidRPr="00814E8E">
        <w:rPr>
          <w:rFonts w:hint="eastAsia"/>
        </w:rPr>
        <w:t>序列。例如：</w:t>
      </w:r>
      <w:r w:rsidRPr="00814E8E">
        <w:t>通信实体的单个故障会产生的连续告警序列，告警序列中包括了多个不同的告警。同一个故障</w:t>
      </w:r>
      <w:r w:rsidRPr="00814E8E">
        <w:rPr>
          <w:rFonts w:hint="eastAsia"/>
        </w:rPr>
        <w:t>还</w:t>
      </w:r>
      <w:r w:rsidRPr="00814E8E">
        <w:t>可能会被几个不同的通信实体检测到，导致不同的通信实体产生多个告警来指示同一个故障</w:t>
      </w:r>
      <w:r w:rsidRPr="00814E8E">
        <w:rPr>
          <w:rFonts w:hint="eastAsia"/>
        </w:rPr>
        <w:t>。因此，需要对这些告警序列进行过滤，将那些具有</w:t>
      </w:r>
      <w:r w:rsidRPr="00814E8E">
        <w:rPr>
          <w:kern w:val="0"/>
          <w:szCs w:val="60"/>
        </w:rPr>
        <w:t>重要</w:t>
      </w:r>
      <w:r w:rsidRPr="00814E8E">
        <w:rPr>
          <w:rFonts w:hint="eastAsia"/>
        </w:rPr>
        <w:t>意义且有助于故障诊断的告警信息筛选出来。</w:t>
      </w:r>
    </w:p>
    <w:p w:rsidR="00371F66" w:rsidRPr="00814E8E" w:rsidRDefault="00371F66" w:rsidP="00371F66">
      <w:pPr>
        <w:pStyle w:val="af5"/>
        <w:rPr>
          <w:kern w:val="0"/>
          <w:szCs w:val="60"/>
        </w:rPr>
      </w:pPr>
      <w:r w:rsidRPr="00814E8E">
        <w:rPr>
          <w:rFonts w:hint="eastAsia"/>
        </w:rPr>
        <w:t>告警序列经过告警过滤处理后，过滤出对应于不同网络故障的特征告警组。但是在特征告警组中还可能存在多个相同告警，因此需要对这些相同告警进行压缩处理，以提高后续的故障诊断的效率，这个过程称为告警压缩。</w:t>
      </w:r>
      <w:r w:rsidRPr="00814E8E">
        <w:rPr>
          <w:kern w:val="0"/>
          <w:szCs w:val="60"/>
        </w:rPr>
        <w:t>告警压缩过程主要是压缩特征告警组内多个同时发生的相同告警，进一步减少特征告警组中告警的数量。</w:t>
      </w:r>
    </w:p>
    <w:p w:rsidR="00371F66" w:rsidRPr="00814E8E" w:rsidRDefault="00371F66" w:rsidP="00371F66">
      <w:pPr>
        <w:pStyle w:val="af5"/>
        <w:rPr>
          <w:kern w:val="0"/>
          <w:szCs w:val="60"/>
        </w:rPr>
      </w:pPr>
      <w:r w:rsidRPr="00814E8E">
        <w:rPr>
          <w:rFonts w:hint="eastAsia"/>
        </w:rPr>
        <w:t>故障根原因分析的触发主要有</w:t>
      </w:r>
      <w:r w:rsidRPr="00814E8E">
        <w:rPr>
          <w:rFonts w:hint="eastAsia"/>
        </w:rPr>
        <w:t>2</w:t>
      </w:r>
      <w:r w:rsidRPr="00814E8E">
        <w:rPr>
          <w:rFonts w:hint="eastAsia"/>
        </w:rPr>
        <w:t>种方式，一种方式为实时告警触发，也就是当出现典型告警时触发根原因分析；另一种方式为定时触发，即每隔固定的时间触发一次根原因分析。在实际应用中，多采用定时触发方式，即</w:t>
      </w:r>
      <w:r w:rsidRPr="00814E8E">
        <w:t>定义一个的告警观测的周期，系统在告警观测周期</w:t>
      </w:r>
      <w:r w:rsidRPr="00814E8E">
        <w:rPr>
          <w:rFonts w:hint="eastAsia"/>
        </w:rPr>
        <w:t>到达</w:t>
      </w:r>
      <w:r w:rsidRPr="00814E8E">
        <w:t>时</w:t>
      </w:r>
      <w:r w:rsidRPr="00814E8E">
        <w:rPr>
          <w:rFonts w:hint="eastAsia"/>
        </w:rPr>
        <w:t>开始</w:t>
      </w:r>
      <w:r w:rsidRPr="00814E8E">
        <w:t>采集网络上报的告警序列，直到告警观测周期的结束。这个告警观测的周期称为告警观测窗口</w:t>
      </w:r>
      <w:r w:rsidRPr="00814E8E">
        <w:t>Wa</w:t>
      </w:r>
      <w:r w:rsidRPr="00814E8E">
        <w:t>。</w:t>
      </w:r>
    </w:p>
    <w:p w:rsidR="00371F66" w:rsidRPr="00814E8E" w:rsidRDefault="00371F66" w:rsidP="00371F66">
      <w:pPr>
        <w:pStyle w:val="af5"/>
      </w:pPr>
      <w:r w:rsidRPr="00814E8E">
        <w:rPr>
          <w:rFonts w:hint="eastAsia"/>
        </w:rPr>
        <w:t>故障根原因分析算法的流程如下：通过</w:t>
      </w:r>
      <w:r w:rsidRPr="00814E8E">
        <w:rPr>
          <w:rFonts w:hint="eastAsia"/>
          <w:kern w:val="0"/>
          <w:szCs w:val="60"/>
        </w:rPr>
        <w:t>告警观测窗口确定算法，首先选定合适的告警观测周期，</w:t>
      </w:r>
      <w:r w:rsidRPr="00814E8E">
        <w:rPr>
          <w:rFonts w:hint="eastAsia"/>
        </w:rPr>
        <w:t>提取对应于不同网络故障的特征告警组；</w:t>
      </w:r>
      <w:r w:rsidRPr="00814E8E">
        <w:rPr>
          <w:rFonts w:hint="eastAsia"/>
          <w:kern w:val="0"/>
          <w:szCs w:val="60"/>
        </w:rPr>
        <w:t>其次</w:t>
      </w:r>
      <w:r w:rsidRPr="00814E8E">
        <w:rPr>
          <w:rFonts w:hint="eastAsia"/>
        </w:rPr>
        <w:t>对周期内的告警进行过滤，提取对应于不同网络故障的特征告警组；而后对特征告警进行压缩，去除重复告警；再次根据故障与告警的因果关系更新算法改进由通信专家建立的故障与告警因果关系规则库；最后采用基于规则的方法对告警序列进行故障诊断，确定故障根原因。</w:t>
      </w:r>
    </w:p>
    <w:p w:rsidR="00371F66" w:rsidRPr="00814E8E" w:rsidRDefault="00371F66" w:rsidP="00371F66">
      <w:pPr>
        <w:pStyle w:val="3"/>
        <w:tabs>
          <w:tab w:val="num" w:pos="0"/>
        </w:tabs>
        <w:ind w:left="709" w:hanging="709"/>
      </w:pPr>
      <w:bookmarkStart w:id="154" w:name="_Toc310182419"/>
      <w:bookmarkStart w:id="155" w:name="_Toc310182738"/>
      <w:bookmarkStart w:id="156" w:name="_Toc314219439"/>
      <w:r w:rsidRPr="00814E8E">
        <w:rPr>
          <w:rFonts w:hint="eastAsia"/>
        </w:rPr>
        <w:t>算法说明</w:t>
      </w:r>
      <w:bookmarkEnd w:id="154"/>
      <w:bookmarkEnd w:id="155"/>
      <w:bookmarkEnd w:id="156"/>
    </w:p>
    <w:p w:rsidR="00371F66" w:rsidRPr="00814E8E" w:rsidRDefault="00371F66" w:rsidP="00371F66">
      <w:pPr>
        <w:pStyle w:val="af5"/>
      </w:pPr>
      <w:r w:rsidRPr="00814E8E">
        <w:rPr>
          <w:rFonts w:hint="eastAsia"/>
        </w:rPr>
        <w:t>故障根原因分析算法包括告警观测窗口确定算法与因果关系更新算法。告警观测窗口确定算法用于</w:t>
      </w:r>
      <w:r w:rsidRPr="00814E8E">
        <w:rPr>
          <w:rFonts w:hint="eastAsia"/>
          <w:kern w:val="0"/>
          <w:szCs w:val="60"/>
        </w:rPr>
        <w:t>选定合适的告警观测周期。因果关系更新算法用于</w:t>
      </w:r>
      <w:r w:rsidRPr="00814E8E">
        <w:rPr>
          <w:rFonts w:hint="eastAsia"/>
        </w:rPr>
        <w:t>故障与告警的因果关系的更新。</w:t>
      </w:r>
    </w:p>
    <w:p w:rsidR="00371F66" w:rsidRPr="00814E8E" w:rsidRDefault="00371F66" w:rsidP="00371F66">
      <w:pPr>
        <w:pStyle w:val="4"/>
        <w:rPr>
          <w:kern w:val="0"/>
          <w:szCs w:val="60"/>
        </w:rPr>
      </w:pPr>
      <w:r w:rsidRPr="00814E8E">
        <w:rPr>
          <w:sz w:val="24"/>
        </w:rPr>
        <w:t>告警观测窗口</w:t>
      </w:r>
      <w:r w:rsidRPr="00814E8E">
        <w:rPr>
          <w:rFonts w:hint="eastAsia"/>
          <w:sz w:val="24"/>
        </w:rPr>
        <w:t>确定算法</w:t>
      </w:r>
    </w:p>
    <w:p w:rsidR="00371F66" w:rsidRPr="00814E8E" w:rsidRDefault="00371F66" w:rsidP="00371F66">
      <w:pPr>
        <w:pStyle w:val="af5"/>
      </w:pPr>
      <w:r w:rsidRPr="00814E8E">
        <w:t>告警观测窗口确定</w:t>
      </w:r>
      <w:r w:rsidRPr="00814E8E">
        <w:rPr>
          <w:rFonts w:hint="eastAsia"/>
        </w:rPr>
        <w:t>算法</w:t>
      </w:r>
      <w:r w:rsidRPr="00814E8E">
        <w:rPr>
          <w:rFonts w:hint="eastAsia"/>
        </w:rPr>
        <w:t>WindowSize</w:t>
      </w:r>
      <w:r w:rsidRPr="00814E8E">
        <w:rPr>
          <w:rFonts w:hint="eastAsia"/>
        </w:rPr>
        <w:t>（）</w:t>
      </w:r>
      <w:r w:rsidRPr="00814E8E">
        <w:t>的主要思想是：首先在告警相关性分析系统开始运行之前，预先设定一个较大的初始时间窗口，尽可能多的采集告警序列，以确保采集的告警序列中包含完整的特征告警组。然后对采集到的特征告警组进行分析，确定特征告警组上报时间</w:t>
      </w:r>
      <w:r w:rsidRPr="00814E8E">
        <w:t>T</w:t>
      </w:r>
      <w:r w:rsidRPr="00814E8E">
        <w:t>。在系统运行过程中，调整告警观测窗口</w:t>
      </w:r>
      <w:r w:rsidRPr="00814E8E">
        <w:t>Wa</w:t>
      </w:r>
      <w:r w:rsidRPr="00814E8E">
        <w:t>的大小，确保在尽可能短的时间窗口内采集到完整</w:t>
      </w:r>
      <w:r w:rsidRPr="00814E8E">
        <w:rPr>
          <w:rFonts w:hint="eastAsia"/>
        </w:rPr>
        <w:t>的</w:t>
      </w:r>
      <w:r w:rsidRPr="00814E8E">
        <w:t>特征告警组。</w:t>
      </w:r>
    </w:p>
    <w:p w:rsidR="00371F66" w:rsidRPr="00814E8E" w:rsidRDefault="00371F66" w:rsidP="00371F66">
      <w:pPr>
        <w:pStyle w:val="af5"/>
      </w:pPr>
      <w:r w:rsidRPr="00814E8E">
        <w:t>告警观测窗口的调整公式如下：</w:t>
      </w:r>
    </w:p>
    <w:p w:rsidR="00371F66" w:rsidRPr="00814E8E" w:rsidRDefault="00371F66" w:rsidP="00371F66">
      <w:pPr>
        <w:pStyle w:val="af5"/>
        <w:jc w:val="center"/>
      </w:pPr>
      <w:r w:rsidRPr="00814E8E">
        <w:object w:dxaOrig="2360" w:dyaOrig="360">
          <v:shape id="_x0000_i1039" type="#_x0000_t75" style="width:118.2pt;height:18.6pt" o:ole="">
            <v:imagedata r:id="rId42" o:title=""/>
          </v:shape>
          <o:OLEObject Type="Embed" ProgID="Equation.DSMT4" ShapeID="_x0000_i1039" DrawAspect="Content" ObjectID="_1525583163" r:id="rId43"/>
        </w:object>
      </w:r>
      <w:r w:rsidRPr="00814E8E">
        <w:rPr>
          <w:rFonts w:hint="eastAsia"/>
        </w:rPr>
        <w:t xml:space="preserve">            </w:t>
      </w:r>
      <w:r w:rsidRPr="00814E8E">
        <w:rPr>
          <w:rFonts w:hint="eastAsia"/>
        </w:rPr>
        <w:t>（</w:t>
      </w:r>
      <w:r w:rsidRPr="00814E8E">
        <w:rPr>
          <w:rFonts w:hint="eastAsia"/>
        </w:rPr>
        <w:t>6-1</w:t>
      </w:r>
      <w:r w:rsidRPr="00814E8E">
        <w:rPr>
          <w:rFonts w:hint="eastAsia"/>
        </w:rPr>
        <w:t>）</w:t>
      </w:r>
    </w:p>
    <w:p w:rsidR="00371F66" w:rsidRPr="00814E8E" w:rsidRDefault="00371F66" w:rsidP="00371F66">
      <w:pPr>
        <w:pStyle w:val="af5"/>
      </w:pPr>
      <w:r w:rsidRPr="00814E8E">
        <w:t>其中，</w:t>
      </w:r>
      <w:r w:rsidRPr="00814E8E">
        <w:t>|Wa’|</w:t>
      </w:r>
      <w:r w:rsidRPr="00814E8E">
        <w:t>表示原来的告警观测窗口的大小，</w:t>
      </w:r>
      <w:r w:rsidRPr="00814E8E">
        <w:t>|Wa|</w:t>
      </w:r>
      <w:r w:rsidRPr="00814E8E">
        <w:t>表示调整后的新的告警观测窗口的大小。</w:t>
      </w:r>
    </w:p>
    <w:p w:rsidR="00371F66" w:rsidRPr="00814E8E" w:rsidRDefault="00371F66" w:rsidP="00371F66">
      <w:pPr>
        <w:pStyle w:val="af5"/>
      </w:pPr>
      <w:r w:rsidRPr="00814E8E">
        <w:rPr>
          <w:rFonts w:hint="eastAsia"/>
        </w:rPr>
        <w:t>证明：</w:t>
      </w:r>
      <w:r w:rsidRPr="00814E8E">
        <w:t>令有</w:t>
      </w:r>
      <w:r w:rsidRPr="00814E8E">
        <w:t>n</w:t>
      </w:r>
      <w:r w:rsidRPr="00814E8E">
        <w:t>个特征告警组，对应于不同的</w:t>
      </w:r>
      <w:r w:rsidRPr="00814E8E">
        <w:t>n</w:t>
      </w:r>
      <w:r w:rsidRPr="00814E8E">
        <w:t>个子网。不同的子网发生故障时，特征告警上报时间是不相同的。特征告警组上报时间</w:t>
      </w:r>
      <w:r w:rsidRPr="00814E8E">
        <w:object w:dxaOrig="1340" w:dyaOrig="360">
          <v:shape id="_x0000_i1040" type="#_x0000_t75" style="width:66.6pt;height:18.6pt" o:ole="">
            <v:imagedata r:id="rId44" o:title=""/>
          </v:shape>
          <o:OLEObject Type="Embed" ProgID="Equation.DSMT4" ShapeID="_x0000_i1040" DrawAspect="Content" ObjectID="_1525583164" r:id="rId45"/>
        </w:object>
      </w:r>
      <w:r w:rsidRPr="00814E8E">
        <w:t>是指在任意一个特征告警组中，从上报第一个特征告警到最后一个特征告警的历时，即</w:t>
      </w:r>
      <w:r w:rsidRPr="00814E8E">
        <w:object w:dxaOrig="3860" w:dyaOrig="360">
          <v:shape id="_x0000_i1041" type="#_x0000_t75" style="width:193.2pt;height:18.6pt" o:ole="">
            <v:imagedata r:id="rId46" o:title=""/>
          </v:shape>
          <o:OLEObject Type="Embed" ProgID="Equation.DSMT4" ShapeID="_x0000_i1041" DrawAspect="Content" ObjectID="_1525583165" r:id="rId47"/>
        </w:object>
      </w:r>
      <w:r w:rsidRPr="00814E8E">
        <w:t>。</w:t>
      </w:r>
    </w:p>
    <w:p w:rsidR="00371F66" w:rsidRPr="00814E8E" w:rsidRDefault="00371F66" w:rsidP="00371F66">
      <w:pPr>
        <w:pStyle w:val="af5"/>
      </w:pPr>
      <w:r w:rsidRPr="00814E8E">
        <w:t>| T |</w:t>
      </w:r>
      <w:r w:rsidRPr="00814E8E">
        <w:t>表示最大特征告警组上报时间，是</w:t>
      </w:r>
      <w:r w:rsidRPr="00814E8E">
        <w:t>n</w:t>
      </w:r>
      <w:r w:rsidRPr="00814E8E">
        <w:t>个特征告警组上报时间的最大值，即</w:t>
      </w:r>
      <w:r w:rsidRPr="00814E8E">
        <w:object w:dxaOrig="3379" w:dyaOrig="360">
          <v:shape id="_x0000_i1042" type="#_x0000_t75" style="width:168pt;height:18.6pt" o:ole="">
            <v:imagedata r:id="rId48" o:title=""/>
          </v:shape>
          <o:OLEObject Type="Embed" ProgID="Equation.DSMT4" ShapeID="_x0000_i1042" DrawAspect="Content" ObjectID="_1525583166" r:id="rId49"/>
        </w:object>
      </w:r>
      <w:r w:rsidRPr="00814E8E">
        <w:t>。</w:t>
      </w:r>
    </w:p>
    <w:p w:rsidR="00371F66" w:rsidRPr="00814E8E" w:rsidRDefault="00371F66" w:rsidP="00371F66">
      <w:pPr>
        <w:pStyle w:val="af5"/>
      </w:pPr>
      <w:r w:rsidRPr="00814E8E">
        <w:t>α</w:t>
      </w:r>
      <w:r w:rsidRPr="00814E8E">
        <w:t>，</w:t>
      </w:r>
      <w:r w:rsidRPr="00814E8E">
        <w:t>β</w:t>
      </w:r>
      <w:r w:rsidRPr="00814E8E">
        <w:t>是调整因子，且</w:t>
      </w:r>
      <w:r w:rsidRPr="00814E8E">
        <w:t>α</w:t>
      </w:r>
      <w:r w:rsidRPr="00814E8E">
        <w:t>＋</w:t>
      </w:r>
      <w:r w:rsidRPr="00814E8E">
        <w:t>β</w:t>
      </w:r>
      <w:r w:rsidRPr="00814E8E">
        <w:t>＝</w:t>
      </w:r>
      <w:r w:rsidRPr="00814E8E">
        <w:t>1</w:t>
      </w:r>
      <w:r w:rsidRPr="00814E8E">
        <w:t>，通常设置</w:t>
      </w:r>
      <w:r w:rsidRPr="00814E8E">
        <w:t>α</w:t>
      </w:r>
      <w:r w:rsidRPr="00814E8E">
        <w:t>＝</w:t>
      </w:r>
      <w:r w:rsidRPr="00814E8E">
        <w:t>0.9</w:t>
      </w:r>
      <w:r w:rsidRPr="00814E8E">
        <w:t>，</w:t>
      </w:r>
      <w:r w:rsidRPr="00814E8E">
        <w:t>β</w:t>
      </w:r>
      <w:r w:rsidRPr="00814E8E">
        <w:t>＝</w:t>
      </w:r>
      <w:r w:rsidRPr="00814E8E">
        <w:t>0.1</w:t>
      </w:r>
      <w:r w:rsidRPr="00814E8E">
        <w:t>。</w:t>
      </w:r>
    </w:p>
    <w:p w:rsidR="00371F66" w:rsidRPr="00814E8E" w:rsidRDefault="00371F66" w:rsidP="00371F66">
      <w:pPr>
        <w:pStyle w:val="af5"/>
      </w:pPr>
      <w:r w:rsidRPr="00814E8E">
        <w:t>由于任意一个特征告警组中的告警都是在一定大小的告警观测窗口</w:t>
      </w:r>
      <w:r w:rsidRPr="00814E8E">
        <w:t>Wa’</w:t>
      </w:r>
      <w:r w:rsidRPr="00814E8E">
        <w:t>中获取的，所以特征告警组上报时间</w:t>
      </w:r>
      <w:r w:rsidRPr="00814E8E">
        <w:object w:dxaOrig="400" w:dyaOrig="360">
          <v:shape id="_x0000_i1043" type="#_x0000_t75" style="width:18.6pt;height:18.6pt" o:ole="">
            <v:imagedata r:id="rId50" o:title=""/>
          </v:shape>
          <o:OLEObject Type="Embed" ProgID="Equation.DSMT4" ShapeID="_x0000_i1043" DrawAspect="Content" ObjectID="_1525583167" r:id="rId51"/>
        </w:object>
      </w:r>
      <w:r w:rsidRPr="00814E8E">
        <w:t>小于等于告警观测窗口的大小</w:t>
      </w:r>
      <w:r w:rsidRPr="00814E8E">
        <w:t>|Wa’|</w:t>
      </w:r>
      <w:r w:rsidRPr="00814E8E">
        <w:t>，即</w:t>
      </w:r>
      <w:r w:rsidRPr="00814E8E">
        <w:object w:dxaOrig="1040" w:dyaOrig="360">
          <v:shape id="_x0000_i1044" type="#_x0000_t75" style="width:57pt;height:18.6pt" o:ole="">
            <v:imagedata r:id="rId52" o:title=""/>
          </v:shape>
          <o:OLEObject Type="Embed" ProgID="Equation.DSMT4" ShapeID="_x0000_i1044" DrawAspect="Content" ObjectID="_1525583168" r:id="rId53"/>
        </w:object>
      </w:r>
    </w:p>
    <w:p w:rsidR="00371F66" w:rsidRPr="00814E8E" w:rsidRDefault="00371F66" w:rsidP="00371F66">
      <w:pPr>
        <w:pStyle w:val="af5"/>
      </w:pPr>
      <w:r w:rsidRPr="00814E8E">
        <w:t>因此，最大特征告警组上报时间</w:t>
      </w:r>
      <w:r w:rsidRPr="00814E8E">
        <w:t>| T |</w:t>
      </w:r>
      <w:r w:rsidRPr="00814E8E">
        <w:t>也小于等于告警观测窗口的大小</w:t>
      </w:r>
      <w:r w:rsidRPr="00814E8E">
        <w:t>|Wa’|</w:t>
      </w:r>
      <w:r w:rsidRPr="00814E8E">
        <w:t>，即</w:t>
      </w:r>
      <w:r w:rsidRPr="00814E8E">
        <w:object w:dxaOrig="3379" w:dyaOrig="360">
          <v:shape id="_x0000_i1045" type="#_x0000_t75" style="width:168pt;height:18.6pt" o:ole="">
            <v:imagedata r:id="rId54" o:title=""/>
          </v:shape>
          <o:OLEObject Type="Embed" ProgID="Equation.DSMT4" ShapeID="_x0000_i1045" DrawAspect="Content" ObjectID="_1525583169" r:id="rId55"/>
        </w:object>
      </w:r>
    </w:p>
    <w:p w:rsidR="00371F66" w:rsidRPr="00814E8E" w:rsidRDefault="00371F66" w:rsidP="00371F66">
      <w:pPr>
        <w:pStyle w:val="af5"/>
      </w:pPr>
      <w:r w:rsidRPr="00814E8E">
        <w:t>根据告警观测窗口的调整公式，新的告警观测窗口的大小</w:t>
      </w:r>
      <w:r w:rsidRPr="00814E8E">
        <w:object w:dxaOrig="6580" w:dyaOrig="360">
          <v:shape id="_x0000_i1046" type="#_x0000_t75" style="width:332.4pt;height:18.6pt" o:ole="">
            <v:imagedata r:id="rId56" o:title=""/>
          </v:shape>
          <o:OLEObject Type="Embed" ProgID="Equation.DSMT4" ShapeID="_x0000_i1046" DrawAspect="Content" ObjectID="_1525583170" r:id="rId57"/>
        </w:object>
      </w:r>
      <w:r w:rsidRPr="00814E8E">
        <w:t>。</w:t>
      </w:r>
    </w:p>
    <w:p w:rsidR="00371F66" w:rsidRPr="00814E8E" w:rsidRDefault="00371F66" w:rsidP="00371F66">
      <w:pPr>
        <w:pStyle w:val="af5"/>
      </w:pPr>
      <w:r w:rsidRPr="00814E8E">
        <w:t>即</w:t>
      </w:r>
      <w:r w:rsidRPr="00814E8E">
        <w:object w:dxaOrig="1140" w:dyaOrig="360">
          <v:shape id="_x0000_i1047" type="#_x0000_t75" style="width:57pt;height:18.6pt" o:ole="">
            <v:imagedata r:id="rId58" o:title=""/>
          </v:shape>
          <o:OLEObject Type="Embed" ProgID="Equation.DSMT4" ShapeID="_x0000_i1047" DrawAspect="Content" ObjectID="_1525583171" r:id="rId59"/>
        </w:object>
      </w:r>
    </w:p>
    <w:p w:rsidR="00371F66" w:rsidRPr="00814E8E" w:rsidRDefault="00371F66" w:rsidP="00371F66">
      <w:pPr>
        <w:pStyle w:val="af5"/>
      </w:pPr>
      <w:r w:rsidRPr="00814E8E">
        <w:t>由此可以得出，调整后的新的告警观测窗口的大小</w:t>
      </w:r>
      <w:r w:rsidRPr="00814E8E">
        <w:t>|Wa|</w:t>
      </w:r>
      <w:r w:rsidRPr="00814E8E">
        <w:t>一定小于等于原告警观测窗口的大小</w:t>
      </w:r>
      <w:r w:rsidRPr="00814E8E">
        <w:t>|Wa’|</w:t>
      </w:r>
      <w:r w:rsidRPr="00814E8E">
        <w:t>。在多次调整之后，告警观测窗口的大小将趋于稳定。当</w:t>
      </w:r>
      <w:r w:rsidRPr="00814E8E">
        <w:object w:dxaOrig="1640" w:dyaOrig="360">
          <v:shape id="_x0000_i1048" type="#_x0000_t75" style="width:81.6pt;height:18.6pt" o:ole="">
            <v:imagedata r:id="rId60" o:title=""/>
          </v:shape>
          <o:OLEObject Type="Embed" ProgID="Equation.DSMT4" ShapeID="_x0000_i1048" DrawAspect="Content" ObjectID="_1525583172" r:id="rId61"/>
        </w:object>
      </w:r>
      <w:r w:rsidRPr="00814E8E">
        <w:t>时，结束告警窗口的调整。其中，</w:t>
      </w:r>
      <w:r w:rsidRPr="00814E8E">
        <w:t>τ</w:t>
      </w:r>
      <w:r w:rsidRPr="00814E8E">
        <w:t>＝</w:t>
      </w:r>
      <w:r w:rsidRPr="00814E8E">
        <w:t>0.5</w:t>
      </w:r>
      <w:r w:rsidRPr="00814E8E">
        <w:t>分钟。</w:t>
      </w:r>
      <w:r w:rsidRPr="00814E8E">
        <w:object w:dxaOrig="180" w:dyaOrig="279">
          <v:shape id="_x0000_i1049" type="#_x0000_t75" style="width:9pt;height:14.4pt" o:ole="">
            <v:imagedata r:id="rId62" o:title=""/>
          </v:shape>
          <o:OLEObject Type="Embed" ProgID="Equation.DSMT4" ShapeID="_x0000_i1049" DrawAspect="Content" ObjectID="_1525583173" r:id="rId63"/>
        </w:object>
      </w:r>
    </w:p>
    <w:p w:rsidR="00371F66" w:rsidRPr="00814E8E" w:rsidRDefault="00371F66" w:rsidP="00371F66">
      <w:pPr>
        <w:pStyle w:val="af5"/>
      </w:pPr>
      <w:r w:rsidRPr="00814E8E">
        <w:t>告警观测窗口的确定方法具体步骤如图</w:t>
      </w:r>
      <w:r w:rsidRPr="00814E8E">
        <w:rPr>
          <w:rFonts w:hint="eastAsia"/>
        </w:rPr>
        <w:t>6-1</w:t>
      </w:r>
      <w:r w:rsidRPr="00814E8E">
        <w:t>所示。</w:t>
      </w:r>
    </w:p>
    <w:p w:rsidR="00371F66" w:rsidRPr="00814E8E" w:rsidRDefault="00371F66" w:rsidP="00371F66">
      <w:pPr>
        <w:pStyle w:val="af5"/>
        <w:ind w:firstLineChars="0" w:firstLine="0"/>
      </w:pPr>
    </w:p>
    <w:p w:rsidR="00371F66" w:rsidRPr="00814E8E" w:rsidRDefault="00371F66" w:rsidP="00371F66">
      <w:pPr>
        <w:keepNext/>
        <w:jc w:val="center"/>
        <w:rPr>
          <w:rFonts w:cs="Calibri"/>
        </w:rPr>
      </w:pPr>
      <w:r w:rsidRPr="00814E8E">
        <w:object w:dxaOrig="2084" w:dyaOrig="3865">
          <v:shape id="_x0000_i1050" type="#_x0000_t75" style="width:175.8pt;height:325.8pt" o:ole="" o:allowoverlap="f">
            <v:imagedata r:id="rId64" o:title=""/>
          </v:shape>
          <o:OLEObject Type="Embed" ProgID="Visio.Drawing.11" ShapeID="_x0000_i1050" DrawAspect="Content" ObjectID="_1525583174" r:id="rId65"/>
        </w:object>
      </w:r>
    </w:p>
    <w:p w:rsidR="00371F66" w:rsidRPr="00814E8E" w:rsidRDefault="00371F66" w:rsidP="00371F66">
      <w:pPr>
        <w:pStyle w:val="af5"/>
        <w:ind w:firstLine="360"/>
        <w:jc w:val="center"/>
        <w:rPr>
          <w:rFonts w:ascii="仿宋_GB2312"/>
          <w:sz w:val="18"/>
          <w:szCs w:val="18"/>
        </w:rPr>
      </w:pPr>
      <w:r w:rsidRPr="00814E8E">
        <w:rPr>
          <w:rFonts w:ascii="仿宋_GB2312" w:hint="eastAsia"/>
          <w:sz w:val="18"/>
          <w:szCs w:val="18"/>
        </w:rPr>
        <w:t>图6-1告警观测窗口的确定方法</w:t>
      </w:r>
    </w:p>
    <w:p w:rsidR="00371F66" w:rsidRPr="00814E8E" w:rsidRDefault="00371F66" w:rsidP="00371F66">
      <w:pPr>
        <w:pStyle w:val="af5"/>
      </w:pPr>
      <w:r w:rsidRPr="00814E8E">
        <w:t>步骤</w:t>
      </w:r>
      <w:r w:rsidRPr="00814E8E">
        <w:t>1</w:t>
      </w:r>
      <w:r w:rsidRPr="00814E8E">
        <w:t>：在告警采集初始运行阶段，预先设定一个较大的初始告警观测窗，通常设置为</w:t>
      </w:r>
      <w:r w:rsidRPr="00814E8E">
        <w:t>30</w:t>
      </w:r>
      <w:r w:rsidRPr="00814E8E">
        <w:t>分钟。</w:t>
      </w:r>
    </w:p>
    <w:p w:rsidR="00371F66" w:rsidRPr="00814E8E" w:rsidRDefault="00371F66" w:rsidP="00371F66">
      <w:pPr>
        <w:pStyle w:val="af5"/>
      </w:pPr>
      <w:r w:rsidRPr="00814E8E">
        <w:t>步骤</w:t>
      </w:r>
      <w:r w:rsidRPr="00814E8E">
        <w:t>2</w:t>
      </w:r>
      <w:r w:rsidRPr="00814E8E">
        <w:t>：</w:t>
      </w:r>
      <w:r w:rsidRPr="00814E8E">
        <w:rPr>
          <w:rFonts w:hint="eastAsia"/>
        </w:rPr>
        <w:t>在告警观测窗口内，采集网络中上报的告警序列。</w:t>
      </w:r>
    </w:p>
    <w:p w:rsidR="00371F66" w:rsidRPr="00814E8E" w:rsidRDefault="00371F66" w:rsidP="00371F66">
      <w:pPr>
        <w:pStyle w:val="af5"/>
      </w:pPr>
      <w:r w:rsidRPr="00814E8E">
        <w:t>步骤</w:t>
      </w:r>
      <w:r w:rsidRPr="00814E8E">
        <w:t>3</w:t>
      </w:r>
      <w:r w:rsidRPr="00814E8E">
        <w:t>：</w:t>
      </w:r>
      <w:r w:rsidRPr="00814E8E">
        <w:rPr>
          <w:rFonts w:hint="eastAsia"/>
        </w:rPr>
        <w:t>告警预处理分析过程。告警过滤负责</w:t>
      </w:r>
      <w:r w:rsidRPr="00814E8E">
        <w:t>提取告警序列中的</w:t>
      </w:r>
      <w:r w:rsidRPr="00814E8E">
        <w:rPr>
          <w:rFonts w:hint="eastAsia"/>
        </w:rPr>
        <w:t>各个</w:t>
      </w:r>
      <w:r w:rsidRPr="00814E8E">
        <w:t>特征告警组</w:t>
      </w:r>
      <w:r w:rsidRPr="00814E8E">
        <w:rPr>
          <w:rFonts w:hint="eastAsia"/>
        </w:rPr>
        <w:t>，告警压缩负责压缩各个</w:t>
      </w:r>
      <w:r w:rsidRPr="00814E8E">
        <w:t>特征告警组内多个同时发生的相同告警。</w:t>
      </w:r>
    </w:p>
    <w:p w:rsidR="00371F66" w:rsidRPr="00814E8E" w:rsidRDefault="00371F66" w:rsidP="00371F66">
      <w:pPr>
        <w:pStyle w:val="af5"/>
      </w:pPr>
      <w:r w:rsidRPr="00814E8E">
        <w:t>步骤</w:t>
      </w:r>
      <w:r w:rsidRPr="00814E8E">
        <w:t>4</w:t>
      </w:r>
      <w:r w:rsidRPr="00814E8E">
        <w:t>：</w:t>
      </w:r>
      <w:r w:rsidRPr="00814E8E">
        <w:rPr>
          <w:rFonts w:hint="eastAsia"/>
        </w:rPr>
        <w:t>在告警预处理分析过程结束后，</w:t>
      </w:r>
      <w:r w:rsidRPr="00814E8E">
        <w:t>计算</w:t>
      </w:r>
      <w:r w:rsidRPr="00814E8E">
        <w:rPr>
          <w:rFonts w:hint="eastAsia"/>
        </w:rPr>
        <w:t>各个</w:t>
      </w:r>
      <w:r w:rsidRPr="00814E8E">
        <w:t>特征告警组的上报时间</w:t>
      </w:r>
      <w:r w:rsidRPr="00814E8E">
        <w:object w:dxaOrig="3739" w:dyaOrig="360">
          <v:shape id="_x0000_i1051" type="#_x0000_t75" style="width:187.8pt;height:18.6pt" o:ole="">
            <v:imagedata r:id="rId66" o:title=""/>
          </v:shape>
          <o:OLEObject Type="Embed" ProgID="Equation.DSMT4" ShapeID="_x0000_i1051" DrawAspect="Content" ObjectID="_1525583175" r:id="rId67"/>
        </w:object>
      </w:r>
      <w:r w:rsidRPr="00814E8E">
        <w:t>。</w:t>
      </w:r>
    </w:p>
    <w:p w:rsidR="00371F66" w:rsidRPr="00814E8E" w:rsidRDefault="00371F66" w:rsidP="00371F66">
      <w:pPr>
        <w:pStyle w:val="af5"/>
      </w:pPr>
      <w:r w:rsidRPr="00814E8E">
        <w:rPr>
          <w:rFonts w:hint="eastAsia"/>
        </w:rPr>
        <w:t>步骤</w:t>
      </w:r>
      <w:r w:rsidRPr="00814E8E">
        <w:rPr>
          <w:rFonts w:hint="eastAsia"/>
        </w:rPr>
        <w:t>5</w:t>
      </w:r>
      <w:r w:rsidRPr="00814E8E">
        <w:rPr>
          <w:rFonts w:hint="eastAsia"/>
        </w:rPr>
        <w:t>：计算最大特征组上报时间</w:t>
      </w:r>
      <w:r w:rsidRPr="00814E8E">
        <w:object w:dxaOrig="3379" w:dyaOrig="360">
          <v:shape id="_x0000_i1052" type="#_x0000_t75" style="width:168pt;height:18.6pt" o:ole="">
            <v:imagedata r:id="rId48" o:title=""/>
          </v:shape>
          <o:OLEObject Type="Embed" ProgID="Equation.DSMT4" ShapeID="_x0000_i1052" DrawAspect="Content" ObjectID="_1525583176" r:id="rId68"/>
        </w:object>
      </w:r>
      <w:r w:rsidRPr="00814E8E">
        <w:rPr>
          <w:rFonts w:hint="eastAsia"/>
        </w:rPr>
        <w:t>。</w:t>
      </w:r>
    </w:p>
    <w:p w:rsidR="00371F66" w:rsidRPr="00814E8E" w:rsidRDefault="00371F66" w:rsidP="00371F66">
      <w:pPr>
        <w:pStyle w:val="af5"/>
      </w:pPr>
      <w:r w:rsidRPr="00814E8E">
        <w:t>步骤</w:t>
      </w:r>
      <w:r w:rsidRPr="00814E8E">
        <w:rPr>
          <w:rFonts w:hint="eastAsia"/>
        </w:rPr>
        <w:t>6</w:t>
      </w:r>
      <w:r w:rsidRPr="00814E8E">
        <w:t>：</w:t>
      </w:r>
      <w:r w:rsidRPr="00814E8E">
        <w:rPr>
          <w:rFonts w:hint="eastAsia"/>
        </w:rPr>
        <w:t>计算新的告警观测窗口</w:t>
      </w:r>
      <w:r w:rsidRPr="00814E8E">
        <w:t>的大小</w:t>
      </w:r>
      <w:r w:rsidRPr="00814E8E">
        <w:object w:dxaOrig="2360" w:dyaOrig="360">
          <v:shape id="_x0000_i1053" type="#_x0000_t75" style="width:118.2pt;height:18.6pt" o:ole="">
            <v:imagedata r:id="rId69" o:title=""/>
          </v:shape>
          <o:OLEObject Type="Embed" ProgID="Equation.DSMT4" ShapeID="_x0000_i1053" DrawAspect="Content" ObjectID="_1525583177" r:id="rId70"/>
        </w:object>
      </w:r>
      <w:r w:rsidRPr="00814E8E">
        <w:t>。</w:t>
      </w:r>
      <w:r w:rsidRPr="00814E8E">
        <w:rPr>
          <w:rFonts w:hint="eastAsia"/>
        </w:rPr>
        <w:t>调整告警观测窗口的大小，在下一个新的时间窗口开始时，采集网络中上报的告警序列。</w:t>
      </w:r>
    </w:p>
    <w:p w:rsidR="00371F66" w:rsidRPr="00814E8E" w:rsidRDefault="00371F66" w:rsidP="00371F66">
      <w:pPr>
        <w:pStyle w:val="af5"/>
      </w:pPr>
      <w:r w:rsidRPr="00814E8E">
        <w:rPr>
          <w:rFonts w:hint="eastAsia"/>
        </w:rPr>
        <w:t>步骤</w:t>
      </w:r>
      <w:r w:rsidRPr="00814E8E">
        <w:rPr>
          <w:rFonts w:hint="eastAsia"/>
        </w:rPr>
        <w:t>7</w:t>
      </w:r>
      <w:r w:rsidRPr="00814E8E">
        <w:rPr>
          <w:rFonts w:hint="eastAsia"/>
        </w:rPr>
        <w:t>：</w:t>
      </w:r>
      <w:r w:rsidRPr="00814E8E">
        <w:t>循环执行步骤</w:t>
      </w:r>
      <w:r w:rsidRPr="00814E8E">
        <w:rPr>
          <w:rFonts w:hint="eastAsia"/>
        </w:rPr>
        <w:t>2</w:t>
      </w:r>
      <w:r w:rsidRPr="00814E8E">
        <w:t>~</w:t>
      </w:r>
      <w:r w:rsidRPr="00814E8E">
        <w:rPr>
          <w:rFonts w:hint="eastAsia"/>
        </w:rPr>
        <w:t>6</w:t>
      </w:r>
      <w:r w:rsidRPr="00814E8E">
        <w:t>，直到告警观测窗口稳定为止，即</w:t>
      </w:r>
      <w:r w:rsidRPr="00814E8E">
        <w:object w:dxaOrig="1640" w:dyaOrig="360">
          <v:shape id="_x0000_i1054" type="#_x0000_t75" style="width:81.6pt;height:18.6pt" o:ole="">
            <v:imagedata r:id="rId71" o:title=""/>
          </v:shape>
          <o:OLEObject Type="Embed" ProgID="Equation.DSMT4" ShapeID="_x0000_i1054" DrawAspect="Content" ObjectID="_1525583178" r:id="rId72"/>
        </w:object>
      </w:r>
      <w:r w:rsidRPr="00814E8E">
        <w:rPr>
          <w:rFonts w:hint="eastAsia"/>
        </w:rPr>
        <w:t>。</w:t>
      </w:r>
    </w:p>
    <w:p w:rsidR="00371F66" w:rsidRPr="00814E8E" w:rsidRDefault="00371F66" w:rsidP="00371F66">
      <w:pPr>
        <w:pStyle w:val="af5"/>
      </w:pPr>
      <w:r w:rsidRPr="00814E8E">
        <w:rPr>
          <w:rFonts w:hint="eastAsia"/>
        </w:rPr>
        <w:t>在告警观测窗口稳定以后，告警相关性分析系统就可以在一个相对小</w:t>
      </w:r>
      <w:r w:rsidRPr="00814E8E">
        <w:t>的时间窗口内，采集到完整</w:t>
      </w:r>
      <w:r w:rsidRPr="00814E8E">
        <w:rPr>
          <w:rFonts w:hint="eastAsia"/>
        </w:rPr>
        <w:t>的告警信息，进行告警预处理和故障诊断，提高系统执行效率。</w:t>
      </w:r>
    </w:p>
    <w:p w:rsidR="00371F66" w:rsidRPr="00814E8E" w:rsidRDefault="00371F66" w:rsidP="00371F66">
      <w:pPr>
        <w:pStyle w:val="4"/>
        <w:rPr>
          <w:sz w:val="24"/>
        </w:rPr>
      </w:pPr>
      <w:r w:rsidRPr="00814E8E">
        <w:rPr>
          <w:rFonts w:hint="eastAsia"/>
          <w:sz w:val="24"/>
        </w:rPr>
        <w:t>因果关系更新算法</w:t>
      </w:r>
    </w:p>
    <w:p w:rsidR="00371F66" w:rsidRPr="00814E8E" w:rsidRDefault="00371F66" w:rsidP="00371F66">
      <w:pPr>
        <w:pStyle w:val="af5"/>
      </w:pPr>
      <w:r w:rsidRPr="00814E8E">
        <w:rPr>
          <w:rFonts w:hint="eastAsia"/>
        </w:rPr>
        <w:t>因果关系是故障诊断的一个重要组成部分，描述了历史故障与典型告警序列之间的对应关系。本节采用数据挖掘方式，首先在历史告警数据库中搜索出现频率高的告警序列，即频发告警序列，然后利用频发告警序列更新原因果关系所包含的典型告警序列。这种方法使得因果关系更加准确、完备地反映网络中故障与告警间的对应关系。</w:t>
      </w:r>
    </w:p>
    <w:p w:rsidR="00371F66" w:rsidRPr="00814E8E" w:rsidRDefault="00371F66" w:rsidP="00371F66">
      <w:pPr>
        <w:pStyle w:val="af5"/>
      </w:pPr>
      <w:r w:rsidRPr="00814E8E">
        <w:rPr>
          <w:rFonts w:hint="eastAsia"/>
        </w:rPr>
        <w:t>因果关系更新算法</w:t>
      </w:r>
      <w:r w:rsidRPr="00814E8E">
        <w:rPr>
          <w:rFonts w:hint="eastAsia"/>
        </w:rPr>
        <w:t>UpdateAlarmSequenceMethod()</w:t>
      </w:r>
      <w:r w:rsidRPr="00814E8E">
        <w:rPr>
          <w:rFonts w:hint="eastAsia"/>
        </w:rPr>
        <w:t>的主要思想是：对</w:t>
      </w:r>
      <w:r w:rsidRPr="00814E8E">
        <w:rPr>
          <w:rFonts w:hint="eastAsia"/>
        </w:rPr>
        <w:t>K</w:t>
      </w:r>
      <w:r w:rsidRPr="00814E8E">
        <w:rPr>
          <w:rFonts w:hint="eastAsia"/>
        </w:rPr>
        <w:t>个告警观测窗口内的历史告警进行遍历，搜索频发告警序列。若频发告警序列满足下列两个条件：</w:t>
      </w:r>
    </w:p>
    <w:p w:rsidR="00371F66" w:rsidRPr="00814E8E" w:rsidRDefault="00371F66" w:rsidP="00371F66">
      <w:pPr>
        <w:pStyle w:val="af5"/>
      </w:pPr>
      <w:r w:rsidRPr="00814E8E">
        <w:rPr>
          <w:rFonts w:hint="eastAsia"/>
        </w:rPr>
        <w:t>（</w:t>
      </w:r>
      <w:r w:rsidRPr="00814E8E">
        <w:rPr>
          <w:rFonts w:hint="eastAsia"/>
        </w:rPr>
        <w:t>1</w:t>
      </w:r>
      <w:r w:rsidRPr="00814E8E">
        <w:rPr>
          <w:rFonts w:hint="eastAsia"/>
        </w:rPr>
        <w:t>）频发告警序列包含原因果关系中的典型告警序列，</w:t>
      </w:r>
    </w:p>
    <w:p w:rsidR="00371F66" w:rsidRPr="00814E8E" w:rsidRDefault="00371F66" w:rsidP="00371F66">
      <w:pPr>
        <w:pStyle w:val="af5"/>
      </w:pPr>
      <w:r w:rsidRPr="00814E8E">
        <w:rPr>
          <w:rFonts w:hint="eastAsia"/>
        </w:rPr>
        <w:t>（</w:t>
      </w:r>
      <w:r w:rsidRPr="00814E8E">
        <w:rPr>
          <w:rFonts w:hint="eastAsia"/>
        </w:rPr>
        <w:t>2</w:t>
      </w:r>
      <w:r w:rsidRPr="00814E8E">
        <w:rPr>
          <w:rFonts w:hint="eastAsia"/>
        </w:rPr>
        <w:t>）在</w:t>
      </w:r>
      <w:r w:rsidRPr="00814E8E">
        <w:rPr>
          <w:rFonts w:hint="eastAsia"/>
        </w:rPr>
        <w:t>K</w:t>
      </w:r>
      <w:r w:rsidRPr="00814E8E">
        <w:rPr>
          <w:rFonts w:hint="eastAsia"/>
        </w:rPr>
        <w:t>个告警观测窗口中，频发告警序列出现的总次数与典型告警序列出现的总次数相同。</w:t>
      </w:r>
    </w:p>
    <w:p w:rsidR="00371F66" w:rsidRPr="00814E8E" w:rsidRDefault="00371F66" w:rsidP="00371F66">
      <w:pPr>
        <w:pStyle w:val="af5"/>
      </w:pPr>
      <w:r w:rsidRPr="00814E8E">
        <w:rPr>
          <w:rFonts w:hint="eastAsia"/>
        </w:rPr>
        <w:t>则用频发告警序列替换原因果关系中的典型告警序列。</w:t>
      </w:r>
    </w:p>
    <w:p w:rsidR="00371F66" w:rsidRPr="00814E8E" w:rsidRDefault="00371F66" w:rsidP="00371F66">
      <w:pPr>
        <w:pStyle w:val="af5"/>
      </w:pPr>
      <w:r w:rsidRPr="00814E8E">
        <w:rPr>
          <w:rFonts w:hint="eastAsia"/>
        </w:rPr>
        <w:t>在介绍算法之前，首先介绍算法中用到的变量。</w:t>
      </w:r>
    </w:p>
    <w:p w:rsidR="00371F66" w:rsidRPr="00814E8E" w:rsidRDefault="00371F66" w:rsidP="00371F66">
      <w:pPr>
        <w:pStyle w:val="af5"/>
      </w:pPr>
      <w:r w:rsidRPr="00814E8E">
        <w:rPr>
          <w:rFonts w:hint="eastAsia"/>
        </w:rPr>
        <w:t>（</w:t>
      </w:r>
      <w:r w:rsidRPr="00814E8E">
        <w:rPr>
          <w:rFonts w:hint="eastAsia"/>
        </w:rPr>
        <w:t>1</w:t>
      </w:r>
      <w:r w:rsidRPr="00814E8E">
        <w:rPr>
          <w:rFonts w:hint="eastAsia"/>
        </w:rPr>
        <w:t>）定义告警序列</w:t>
      </w:r>
      <w:r w:rsidRPr="00814E8E">
        <w:object w:dxaOrig="220" w:dyaOrig="220">
          <v:shape id="_x0000_i1055" type="#_x0000_t75" style="width:11.4pt;height:11.4pt" o:ole="">
            <v:imagedata r:id="rId73" o:title=""/>
          </v:shape>
          <o:OLEObject Type="Embed" ProgID="Equation.DSMT4" ShapeID="_x0000_i1055" DrawAspect="Content" ObjectID="_1525583179" r:id="rId74"/>
        </w:object>
      </w:r>
      <w:r w:rsidRPr="00814E8E">
        <w:t>=</w:t>
      </w:r>
      <w:r w:rsidRPr="00814E8E">
        <w:rPr>
          <w:rFonts w:hint="eastAsia"/>
        </w:rPr>
        <w:t xml:space="preserve">{X1, X2, </w:t>
      </w:r>
      <w:r w:rsidRPr="00814E8E">
        <w:t>…</w:t>
      </w:r>
      <w:r w:rsidRPr="00814E8E">
        <w:rPr>
          <w:rFonts w:hint="eastAsia"/>
        </w:rPr>
        <w:t>,Xm}</w:t>
      </w:r>
      <w:r w:rsidRPr="00814E8E">
        <w:rPr>
          <w:rFonts w:hint="eastAsia"/>
        </w:rPr>
        <w:t>表示一组按照时间先后顺序上报的告警组。其中，</w:t>
      </w:r>
      <w:r w:rsidRPr="00814E8E">
        <w:rPr>
          <w:rFonts w:hint="eastAsia"/>
        </w:rPr>
        <w:t xml:space="preserve">t1, t2, </w:t>
      </w:r>
      <w:r w:rsidRPr="00814E8E">
        <w:t>…</w:t>
      </w:r>
      <w:r w:rsidRPr="00814E8E">
        <w:rPr>
          <w:rFonts w:hint="eastAsia"/>
        </w:rPr>
        <w:t>,tm</w:t>
      </w:r>
      <w:r w:rsidRPr="00814E8E">
        <w:rPr>
          <w:rFonts w:hint="eastAsia"/>
        </w:rPr>
        <w:t>是告警上报时间，满足</w:t>
      </w:r>
      <w:r w:rsidRPr="00814E8E">
        <w:rPr>
          <w:rFonts w:hint="eastAsia"/>
        </w:rPr>
        <w:t>t1&lt; t2&lt;</w:t>
      </w:r>
      <w:r w:rsidRPr="00814E8E">
        <w:t>…</w:t>
      </w:r>
      <w:r w:rsidRPr="00814E8E">
        <w:rPr>
          <w:rFonts w:hint="eastAsia"/>
        </w:rPr>
        <w:t>&lt;tm</w:t>
      </w:r>
      <w:r w:rsidRPr="00814E8E">
        <w:rPr>
          <w:rFonts w:hint="eastAsia"/>
        </w:rPr>
        <w:t>。</w:t>
      </w:r>
    </w:p>
    <w:p w:rsidR="00371F66" w:rsidRPr="00814E8E" w:rsidRDefault="00371F66" w:rsidP="00371F66">
      <w:pPr>
        <w:pStyle w:val="af5"/>
      </w:pPr>
      <w:r w:rsidRPr="00814E8E">
        <w:rPr>
          <w:rFonts w:hint="eastAsia"/>
        </w:rPr>
        <w:t>告警序列的长度</w:t>
      </w:r>
      <w:r w:rsidRPr="00814E8E">
        <w:rPr>
          <w:rFonts w:hint="eastAsia"/>
        </w:rPr>
        <w:t>|</w:t>
      </w:r>
      <w:r w:rsidRPr="00814E8E">
        <w:object w:dxaOrig="220" w:dyaOrig="220">
          <v:shape id="_x0000_i1056" type="#_x0000_t75" style="width:11.4pt;height:11.4pt" o:ole="">
            <v:imagedata r:id="rId75" o:title=""/>
          </v:shape>
          <o:OLEObject Type="Embed" ProgID="Equation.DSMT4" ShapeID="_x0000_i1056" DrawAspect="Content" ObjectID="_1525583180" r:id="rId76"/>
        </w:object>
      </w:r>
      <w:r w:rsidRPr="00814E8E">
        <w:rPr>
          <w:rFonts w:hint="eastAsia"/>
        </w:rPr>
        <w:t>|</w:t>
      </w:r>
      <w:r w:rsidRPr="00814E8E">
        <w:rPr>
          <w:rFonts w:hint="eastAsia"/>
        </w:rPr>
        <w:t>等于告警序列中包含的告警的个数，即</w:t>
      </w:r>
      <w:r w:rsidRPr="00814E8E">
        <w:rPr>
          <w:rFonts w:hint="eastAsia"/>
        </w:rPr>
        <w:t>|</w:t>
      </w:r>
      <w:r w:rsidRPr="00814E8E">
        <w:object w:dxaOrig="220" w:dyaOrig="220">
          <v:shape id="_x0000_i1057" type="#_x0000_t75" style="width:11.4pt;height:11.4pt" o:ole="">
            <v:imagedata r:id="rId75" o:title=""/>
          </v:shape>
          <o:OLEObject Type="Embed" ProgID="Equation.DSMT4" ShapeID="_x0000_i1057" DrawAspect="Content" ObjectID="_1525583181" r:id="rId77"/>
        </w:object>
      </w:r>
      <w:r w:rsidRPr="00814E8E">
        <w:rPr>
          <w:rFonts w:hint="eastAsia"/>
        </w:rPr>
        <w:t>|</w:t>
      </w:r>
      <w:r w:rsidRPr="00814E8E">
        <w:rPr>
          <w:rFonts w:hint="eastAsia"/>
        </w:rPr>
        <w:t>＝</w:t>
      </w:r>
      <w:r w:rsidRPr="00814E8E">
        <w:rPr>
          <w:rFonts w:hint="eastAsia"/>
        </w:rPr>
        <w:t>m</w:t>
      </w:r>
      <w:r w:rsidRPr="00814E8E">
        <w:rPr>
          <w:rFonts w:hint="eastAsia"/>
        </w:rPr>
        <w:t>。</w:t>
      </w:r>
    </w:p>
    <w:p w:rsidR="00371F66" w:rsidRPr="00814E8E" w:rsidRDefault="00371F66" w:rsidP="00371F66">
      <w:pPr>
        <w:pStyle w:val="af5"/>
      </w:pPr>
      <w:r w:rsidRPr="00814E8E">
        <w:rPr>
          <w:rFonts w:hint="eastAsia"/>
        </w:rPr>
        <w:t>（</w:t>
      </w:r>
      <w:r w:rsidRPr="00814E8E">
        <w:rPr>
          <w:rFonts w:hint="eastAsia"/>
        </w:rPr>
        <w:t>2</w:t>
      </w:r>
      <w:r w:rsidRPr="00814E8E">
        <w:rPr>
          <w:rFonts w:hint="eastAsia"/>
        </w:rPr>
        <w:t>）定义</w:t>
      </w:r>
      <w:r w:rsidRPr="00814E8E">
        <w:rPr>
          <w:rFonts w:hint="eastAsia"/>
        </w:rPr>
        <w:t>Occur(</w:t>
      </w:r>
      <w:r w:rsidRPr="00814E8E">
        <w:object w:dxaOrig="220" w:dyaOrig="220">
          <v:shape id="_x0000_i1058" type="#_x0000_t75" style="width:11.4pt;height:11.4pt" o:ole="">
            <v:imagedata r:id="rId78" o:title=""/>
          </v:shape>
          <o:OLEObject Type="Embed" ProgID="Equation.DSMT4" ShapeID="_x0000_i1058" DrawAspect="Content" ObjectID="_1525583182" r:id="rId79"/>
        </w:object>
      </w:r>
      <w:r w:rsidRPr="00814E8E">
        <w:rPr>
          <w:rFonts w:hint="eastAsia"/>
        </w:rPr>
        <w:t>, Wai)</w:t>
      </w:r>
      <w:r w:rsidRPr="00814E8E">
        <w:rPr>
          <w:rFonts w:hint="eastAsia"/>
        </w:rPr>
        <w:t>表示告警序列</w:t>
      </w:r>
      <w:r w:rsidRPr="00814E8E">
        <w:object w:dxaOrig="220" w:dyaOrig="220">
          <v:shape id="_x0000_i1059" type="#_x0000_t75" style="width:11.4pt;height:11.4pt" o:ole="">
            <v:imagedata r:id="rId80" o:title=""/>
          </v:shape>
          <o:OLEObject Type="Embed" ProgID="Equation.DSMT4" ShapeID="_x0000_i1059" DrawAspect="Content" ObjectID="_1525583183" r:id="rId81"/>
        </w:object>
      </w:r>
      <w:r w:rsidRPr="00814E8E">
        <w:rPr>
          <w:rFonts w:hint="eastAsia"/>
        </w:rPr>
        <w:t>在第</w:t>
      </w:r>
      <w:r w:rsidRPr="00814E8E">
        <w:rPr>
          <w:rFonts w:hint="eastAsia"/>
        </w:rPr>
        <w:t>i</w:t>
      </w:r>
      <w:r w:rsidRPr="00814E8E">
        <w:rPr>
          <w:rFonts w:hint="eastAsia"/>
        </w:rPr>
        <w:t>个告警观测窗口</w:t>
      </w:r>
      <w:r w:rsidRPr="00814E8E">
        <w:rPr>
          <w:rFonts w:hint="eastAsia"/>
        </w:rPr>
        <w:t>Wa</w:t>
      </w:r>
      <w:r w:rsidRPr="00814E8E">
        <w:rPr>
          <w:rFonts w:hint="eastAsia"/>
        </w:rPr>
        <w:t>中出现的次数，其中，</w:t>
      </w:r>
      <w:r w:rsidRPr="00814E8E">
        <w:rPr>
          <w:rFonts w:hint="eastAsia"/>
        </w:rPr>
        <w:t>i</w:t>
      </w:r>
      <w:r w:rsidRPr="00814E8E">
        <w:rPr>
          <w:rFonts w:hint="eastAsia"/>
        </w:rPr>
        <w:t>是正整数，</w:t>
      </w:r>
      <w:r w:rsidRPr="00814E8E">
        <w:rPr>
          <w:rFonts w:hint="eastAsia"/>
        </w:rPr>
        <w:t>i=1,</w:t>
      </w:r>
      <w:r w:rsidRPr="00814E8E">
        <w:t>…</w:t>
      </w:r>
      <w:r w:rsidRPr="00814E8E">
        <w:rPr>
          <w:rFonts w:hint="eastAsia"/>
        </w:rPr>
        <w:t>,K</w:t>
      </w:r>
      <w:r w:rsidRPr="00814E8E">
        <w:rPr>
          <w:rFonts w:hint="eastAsia"/>
        </w:rPr>
        <w:t>。</w:t>
      </w:r>
    </w:p>
    <w:p w:rsidR="00371F66" w:rsidRPr="00814E8E" w:rsidRDefault="00371F66" w:rsidP="00371F66">
      <w:pPr>
        <w:ind w:firstLine="420"/>
        <w:rPr>
          <w:rFonts w:ascii="仿宋_GB2312" w:eastAsia="仿宋_GB2312" w:cs="Calibri"/>
        </w:rPr>
      </w:pPr>
      <w:r w:rsidRPr="00814E8E">
        <w:rPr>
          <w:rFonts w:ascii="仿宋_GB2312" w:eastAsia="仿宋_GB2312" w:cs="Calibri" w:hint="eastAsia"/>
          <w:sz w:val="24"/>
        </w:rPr>
        <w:t>（3）定</w:t>
      </w:r>
      <w:r w:rsidRPr="00814E8E">
        <w:rPr>
          <w:rFonts w:ascii="仿宋_GB2312" w:eastAsia="仿宋_GB2312" w:hint="eastAsia"/>
          <w:sz w:val="24"/>
        </w:rPr>
        <w:t>义Total_Occur(</w:t>
      </w:r>
      <w:r w:rsidRPr="00814E8E">
        <w:rPr>
          <w:rFonts w:ascii="仿宋_GB2312" w:eastAsia="仿宋_GB2312" w:hint="eastAsia"/>
          <w:sz w:val="24"/>
        </w:rPr>
        <w:object w:dxaOrig="220" w:dyaOrig="220">
          <v:shape id="_x0000_i1060" type="#_x0000_t75" style="width:11.4pt;height:11.4pt" o:ole="">
            <v:imagedata r:id="rId82" o:title=""/>
          </v:shape>
          <o:OLEObject Type="Embed" ProgID="Equation.DSMT4" ShapeID="_x0000_i1060" DrawAspect="Content" ObjectID="_1525583184" r:id="rId83"/>
        </w:object>
      </w:r>
      <w:r w:rsidRPr="00814E8E">
        <w:rPr>
          <w:rFonts w:ascii="仿宋_GB2312" w:eastAsia="仿宋_GB2312" w:hint="eastAsia"/>
          <w:sz w:val="24"/>
        </w:rPr>
        <w:t>)表示告警序列</w:t>
      </w:r>
      <w:r w:rsidRPr="00814E8E">
        <w:rPr>
          <w:rFonts w:ascii="仿宋_GB2312" w:eastAsia="仿宋_GB2312" w:hint="eastAsia"/>
          <w:sz w:val="24"/>
        </w:rPr>
        <w:object w:dxaOrig="220" w:dyaOrig="220">
          <v:shape id="_x0000_i1061" type="#_x0000_t75" style="width:11.4pt;height:11.4pt" o:ole="">
            <v:imagedata r:id="rId84" o:title=""/>
          </v:shape>
          <o:OLEObject Type="Embed" ProgID="Equation.DSMT4" ShapeID="_x0000_i1061" DrawAspect="Content" ObjectID="_1525583185" r:id="rId85"/>
        </w:object>
      </w:r>
      <w:r w:rsidRPr="00814E8E">
        <w:rPr>
          <w:rFonts w:ascii="仿宋_GB2312" w:eastAsia="仿宋_GB2312" w:hint="eastAsia"/>
          <w:sz w:val="24"/>
        </w:rPr>
        <w:t>在K个告警观测窗口Wa中出现的总数，即</w:t>
      </w:r>
      <w:r w:rsidRPr="00814E8E">
        <w:rPr>
          <w:rFonts w:ascii="仿宋_GB2312" w:eastAsia="仿宋_GB2312" w:hint="eastAsia"/>
          <w:sz w:val="24"/>
        </w:rPr>
        <w:object w:dxaOrig="3460" w:dyaOrig="680">
          <v:shape id="_x0000_i1062" type="#_x0000_t75" style="width:172.2pt;height:33pt" o:ole="">
            <v:imagedata r:id="rId86" o:title=""/>
          </v:shape>
          <o:OLEObject Type="Embed" ProgID="Equation.DSMT4" ShapeID="_x0000_i1062" DrawAspect="Content" ObjectID="_1525583186" r:id="rId87"/>
        </w:object>
      </w:r>
    </w:p>
    <w:p w:rsidR="00371F66" w:rsidRPr="00814E8E" w:rsidRDefault="00371F66" w:rsidP="00371F66">
      <w:pPr>
        <w:pStyle w:val="af5"/>
      </w:pPr>
      <w:r w:rsidRPr="00814E8E">
        <w:rPr>
          <w:rFonts w:hint="eastAsia"/>
        </w:rPr>
        <w:t>（</w:t>
      </w:r>
      <w:r w:rsidRPr="00814E8E">
        <w:rPr>
          <w:rFonts w:hint="eastAsia"/>
        </w:rPr>
        <w:t>4</w:t>
      </w:r>
      <w:r w:rsidRPr="00814E8E">
        <w:rPr>
          <w:rFonts w:hint="eastAsia"/>
        </w:rPr>
        <w:t>）定义典型告警序列集合</w:t>
      </w:r>
      <w:r w:rsidRPr="00814E8E">
        <w:rPr>
          <w:rFonts w:hint="eastAsia"/>
        </w:rPr>
        <w:t>S={S1,S2,</w:t>
      </w:r>
      <w:r w:rsidRPr="00814E8E">
        <w:t>…</w:t>
      </w:r>
      <w:r w:rsidRPr="00814E8E">
        <w:rPr>
          <w:rFonts w:hint="eastAsia"/>
        </w:rPr>
        <w:t>Sj,</w:t>
      </w:r>
      <w:r w:rsidRPr="00814E8E">
        <w:t>…</w:t>
      </w:r>
      <w:r w:rsidRPr="00814E8E">
        <w:rPr>
          <w:rFonts w:hint="eastAsia"/>
        </w:rPr>
        <w:t>,Sn}</w:t>
      </w:r>
      <w:r w:rsidRPr="00814E8E">
        <w:rPr>
          <w:rFonts w:hint="eastAsia"/>
        </w:rPr>
        <w:t>是指在因果关系中所描述的所有典型告警序列的集合。定义</w:t>
      </w:r>
      <w:r w:rsidRPr="00814E8E">
        <w:rPr>
          <w:rFonts w:hint="eastAsia"/>
        </w:rPr>
        <w:t>F1,F2,</w:t>
      </w:r>
      <w:r w:rsidRPr="00814E8E">
        <w:rPr>
          <w:rFonts w:hint="eastAsia"/>
        </w:rPr>
        <w:t>…</w:t>
      </w:r>
      <w:r w:rsidRPr="00814E8E">
        <w:rPr>
          <w:rFonts w:hint="eastAsia"/>
        </w:rPr>
        <w:t>Fj,</w:t>
      </w:r>
      <w:r w:rsidRPr="00814E8E">
        <w:t>…</w:t>
      </w:r>
      <w:r w:rsidRPr="00814E8E">
        <w:rPr>
          <w:rFonts w:hint="eastAsia"/>
        </w:rPr>
        <w:t>, Fn</w:t>
      </w:r>
      <w:r w:rsidRPr="00814E8E">
        <w:rPr>
          <w:rFonts w:hint="eastAsia"/>
        </w:rPr>
        <w:t>表示不同的历史设备故障。其中，</w:t>
      </w:r>
      <w:r w:rsidRPr="00814E8E">
        <w:rPr>
          <w:rFonts w:hint="eastAsia"/>
        </w:rPr>
        <w:t>Sj</w:t>
      </w:r>
      <w:r w:rsidRPr="00814E8E">
        <w:rPr>
          <w:rFonts w:hint="eastAsia"/>
        </w:rPr>
        <w:t>是在因果关系中定义的与历史故障</w:t>
      </w:r>
      <w:r w:rsidRPr="00814E8E">
        <w:rPr>
          <w:rFonts w:hint="eastAsia"/>
        </w:rPr>
        <w:t>Fj</w:t>
      </w:r>
      <w:r w:rsidRPr="00814E8E">
        <w:rPr>
          <w:rFonts w:hint="eastAsia"/>
        </w:rPr>
        <w:t>相对应的典型告警序列。</w:t>
      </w:r>
    </w:p>
    <w:p w:rsidR="00371F66" w:rsidRPr="00814E8E" w:rsidRDefault="00371F66" w:rsidP="00371F66">
      <w:pPr>
        <w:pStyle w:val="af5"/>
      </w:pPr>
      <w:r w:rsidRPr="00814E8E">
        <w:rPr>
          <w:rFonts w:hint="eastAsia"/>
        </w:rPr>
        <w:t>（</w:t>
      </w:r>
      <w:r w:rsidRPr="00814E8E">
        <w:rPr>
          <w:rFonts w:hint="eastAsia"/>
        </w:rPr>
        <w:t>5</w:t>
      </w:r>
      <w:r w:rsidRPr="00814E8E">
        <w:rPr>
          <w:rFonts w:hint="eastAsia"/>
        </w:rPr>
        <w:t>）定义原告警序列集合</w:t>
      </w:r>
      <w:r w:rsidRPr="00814E8E">
        <w:rPr>
          <w:rFonts w:hint="eastAsia"/>
        </w:rPr>
        <w:t>R_Seq</w:t>
      </w:r>
      <w:r w:rsidRPr="00814E8E">
        <w:rPr>
          <w:rFonts w:hint="eastAsia"/>
        </w:rPr>
        <w:t>是指在</w:t>
      </w:r>
      <w:r w:rsidRPr="00814E8E">
        <w:rPr>
          <w:rFonts w:hint="eastAsia"/>
        </w:rPr>
        <w:t>K</w:t>
      </w:r>
      <w:r w:rsidRPr="00814E8E">
        <w:rPr>
          <w:rFonts w:hint="eastAsia"/>
        </w:rPr>
        <w:t>个告警观测窗口</w:t>
      </w:r>
      <w:r w:rsidRPr="00814E8E">
        <w:rPr>
          <w:rFonts w:hint="eastAsia"/>
        </w:rPr>
        <w:t>Wa</w:t>
      </w:r>
      <w:r w:rsidRPr="00814E8E">
        <w:rPr>
          <w:rFonts w:hint="eastAsia"/>
        </w:rPr>
        <w:t>内，出现的所有典型告警序列的集合，即</w:t>
      </w:r>
      <w:r w:rsidRPr="00814E8E">
        <w:object w:dxaOrig="1540" w:dyaOrig="360">
          <v:shape id="_x0000_i1063" type="#_x0000_t75" style="width:77.4pt;height:18.6pt" o:ole="">
            <v:imagedata r:id="rId88" o:title=""/>
          </v:shape>
          <o:OLEObject Type="Embed" ProgID="Equation.DSMT4" ShapeID="_x0000_i1063" DrawAspect="Content" ObjectID="_1525583187" r:id="rId89"/>
        </w:object>
      </w:r>
      <w:r w:rsidRPr="00814E8E">
        <w:rPr>
          <w:rFonts w:hint="eastAsia"/>
        </w:rPr>
        <w:t>典型告警序列集合</w:t>
      </w:r>
      <w:r w:rsidRPr="00814E8E">
        <w:rPr>
          <w:rFonts w:hint="eastAsia"/>
        </w:rPr>
        <w:t>S</w:t>
      </w:r>
      <w:r w:rsidRPr="00814E8E">
        <w:rPr>
          <w:rFonts w:hint="eastAsia"/>
        </w:rPr>
        <w:t>，</w:t>
      </w:r>
      <w:r w:rsidRPr="00814E8E">
        <w:rPr>
          <w:rFonts w:hint="eastAsia"/>
        </w:rPr>
        <w:t>Occur(</w:t>
      </w:r>
      <w:r w:rsidRPr="00814E8E">
        <w:object w:dxaOrig="200" w:dyaOrig="320">
          <v:shape id="_x0000_i1064" type="#_x0000_t75" style="width:10.2pt;height:16.2pt" o:ole="">
            <v:imagedata r:id="rId90" o:title=""/>
          </v:shape>
          <o:OLEObject Type="Embed" ProgID="Equation.DSMT4" ShapeID="_x0000_i1064" DrawAspect="Content" ObjectID="_1525583188" r:id="rId91"/>
        </w:object>
      </w:r>
      <w:r w:rsidRPr="00814E8E">
        <w:rPr>
          <w:rFonts w:hint="eastAsia"/>
        </w:rPr>
        <w:t>, Wai)</w:t>
      </w:r>
      <w:r w:rsidRPr="00814E8E">
        <w:t>≥</w:t>
      </w:r>
      <w:r w:rsidRPr="00814E8E">
        <w:rPr>
          <w:rFonts w:hint="eastAsia"/>
        </w:rPr>
        <w:t>1, i=1,</w:t>
      </w:r>
      <w:r w:rsidRPr="00814E8E">
        <w:t>…</w:t>
      </w:r>
      <w:r w:rsidRPr="00814E8E">
        <w:rPr>
          <w:rFonts w:hint="eastAsia"/>
        </w:rPr>
        <w:t>, K</w:t>
      </w:r>
      <w:r w:rsidRPr="00814E8E">
        <w:rPr>
          <w:rFonts w:hint="eastAsia"/>
        </w:rPr>
        <w:t>｝。</w:t>
      </w:r>
    </w:p>
    <w:p w:rsidR="00371F66" w:rsidRPr="00814E8E" w:rsidRDefault="00371F66" w:rsidP="00371F66">
      <w:pPr>
        <w:pStyle w:val="af5"/>
      </w:pPr>
      <w:r w:rsidRPr="00814E8E">
        <w:rPr>
          <w:rFonts w:hint="eastAsia"/>
        </w:rPr>
        <w:t>（</w:t>
      </w:r>
      <w:r w:rsidRPr="00814E8E">
        <w:rPr>
          <w:rFonts w:hint="eastAsia"/>
        </w:rPr>
        <w:t>6</w:t>
      </w:r>
      <w:r w:rsidRPr="00814E8E">
        <w:rPr>
          <w:rFonts w:hint="eastAsia"/>
        </w:rPr>
        <w:t>）定义最小出现次数</w:t>
      </w:r>
      <w:r w:rsidRPr="00814E8E">
        <w:rPr>
          <w:rFonts w:hint="eastAsia"/>
        </w:rPr>
        <w:t>min_occur</w:t>
      </w:r>
      <w:r w:rsidRPr="00814E8E">
        <w:rPr>
          <w:rFonts w:hint="eastAsia"/>
        </w:rPr>
        <w:t>是指在第</w:t>
      </w:r>
      <w:r w:rsidRPr="00814E8E">
        <w:t>i</w:t>
      </w:r>
      <w:r w:rsidRPr="00814E8E">
        <w:rPr>
          <w:rFonts w:hint="eastAsia"/>
        </w:rPr>
        <w:t>个告警观测窗口</w:t>
      </w:r>
      <w:r w:rsidRPr="00814E8E">
        <w:rPr>
          <w:rFonts w:hint="eastAsia"/>
        </w:rPr>
        <w:t>Wa</w:t>
      </w:r>
      <w:r w:rsidRPr="00814E8E">
        <w:rPr>
          <w:rFonts w:hint="eastAsia"/>
        </w:rPr>
        <w:t>内，典型告警序列的最小的出现次数，即</w:t>
      </w:r>
      <w:r w:rsidRPr="00814E8E">
        <w:rPr>
          <w:rFonts w:hint="eastAsia"/>
        </w:rPr>
        <w:t>min_occur=Min(Occur(</w:t>
      </w:r>
      <w:r w:rsidRPr="00814E8E">
        <w:object w:dxaOrig="200" w:dyaOrig="320">
          <v:shape id="_x0000_i1065" type="#_x0000_t75" style="width:10.2pt;height:16.2pt" o:ole="">
            <v:imagedata r:id="rId92" o:title=""/>
          </v:shape>
          <o:OLEObject Type="Embed" ProgID="Equation.DSMT4" ShapeID="_x0000_i1065" DrawAspect="Content" ObjectID="_1525583189" r:id="rId93"/>
        </w:object>
      </w:r>
      <w:r w:rsidRPr="00814E8E">
        <w:rPr>
          <w:rFonts w:hint="eastAsia"/>
        </w:rPr>
        <w:t>,Wai))</w:t>
      </w:r>
      <w:r w:rsidRPr="00814E8E">
        <w:rPr>
          <w:rFonts w:hint="eastAsia"/>
        </w:rPr>
        <w:t>。</w:t>
      </w:r>
    </w:p>
    <w:p w:rsidR="00371F66" w:rsidRPr="00814E8E" w:rsidRDefault="00371F66" w:rsidP="00371F66">
      <w:pPr>
        <w:pStyle w:val="af5"/>
      </w:pPr>
      <w:r w:rsidRPr="00814E8E">
        <w:rPr>
          <w:rFonts w:hint="eastAsia"/>
        </w:rPr>
        <w:t>（</w:t>
      </w:r>
      <w:r w:rsidRPr="00814E8E">
        <w:rPr>
          <w:rFonts w:hint="eastAsia"/>
        </w:rPr>
        <w:t>7</w:t>
      </w:r>
      <w:r w:rsidRPr="00814E8E">
        <w:rPr>
          <w:rFonts w:hint="eastAsia"/>
        </w:rPr>
        <w:t>）定义频发告警序列</w:t>
      </w:r>
      <w:r w:rsidRPr="00814E8E">
        <w:object w:dxaOrig="200" w:dyaOrig="279">
          <v:shape id="_x0000_i1066" type="#_x0000_t75" style="width:10.2pt;height:14.4pt" o:ole="">
            <v:imagedata r:id="rId94" o:title=""/>
          </v:shape>
          <o:OLEObject Type="Embed" ProgID="Equation.DSMT4" ShapeID="_x0000_i1066" DrawAspect="Content" ObjectID="_1525583190" r:id="rId95"/>
        </w:object>
      </w:r>
      <w:r w:rsidRPr="00814E8E">
        <w:rPr>
          <w:rFonts w:hint="eastAsia"/>
        </w:rPr>
        <w:t>是指在第</w:t>
      </w:r>
      <w:r w:rsidRPr="00814E8E">
        <w:t>i</w:t>
      </w:r>
      <w:r w:rsidRPr="00814E8E">
        <w:rPr>
          <w:rFonts w:hint="eastAsia"/>
        </w:rPr>
        <w:t>个告警观测窗口</w:t>
      </w:r>
      <w:r w:rsidRPr="00814E8E">
        <w:rPr>
          <w:rFonts w:hint="eastAsia"/>
        </w:rPr>
        <w:t>Wa</w:t>
      </w:r>
      <w:r w:rsidRPr="00814E8E">
        <w:rPr>
          <w:rFonts w:hint="eastAsia"/>
        </w:rPr>
        <w:t>内，出现的次数大于等于门限值</w:t>
      </w:r>
      <w:r w:rsidRPr="00814E8E">
        <w:rPr>
          <w:rFonts w:hint="eastAsia"/>
        </w:rPr>
        <w:t>min_occur</w:t>
      </w:r>
      <w:r w:rsidRPr="00814E8E">
        <w:rPr>
          <w:rFonts w:hint="eastAsia"/>
        </w:rPr>
        <w:t>的告警序列，即</w:t>
      </w:r>
      <w:r w:rsidRPr="00814E8E">
        <w:object w:dxaOrig="2880" w:dyaOrig="360">
          <v:shape id="_x0000_i1067" type="#_x0000_t75" style="width:2in;height:18.6pt" o:ole="">
            <v:imagedata r:id="rId96" o:title=""/>
          </v:shape>
          <o:OLEObject Type="Embed" ProgID="Equation.DSMT4" ShapeID="_x0000_i1067" DrawAspect="Content" ObjectID="_1525583191" r:id="rId97"/>
        </w:object>
      </w:r>
      <w:r w:rsidRPr="00814E8E">
        <w:rPr>
          <w:rFonts w:hint="eastAsia"/>
        </w:rPr>
        <w:t>。</w:t>
      </w:r>
    </w:p>
    <w:p w:rsidR="00371F66" w:rsidRPr="00814E8E" w:rsidRDefault="00371F66" w:rsidP="00371F66">
      <w:pPr>
        <w:pStyle w:val="af5"/>
      </w:pPr>
      <w:r w:rsidRPr="00814E8E">
        <w:rPr>
          <w:rFonts w:hint="eastAsia"/>
        </w:rPr>
        <w:t>（</w:t>
      </w:r>
      <w:r w:rsidRPr="00814E8E">
        <w:rPr>
          <w:rFonts w:hint="eastAsia"/>
        </w:rPr>
        <w:t>8</w:t>
      </w:r>
      <w:r w:rsidRPr="00814E8E">
        <w:rPr>
          <w:rFonts w:hint="eastAsia"/>
        </w:rPr>
        <w:t>）定义频发告警序列集合</w:t>
      </w:r>
      <w:r w:rsidRPr="00814E8E">
        <w:rPr>
          <w:rFonts w:hint="eastAsia"/>
        </w:rPr>
        <w:t>F_Seqm</w:t>
      </w:r>
      <w:r w:rsidRPr="00814E8E">
        <w:rPr>
          <w:rFonts w:hint="eastAsia"/>
        </w:rPr>
        <w:t>是指在第</w:t>
      </w:r>
      <w:r w:rsidRPr="00814E8E">
        <w:t>i</w:t>
      </w:r>
      <w:r w:rsidRPr="00814E8E">
        <w:rPr>
          <w:rFonts w:hint="eastAsia"/>
        </w:rPr>
        <w:t>个告警观测窗口</w:t>
      </w:r>
      <w:r w:rsidRPr="00814E8E">
        <w:rPr>
          <w:rFonts w:hint="eastAsia"/>
        </w:rPr>
        <w:t>Wa</w:t>
      </w:r>
      <w:r w:rsidRPr="00814E8E">
        <w:rPr>
          <w:rFonts w:hint="eastAsia"/>
        </w:rPr>
        <w:t>内，长度为</w:t>
      </w:r>
      <w:r w:rsidRPr="00814E8E">
        <w:rPr>
          <w:rFonts w:hint="eastAsia"/>
        </w:rPr>
        <w:t>m</w:t>
      </w:r>
      <w:r w:rsidRPr="00814E8E">
        <w:rPr>
          <w:rFonts w:hint="eastAsia"/>
        </w:rPr>
        <w:t>的频发告警序列的集合，且出现次数大于等于门限值</w:t>
      </w:r>
      <w:r w:rsidRPr="00814E8E">
        <w:rPr>
          <w:rFonts w:hint="eastAsia"/>
        </w:rPr>
        <w:t>min_occur</w:t>
      </w:r>
      <w:r w:rsidRPr="00814E8E">
        <w:rPr>
          <w:rFonts w:hint="eastAsia"/>
        </w:rPr>
        <w:t>，即</w:t>
      </w:r>
      <w:r w:rsidRPr="00814E8E">
        <w:object w:dxaOrig="1300" w:dyaOrig="360">
          <v:shape id="_x0000_i1068" type="#_x0000_t75" style="width:66pt;height:18.6pt" o:ole="">
            <v:imagedata r:id="rId98" o:title=""/>
          </v:shape>
          <o:OLEObject Type="Embed" ProgID="Equation.DSMT4" ShapeID="_x0000_i1068" DrawAspect="Content" ObjectID="_1525583192" r:id="rId99"/>
        </w:object>
      </w:r>
      <w:r w:rsidRPr="00814E8E">
        <w:object w:dxaOrig="3620" w:dyaOrig="360">
          <v:shape id="_x0000_i1069" type="#_x0000_t75" style="width:180pt;height:18.6pt" o:ole="">
            <v:imagedata r:id="rId100" o:title=""/>
          </v:shape>
          <o:OLEObject Type="Embed" ProgID="Equation.DSMT4" ShapeID="_x0000_i1069" DrawAspect="Content" ObjectID="_1525583193" r:id="rId101"/>
        </w:object>
      </w:r>
      <w:r w:rsidRPr="00814E8E">
        <w:rPr>
          <w:rFonts w:hint="eastAsia"/>
        </w:rPr>
        <w:t>。</w:t>
      </w:r>
    </w:p>
    <w:p w:rsidR="00371F66" w:rsidRPr="00814E8E" w:rsidRDefault="00371F66" w:rsidP="00371F66">
      <w:pPr>
        <w:pStyle w:val="af5"/>
      </w:pPr>
      <w:r w:rsidRPr="00814E8E">
        <w:rPr>
          <w:rFonts w:hint="eastAsia"/>
        </w:rPr>
        <w:t>（</w:t>
      </w:r>
      <w:r w:rsidRPr="00814E8E">
        <w:rPr>
          <w:rFonts w:hint="eastAsia"/>
        </w:rPr>
        <w:t>9</w:t>
      </w:r>
      <w:r w:rsidRPr="00814E8E">
        <w:rPr>
          <w:rFonts w:hint="eastAsia"/>
        </w:rPr>
        <w:t>）定义满意告警序列集合</w:t>
      </w:r>
      <w:r w:rsidRPr="00814E8E">
        <w:rPr>
          <w:rFonts w:hint="eastAsia"/>
        </w:rPr>
        <w:t>S_Seq</w:t>
      </w:r>
      <w:r w:rsidRPr="00814E8E">
        <w:rPr>
          <w:rFonts w:hint="eastAsia"/>
        </w:rPr>
        <w:t>是指在</w:t>
      </w:r>
      <w:r w:rsidRPr="00814E8E">
        <w:rPr>
          <w:rFonts w:hint="eastAsia"/>
        </w:rPr>
        <w:t>K</w:t>
      </w:r>
      <w:r w:rsidRPr="00814E8E">
        <w:rPr>
          <w:rFonts w:hint="eastAsia"/>
        </w:rPr>
        <w:t>个告警观测窗口</w:t>
      </w:r>
      <w:r w:rsidRPr="00814E8E">
        <w:rPr>
          <w:rFonts w:hint="eastAsia"/>
        </w:rPr>
        <w:t>Wa</w:t>
      </w:r>
      <w:r w:rsidRPr="00814E8E">
        <w:rPr>
          <w:rFonts w:hint="eastAsia"/>
        </w:rPr>
        <w:t>内，包含典型告警序列的频发告警序列的集合，即</w:t>
      </w:r>
      <w:r w:rsidRPr="00814E8E">
        <w:object w:dxaOrig="4280" w:dyaOrig="360">
          <v:shape id="_x0000_i1070" type="#_x0000_t75" style="width:214.2pt;height:18.6pt" o:ole="">
            <v:imagedata r:id="rId102" o:title=""/>
          </v:shape>
          <o:OLEObject Type="Embed" ProgID="Equation.DSMT4" ShapeID="_x0000_i1070" DrawAspect="Content" ObjectID="_1525583194" r:id="rId103"/>
        </w:object>
      </w:r>
      <w:r w:rsidRPr="00814E8E">
        <w:rPr>
          <w:rFonts w:hint="eastAsia"/>
        </w:rPr>
        <w:t>。</w:t>
      </w:r>
    </w:p>
    <w:p w:rsidR="00371F66" w:rsidRPr="00814E8E" w:rsidRDefault="00371F66" w:rsidP="00371F66">
      <w:pPr>
        <w:pStyle w:val="af5"/>
      </w:pPr>
      <w:r w:rsidRPr="00814E8E">
        <w:rPr>
          <w:rFonts w:hint="eastAsia"/>
        </w:rPr>
        <w:t>因果关系更新算法的核心是频发告警序列搜索算法，用于统计在告警观测窗口</w:t>
      </w:r>
      <w:r w:rsidRPr="00814E8E">
        <w:rPr>
          <w:rFonts w:hint="eastAsia"/>
        </w:rPr>
        <w:t>Wa</w:t>
      </w:r>
      <w:r w:rsidRPr="00814E8E">
        <w:rPr>
          <w:rFonts w:hint="eastAsia"/>
        </w:rPr>
        <w:t>内的出现的所有的频发告警序列，并对频发告警序列进行合并，生成新的告警序列。频发告警序列搜索算法主要由搜索算法和合并算法组成。搜索算法用于统计告警序列在告警观测窗口中出现的次数。合并算法用于合并告警序列，生成一个新的告警序列。</w:t>
      </w:r>
    </w:p>
    <w:p w:rsidR="00371F66" w:rsidRPr="00814E8E" w:rsidRDefault="00371F66" w:rsidP="00371F66">
      <w:pPr>
        <w:pStyle w:val="5"/>
        <w:rPr>
          <w:sz w:val="24"/>
        </w:rPr>
      </w:pPr>
      <w:r w:rsidRPr="00814E8E">
        <w:rPr>
          <w:rFonts w:hint="eastAsia"/>
          <w:sz w:val="24"/>
        </w:rPr>
        <w:t>搜索算法</w:t>
      </w:r>
    </w:p>
    <w:p w:rsidR="00371F66" w:rsidRPr="00814E8E" w:rsidRDefault="00371F66" w:rsidP="00371F66">
      <w:pPr>
        <w:pStyle w:val="af5"/>
      </w:pPr>
      <w:r w:rsidRPr="00814E8E">
        <w:rPr>
          <w:rFonts w:hint="eastAsia"/>
        </w:rPr>
        <w:t>搜索算法</w:t>
      </w:r>
      <w:r w:rsidRPr="00814E8E">
        <w:rPr>
          <w:rFonts w:hint="eastAsia"/>
        </w:rPr>
        <w:t>Robust_search()</w:t>
      </w:r>
      <w:r w:rsidRPr="00814E8E">
        <w:rPr>
          <w:rFonts w:hint="eastAsia"/>
        </w:rPr>
        <w:t>的主要思想是：遍历第</w:t>
      </w:r>
      <w:r w:rsidRPr="00814E8E">
        <w:rPr>
          <w:rFonts w:hint="eastAsia"/>
        </w:rPr>
        <w:t>i</w:t>
      </w:r>
      <w:r w:rsidRPr="00814E8E">
        <w:rPr>
          <w:rFonts w:hint="eastAsia"/>
        </w:rPr>
        <w:t>个告警</w:t>
      </w:r>
      <w:r w:rsidRPr="00814E8E">
        <w:t>观测窗口</w:t>
      </w:r>
      <w:r w:rsidRPr="00814E8E">
        <w:t>Wa</w:t>
      </w:r>
      <w:r w:rsidRPr="00814E8E">
        <w:t>内所</w:t>
      </w:r>
      <w:r w:rsidRPr="00814E8E">
        <w:rPr>
          <w:rFonts w:hint="eastAsia"/>
        </w:rPr>
        <w:t>有的告警，搜索已知告警序列</w:t>
      </w:r>
      <w:r w:rsidRPr="00814E8E">
        <w:object w:dxaOrig="220" w:dyaOrig="220">
          <v:shape id="_x0000_i1071" type="#_x0000_t75" style="width:11.4pt;height:11.4pt" o:ole="">
            <v:imagedata r:id="rId104" o:title=""/>
          </v:shape>
          <o:OLEObject Type="Embed" ProgID="Equation.DSMT4" ShapeID="_x0000_i1071" DrawAspect="Content" ObjectID="_1525583195" r:id="rId105"/>
        </w:object>
      </w:r>
      <w:r w:rsidRPr="00814E8E">
        <w:rPr>
          <w:rFonts w:hint="eastAsia"/>
        </w:rPr>
        <w:t>在</w:t>
      </w:r>
      <w:r w:rsidRPr="00814E8E">
        <w:rPr>
          <w:rFonts w:hint="eastAsia"/>
        </w:rPr>
        <w:t>Wa</w:t>
      </w:r>
      <w:r w:rsidRPr="00814E8E">
        <w:rPr>
          <w:rFonts w:hint="eastAsia"/>
        </w:rPr>
        <w:t>中出现的次数</w:t>
      </w:r>
      <w:r w:rsidRPr="00814E8E">
        <w:rPr>
          <w:rFonts w:hint="eastAsia"/>
        </w:rPr>
        <w:t>occur(</w:t>
      </w:r>
      <w:r w:rsidRPr="00814E8E">
        <w:object w:dxaOrig="220" w:dyaOrig="220">
          <v:shape id="_x0000_i1072" type="#_x0000_t75" style="width:11.4pt;height:11.4pt" o:ole="">
            <v:imagedata r:id="rId104" o:title=""/>
          </v:shape>
          <o:OLEObject Type="Embed" ProgID="Equation.DSMT4" ShapeID="_x0000_i1072" DrawAspect="Content" ObjectID="_1525583196" r:id="rId106"/>
        </w:object>
      </w:r>
      <w:r w:rsidRPr="00814E8E">
        <w:rPr>
          <w:rFonts w:hint="eastAsia"/>
        </w:rPr>
        <w:t>,Wai)</w:t>
      </w:r>
      <w:r w:rsidRPr="00814E8E">
        <w:rPr>
          <w:rFonts w:hint="eastAsia"/>
        </w:rPr>
        <w:t>。算法</w:t>
      </w:r>
      <w:r w:rsidRPr="00814E8E">
        <w:rPr>
          <w:rFonts w:hint="eastAsia"/>
        </w:rPr>
        <w:t>Robust_search()</w:t>
      </w:r>
      <w:r w:rsidRPr="00814E8E">
        <w:rPr>
          <w:rFonts w:hint="eastAsia"/>
        </w:rPr>
        <w:t>的具体步骤如下：</w:t>
      </w:r>
    </w:p>
    <w:p w:rsidR="00371F66" w:rsidRPr="00814E8E" w:rsidRDefault="00371F66" w:rsidP="00371F66">
      <w:pPr>
        <w:pStyle w:val="af5"/>
      </w:pPr>
      <w:r w:rsidRPr="00814E8E">
        <w:rPr>
          <w:rFonts w:hint="eastAsia"/>
        </w:rPr>
        <w:t>步骤</w:t>
      </w:r>
      <w:r w:rsidRPr="00814E8E">
        <w:rPr>
          <w:rFonts w:hint="eastAsia"/>
        </w:rPr>
        <w:t>1</w:t>
      </w:r>
      <w:r w:rsidRPr="00814E8E">
        <w:rPr>
          <w:rFonts w:hint="eastAsia"/>
        </w:rPr>
        <w:t>：初始化</w:t>
      </w:r>
      <w:r w:rsidRPr="00814E8E">
        <w:rPr>
          <w:rFonts w:hint="eastAsia"/>
        </w:rPr>
        <w:t>occur(</w:t>
      </w:r>
      <w:r w:rsidRPr="00814E8E">
        <w:object w:dxaOrig="220" w:dyaOrig="220">
          <v:shape id="_x0000_i1073" type="#_x0000_t75" style="width:11.4pt;height:11.4pt" o:ole="">
            <v:imagedata r:id="rId104" o:title=""/>
          </v:shape>
          <o:OLEObject Type="Embed" ProgID="Equation.DSMT4" ShapeID="_x0000_i1073" DrawAspect="Content" ObjectID="_1525583197" r:id="rId107"/>
        </w:object>
      </w:r>
      <w:r w:rsidRPr="00814E8E">
        <w:rPr>
          <w:rFonts w:hint="eastAsia"/>
        </w:rPr>
        <w:t>,Wai)</w:t>
      </w:r>
      <w:r w:rsidRPr="00814E8E">
        <w:rPr>
          <w:rFonts w:hint="eastAsia"/>
        </w:rPr>
        <w:t>等于零。初始化指针</w:t>
      </w:r>
      <w:r w:rsidRPr="00814E8E">
        <w:rPr>
          <w:rFonts w:hint="eastAsia"/>
        </w:rPr>
        <w:t>P_seq</w:t>
      </w:r>
      <w:r w:rsidRPr="00814E8E">
        <w:rPr>
          <w:rFonts w:hint="eastAsia"/>
        </w:rPr>
        <w:t>指向告警观测窗口起始位置，指针</w:t>
      </w:r>
      <w:r w:rsidRPr="00814E8E">
        <w:rPr>
          <w:rFonts w:hint="eastAsia"/>
        </w:rPr>
        <w:t>P</w:t>
      </w:r>
      <w:r w:rsidRPr="00814E8E">
        <w:rPr>
          <w:rFonts w:hint="eastAsia"/>
        </w:rPr>
        <w:t>指向告警序列</w:t>
      </w:r>
      <w:r w:rsidRPr="00814E8E">
        <w:object w:dxaOrig="220" w:dyaOrig="220">
          <v:shape id="_x0000_i1074" type="#_x0000_t75" style="width:11.4pt;height:11.4pt" o:ole="">
            <v:imagedata r:id="rId104" o:title=""/>
          </v:shape>
          <o:OLEObject Type="Embed" ProgID="Equation.DSMT4" ShapeID="_x0000_i1074" DrawAspect="Content" ObjectID="_1525583198" r:id="rId108"/>
        </w:object>
      </w:r>
      <w:r w:rsidRPr="00814E8E">
        <w:rPr>
          <w:rFonts w:hint="eastAsia"/>
        </w:rPr>
        <w:t>起始位置。</w:t>
      </w:r>
    </w:p>
    <w:p w:rsidR="00371F66" w:rsidRPr="00814E8E" w:rsidRDefault="00371F66" w:rsidP="00371F66">
      <w:pPr>
        <w:pStyle w:val="af5"/>
      </w:pPr>
      <w:r w:rsidRPr="00814E8E">
        <w:rPr>
          <w:rFonts w:hint="eastAsia"/>
        </w:rPr>
        <w:t>步骤</w:t>
      </w:r>
      <w:r w:rsidRPr="00814E8E">
        <w:rPr>
          <w:rFonts w:hint="eastAsia"/>
        </w:rPr>
        <w:t>2</w:t>
      </w:r>
      <w:r w:rsidRPr="00814E8E">
        <w:rPr>
          <w:rFonts w:hint="eastAsia"/>
        </w:rPr>
        <w:t>：将指针</w:t>
      </w:r>
      <w:r w:rsidRPr="00814E8E">
        <w:rPr>
          <w:rFonts w:hint="eastAsia"/>
        </w:rPr>
        <w:t>P_seq</w:t>
      </w:r>
      <w:r w:rsidRPr="00814E8E">
        <w:rPr>
          <w:rFonts w:hint="eastAsia"/>
        </w:rPr>
        <w:t>所指向的告警与指针</w:t>
      </w:r>
      <w:r w:rsidRPr="00814E8E">
        <w:rPr>
          <w:rFonts w:hint="eastAsia"/>
        </w:rPr>
        <w:t>P</w:t>
      </w:r>
      <w:r w:rsidRPr="00814E8E">
        <w:rPr>
          <w:rFonts w:hint="eastAsia"/>
        </w:rPr>
        <w:t>所指向的告警</w:t>
      </w:r>
      <w:r w:rsidRPr="00814E8E">
        <w:t>进行</w:t>
      </w:r>
      <w:r w:rsidRPr="00814E8E">
        <w:rPr>
          <w:rFonts w:hint="eastAsia"/>
        </w:rPr>
        <w:t>比较，判断告警名称是否相同</w:t>
      </w:r>
      <w:r w:rsidRPr="00814E8E">
        <w:t>。</w:t>
      </w:r>
      <w:r w:rsidRPr="00814E8E">
        <w:rPr>
          <w:rFonts w:hint="eastAsia"/>
        </w:rPr>
        <w:t>若相同，则指针</w:t>
      </w:r>
      <w:r w:rsidRPr="00814E8E">
        <w:rPr>
          <w:rFonts w:hint="eastAsia"/>
        </w:rPr>
        <w:t>P</w:t>
      </w:r>
      <w:r w:rsidRPr="00814E8E">
        <w:rPr>
          <w:rFonts w:hint="eastAsia"/>
        </w:rPr>
        <w:t>和</w:t>
      </w:r>
      <w:r w:rsidRPr="00814E8E">
        <w:rPr>
          <w:rFonts w:hint="eastAsia"/>
        </w:rPr>
        <w:t>P_seq</w:t>
      </w:r>
      <w:r w:rsidRPr="00814E8E">
        <w:rPr>
          <w:rFonts w:hint="eastAsia"/>
        </w:rPr>
        <w:t>取下一个告警；否则，指针</w:t>
      </w:r>
      <w:r w:rsidRPr="00814E8E">
        <w:rPr>
          <w:rFonts w:hint="eastAsia"/>
        </w:rPr>
        <w:t>P_seq</w:t>
      </w:r>
      <w:r w:rsidRPr="00814E8E">
        <w:rPr>
          <w:rFonts w:hint="eastAsia"/>
        </w:rPr>
        <w:t>取下一个告警。</w:t>
      </w:r>
    </w:p>
    <w:p w:rsidR="00371F66" w:rsidRPr="00814E8E" w:rsidRDefault="00371F66" w:rsidP="00371F66">
      <w:pPr>
        <w:pStyle w:val="af5"/>
      </w:pPr>
      <w:r w:rsidRPr="00814E8E">
        <w:rPr>
          <w:rFonts w:hint="eastAsia"/>
        </w:rPr>
        <w:t>步骤</w:t>
      </w:r>
      <w:r w:rsidRPr="00814E8E">
        <w:rPr>
          <w:rFonts w:hint="eastAsia"/>
        </w:rPr>
        <w:t>3</w:t>
      </w:r>
      <w:r w:rsidRPr="00814E8E">
        <w:rPr>
          <w:rFonts w:hint="eastAsia"/>
        </w:rPr>
        <w:t>：循环执行步骤</w:t>
      </w:r>
      <w:r w:rsidRPr="00814E8E">
        <w:rPr>
          <w:rFonts w:hint="eastAsia"/>
        </w:rPr>
        <w:t>2</w:t>
      </w:r>
      <w:r w:rsidRPr="00814E8E">
        <w:rPr>
          <w:rFonts w:hint="eastAsia"/>
        </w:rPr>
        <w:t>，直到指针</w:t>
      </w:r>
      <w:r w:rsidRPr="00814E8E">
        <w:rPr>
          <w:rFonts w:hint="eastAsia"/>
        </w:rPr>
        <w:t>P</w:t>
      </w:r>
      <w:r w:rsidRPr="00814E8E">
        <w:rPr>
          <w:rFonts w:hint="eastAsia"/>
        </w:rPr>
        <w:t>为空或者指针</w:t>
      </w:r>
      <w:r w:rsidRPr="00814E8E">
        <w:rPr>
          <w:rFonts w:hint="eastAsia"/>
        </w:rPr>
        <w:t>P_seq+m</w:t>
      </w:r>
      <w:r w:rsidRPr="00814E8E">
        <w:rPr>
          <w:rFonts w:hint="eastAsia"/>
        </w:rPr>
        <w:t>不在告警观测窗口</w:t>
      </w:r>
      <w:r w:rsidRPr="00814E8E">
        <w:rPr>
          <w:rFonts w:hint="eastAsia"/>
        </w:rPr>
        <w:t>Wa</w:t>
      </w:r>
      <w:r w:rsidRPr="00814E8E">
        <w:rPr>
          <w:rFonts w:hint="eastAsia"/>
        </w:rPr>
        <w:t>内，则遍历结束。</w:t>
      </w:r>
    </w:p>
    <w:p w:rsidR="00371F66" w:rsidRPr="00814E8E" w:rsidRDefault="00371F66" w:rsidP="00371F66">
      <w:pPr>
        <w:pStyle w:val="af5"/>
      </w:pPr>
      <w:r w:rsidRPr="00814E8E">
        <w:rPr>
          <w:rFonts w:hint="eastAsia"/>
        </w:rPr>
        <w:t>步骤</w:t>
      </w:r>
      <w:r w:rsidRPr="00814E8E">
        <w:rPr>
          <w:rFonts w:hint="eastAsia"/>
        </w:rPr>
        <w:t>4</w:t>
      </w:r>
      <w:r w:rsidRPr="00814E8E">
        <w:rPr>
          <w:rFonts w:hint="eastAsia"/>
        </w:rPr>
        <w:t>：判断告警序列</w:t>
      </w:r>
      <w:r w:rsidRPr="00814E8E">
        <w:object w:dxaOrig="220" w:dyaOrig="220">
          <v:shape id="_x0000_i1075" type="#_x0000_t75" style="width:11.4pt;height:11.4pt" o:ole="">
            <v:imagedata r:id="rId104" o:title=""/>
          </v:shape>
          <o:OLEObject Type="Embed" ProgID="Equation.DSMT4" ShapeID="_x0000_i1075" DrawAspect="Content" ObjectID="_1525583199" r:id="rId109"/>
        </w:object>
      </w:r>
      <w:r w:rsidRPr="00814E8E">
        <w:rPr>
          <w:rFonts w:hint="eastAsia"/>
        </w:rPr>
        <w:t>是否在告警观测窗口内出现。若指针</w:t>
      </w:r>
      <w:r w:rsidRPr="00814E8E">
        <w:rPr>
          <w:rFonts w:hint="eastAsia"/>
        </w:rPr>
        <w:t>P</w:t>
      </w:r>
      <w:r w:rsidRPr="00814E8E">
        <w:rPr>
          <w:rFonts w:hint="eastAsia"/>
        </w:rPr>
        <w:t>为空，则告警序列</w:t>
      </w:r>
      <w:r w:rsidRPr="00814E8E">
        <w:object w:dxaOrig="220" w:dyaOrig="220">
          <v:shape id="_x0000_i1076" type="#_x0000_t75" style="width:11.4pt;height:11.4pt" o:ole="">
            <v:imagedata r:id="rId104" o:title=""/>
          </v:shape>
          <o:OLEObject Type="Embed" ProgID="Equation.DSMT4" ShapeID="_x0000_i1076" DrawAspect="Content" ObjectID="_1525583200" r:id="rId110"/>
        </w:object>
      </w:r>
      <w:r w:rsidRPr="00814E8E">
        <w:rPr>
          <w:rFonts w:hint="eastAsia"/>
        </w:rPr>
        <w:t>在告警观测窗口内出现一次，</w:t>
      </w:r>
      <w:r w:rsidRPr="00814E8E">
        <w:rPr>
          <w:rFonts w:hint="eastAsia"/>
        </w:rPr>
        <w:t>occur(</w:t>
      </w:r>
      <w:r w:rsidRPr="00814E8E">
        <w:object w:dxaOrig="220" w:dyaOrig="220">
          <v:shape id="_x0000_i1077" type="#_x0000_t75" style="width:11.4pt;height:11.4pt" o:ole="">
            <v:imagedata r:id="rId104" o:title=""/>
          </v:shape>
          <o:OLEObject Type="Embed" ProgID="Equation.DSMT4" ShapeID="_x0000_i1077" DrawAspect="Content" ObjectID="_1525583201" r:id="rId111"/>
        </w:object>
      </w:r>
      <w:r w:rsidRPr="00814E8E">
        <w:rPr>
          <w:rFonts w:hint="eastAsia"/>
        </w:rPr>
        <w:t>,Wai)</w:t>
      </w:r>
      <w:r w:rsidRPr="00814E8E">
        <w:rPr>
          <w:rFonts w:hint="eastAsia"/>
        </w:rPr>
        <w:t>加</w:t>
      </w:r>
      <w:r w:rsidRPr="00814E8E">
        <w:rPr>
          <w:rFonts w:hint="eastAsia"/>
        </w:rPr>
        <w:t>1</w:t>
      </w:r>
      <w:r w:rsidRPr="00814E8E">
        <w:rPr>
          <w:rFonts w:hint="eastAsia"/>
        </w:rPr>
        <w:t>。设置指针</w:t>
      </w:r>
      <w:r w:rsidRPr="00814E8E">
        <w:rPr>
          <w:rFonts w:hint="eastAsia"/>
        </w:rPr>
        <w:t>P</w:t>
      </w:r>
      <w:r w:rsidRPr="00814E8E">
        <w:rPr>
          <w:rFonts w:hint="eastAsia"/>
        </w:rPr>
        <w:t>指向告警序列</w:t>
      </w:r>
      <w:r w:rsidRPr="00814E8E">
        <w:object w:dxaOrig="220" w:dyaOrig="220">
          <v:shape id="_x0000_i1078" type="#_x0000_t75" style="width:11.4pt;height:11.4pt" o:ole="">
            <v:imagedata r:id="rId104" o:title=""/>
          </v:shape>
          <o:OLEObject Type="Embed" ProgID="Equation.DSMT4" ShapeID="_x0000_i1078" DrawAspect="Content" ObjectID="_1525583202" r:id="rId112"/>
        </w:object>
      </w:r>
      <w:r w:rsidRPr="00814E8E">
        <w:rPr>
          <w:rFonts w:hint="eastAsia"/>
        </w:rPr>
        <w:t>起始位置。</w:t>
      </w:r>
    </w:p>
    <w:p w:rsidR="00371F66" w:rsidRPr="00814E8E" w:rsidRDefault="00371F66" w:rsidP="00371F66">
      <w:pPr>
        <w:pStyle w:val="af5"/>
      </w:pPr>
      <w:r w:rsidRPr="00814E8E">
        <w:rPr>
          <w:rFonts w:hint="eastAsia"/>
        </w:rPr>
        <w:t>步骤</w:t>
      </w:r>
      <w:r w:rsidRPr="00814E8E">
        <w:rPr>
          <w:rFonts w:hint="eastAsia"/>
        </w:rPr>
        <w:t>5</w:t>
      </w:r>
      <w:r w:rsidRPr="00814E8E">
        <w:rPr>
          <w:rFonts w:hint="eastAsia"/>
        </w:rPr>
        <w:t>：循环执行步骤</w:t>
      </w:r>
      <w:r w:rsidRPr="00814E8E">
        <w:rPr>
          <w:rFonts w:hint="eastAsia"/>
        </w:rPr>
        <w:t>2</w:t>
      </w:r>
      <w:r w:rsidRPr="00814E8E">
        <w:rPr>
          <w:rFonts w:hint="eastAsia"/>
        </w:rPr>
        <w:t>～</w:t>
      </w:r>
      <w:r w:rsidRPr="00814E8E">
        <w:rPr>
          <w:rFonts w:hint="eastAsia"/>
        </w:rPr>
        <w:t>4</w:t>
      </w:r>
      <w:r w:rsidRPr="00814E8E">
        <w:rPr>
          <w:rFonts w:hint="eastAsia"/>
        </w:rPr>
        <w:t>，直到指针</w:t>
      </w:r>
      <w:r w:rsidRPr="00814E8E">
        <w:rPr>
          <w:rFonts w:hint="eastAsia"/>
        </w:rPr>
        <w:t>P_seq+m</w:t>
      </w:r>
      <w:r w:rsidRPr="00814E8E">
        <w:rPr>
          <w:rFonts w:hint="eastAsia"/>
        </w:rPr>
        <w:t>不在告警观测窗口</w:t>
      </w:r>
      <w:r w:rsidRPr="00814E8E">
        <w:rPr>
          <w:rFonts w:hint="eastAsia"/>
        </w:rPr>
        <w:t>Wa</w:t>
      </w:r>
      <w:r w:rsidRPr="00814E8E">
        <w:rPr>
          <w:rFonts w:hint="eastAsia"/>
        </w:rPr>
        <w:t>内，则遍历结束。</w:t>
      </w:r>
    </w:p>
    <w:p w:rsidR="00371F66" w:rsidRPr="00814E8E" w:rsidRDefault="00371F66" w:rsidP="00371F66">
      <w:pPr>
        <w:pStyle w:val="5"/>
        <w:rPr>
          <w:sz w:val="24"/>
        </w:rPr>
      </w:pPr>
      <w:r w:rsidRPr="00814E8E">
        <w:rPr>
          <w:rFonts w:hint="eastAsia"/>
          <w:sz w:val="24"/>
        </w:rPr>
        <w:t>合并算法</w:t>
      </w:r>
    </w:p>
    <w:p w:rsidR="00371F66" w:rsidRPr="00814E8E" w:rsidRDefault="00371F66" w:rsidP="00371F66">
      <w:pPr>
        <w:pStyle w:val="af5"/>
      </w:pPr>
      <w:r w:rsidRPr="00814E8E">
        <w:rPr>
          <w:rFonts w:hint="eastAsia"/>
        </w:rPr>
        <w:t>合并算法</w:t>
      </w:r>
      <w:r w:rsidRPr="00814E8E">
        <w:rPr>
          <w:rFonts w:hint="eastAsia"/>
        </w:rPr>
        <w:t>Combine()</w:t>
      </w:r>
      <w:r w:rsidRPr="00814E8E">
        <w:rPr>
          <w:rFonts w:hint="eastAsia"/>
        </w:rPr>
        <w:t>的主要思想是：对已知频发告警序列集合</w:t>
      </w:r>
      <w:r w:rsidRPr="00814E8E">
        <w:rPr>
          <w:rFonts w:hint="eastAsia"/>
        </w:rPr>
        <w:t>F_Seqm</w:t>
      </w:r>
      <w:r w:rsidRPr="00814E8E">
        <w:rPr>
          <w:rFonts w:hint="eastAsia"/>
        </w:rPr>
        <w:t>中的任意两个满足合并条件的告警序列</w:t>
      </w:r>
      <w:r w:rsidRPr="00814E8E">
        <w:object w:dxaOrig="279" w:dyaOrig="360">
          <v:shape id="_x0000_i1079" type="#_x0000_t75" style="width:14.4pt;height:18.6pt" o:ole="">
            <v:imagedata r:id="rId113" o:title=""/>
          </v:shape>
          <o:OLEObject Type="Embed" ProgID="Equation.DSMT4" ShapeID="_x0000_i1079" DrawAspect="Content" ObjectID="_1525583203" r:id="rId114"/>
        </w:object>
      </w:r>
      <w:r w:rsidRPr="00814E8E">
        <w:rPr>
          <w:rFonts w:hint="eastAsia"/>
        </w:rPr>
        <w:t>和</w:t>
      </w:r>
      <w:r w:rsidRPr="00814E8E">
        <w:object w:dxaOrig="300" w:dyaOrig="360">
          <v:shape id="_x0000_i1080" type="#_x0000_t75" style="width:15pt;height:18.6pt" o:ole="">
            <v:imagedata r:id="rId115" o:title=""/>
          </v:shape>
          <o:OLEObject Type="Embed" ProgID="Equation.DSMT4" ShapeID="_x0000_i1080" DrawAspect="Content" ObjectID="_1525583204" r:id="rId116"/>
        </w:object>
      </w:r>
      <w:r w:rsidRPr="00814E8E">
        <w:rPr>
          <w:rFonts w:hint="eastAsia"/>
        </w:rPr>
        <w:t>进行合并操作，生成一个新的告警序列</w:t>
      </w:r>
      <w:r w:rsidRPr="00814E8E">
        <w:object w:dxaOrig="180" w:dyaOrig="260">
          <v:shape id="_x0000_i1081" type="#_x0000_t75" style="width:9pt;height:16.2pt" o:ole="">
            <v:imagedata r:id="rId117" o:title=""/>
          </v:shape>
          <o:OLEObject Type="Embed" ProgID="Equation.DSMT4" ShapeID="_x0000_i1081" DrawAspect="Content" ObjectID="_1525583205" r:id="rId118"/>
        </w:object>
      </w:r>
      <w:r w:rsidRPr="00814E8E">
        <w:rPr>
          <w:rFonts w:hint="eastAsia"/>
        </w:rPr>
        <w:t>，保存到临时告警序列集合</w:t>
      </w:r>
      <w:r w:rsidRPr="00814E8E">
        <w:rPr>
          <w:rFonts w:hint="eastAsia"/>
        </w:rPr>
        <w:t>Cm+1</w:t>
      </w:r>
      <w:r w:rsidRPr="00814E8E">
        <w:rPr>
          <w:rFonts w:hint="eastAsia"/>
        </w:rPr>
        <w:t>中。</w:t>
      </w:r>
    </w:p>
    <w:p w:rsidR="00371F66" w:rsidRPr="00814E8E" w:rsidRDefault="00371F66" w:rsidP="00371F66">
      <w:pPr>
        <w:pStyle w:val="af5"/>
      </w:pPr>
      <w:r w:rsidRPr="00814E8E">
        <w:rPr>
          <w:rFonts w:hint="eastAsia"/>
        </w:rPr>
        <w:t>若在频发告警序列集合</w:t>
      </w:r>
      <w:r w:rsidRPr="00814E8E">
        <w:rPr>
          <w:rFonts w:hint="eastAsia"/>
        </w:rPr>
        <w:t>F_Seqm</w:t>
      </w:r>
      <w:r w:rsidRPr="00814E8E">
        <w:rPr>
          <w:rFonts w:hint="eastAsia"/>
        </w:rPr>
        <w:t>中，存在任意两个不同的告警序列</w:t>
      </w:r>
      <w:r w:rsidRPr="00814E8E">
        <w:object w:dxaOrig="279" w:dyaOrig="360">
          <v:shape id="_x0000_i1082" type="#_x0000_t75" style="width:14.4pt;height:18.6pt" o:ole="">
            <v:imagedata r:id="rId113" o:title=""/>
          </v:shape>
          <o:OLEObject Type="Embed" ProgID="Equation.DSMT4" ShapeID="_x0000_i1082" DrawAspect="Content" ObjectID="_1525583206" r:id="rId119"/>
        </w:object>
      </w:r>
      <w:r w:rsidRPr="00814E8E">
        <w:rPr>
          <w:rFonts w:hint="eastAsia"/>
        </w:rPr>
        <w:t>＝</w:t>
      </w:r>
      <w:r w:rsidRPr="00814E8E">
        <w:rPr>
          <w:rFonts w:hint="eastAsia"/>
        </w:rPr>
        <w:t>{X1,X2,</w:t>
      </w:r>
      <w:r w:rsidRPr="00814E8E">
        <w:t>…</w:t>
      </w:r>
      <w:r w:rsidRPr="00814E8E">
        <w:rPr>
          <w:rFonts w:hint="eastAsia"/>
        </w:rPr>
        <w:t>, Xm-1,Xm},</w:t>
      </w:r>
      <w:r w:rsidRPr="00814E8E">
        <w:object w:dxaOrig="300" w:dyaOrig="360">
          <v:shape id="_x0000_i1083" type="#_x0000_t75" style="width:15pt;height:18.6pt" o:ole="">
            <v:imagedata r:id="rId120" o:title=""/>
          </v:shape>
          <o:OLEObject Type="Embed" ProgID="Equation.DSMT4" ShapeID="_x0000_i1083" DrawAspect="Content" ObjectID="_1525583207" r:id="rId121"/>
        </w:object>
      </w:r>
      <w:r w:rsidRPr="00814E8E">
        <w:rPr>
          <w:rFonts w:hint="eastAsia"/>
        </w:rPr>
        <w:t>＝</w:t>
      </w:r>
      <w:r w:rsidRPr="00814E8E">
        <w:rPr>
          <w:rFonts w:hint="eastAsia"/>
        </w:rPr>
        <w:t xml:space="preserve">{Y1,Y2, </w:t>
      </w:r>
      <w:r w:rsidRPr="00814E8E">
        <w:t>…</w:t>
      </w:r>
      <w:r w:rsidRPr="00814E8E">
        <w:rPr>
          <w:rFonts w:hint="eastAsia"/>
        </w:rPr>
        <w:t>, Ym-1,Ym}</w:t>
      </w:r>
      <w:r w:rsidRPr="00814E8E">
        <w:rPr>
          <w:rFonts w:hint="eastAsia"/>
        </w:rPr>
        <w:t>。其中</w:t>
      </w:r>
      <w:r w:rsidRPr="00814E8E">
        <w:rPr>
          <w:rFonts w:hint="eastAsia"/>
        </w:rPr>
        <w:t>,</w:t>
      </w:r>
      <w:r w:rsidRPr="00814E8E">
        <w:object w:dxaOrig="1740" w:dyaOrig="360">
          <v:shape id="_x0000_i1084" type="#_x0000_t75" style="width:87pt;height:18.6pt" o:ole="">
            <v:imagedata r:id="rId122" o:title=""/>
          </v:shape>
          <o:OLEObject Type="Embed" ProgID="Equation.DSMT4" ShapeID="_x0000_i1084" DrawAspect="Content" ObjectID="_1525583208" r:id="rId123"/>
        </w:object>
      </w:r>
      <w:r w:rsidRPr="00814E8E">
        <w:object w:dxaOrig="780" w:dyaOrig="360">
          <v:shape id="_x0000_i1085" type="#_x0000_t75" style="width:38.4pt;height:18.6pt" o:ole="">
            <v:imagedata r:id="rId124" o:title=""/>
          </v:shape>
          <o:OLEObject Type="Embed" ProgID="Equation.DSMT4" ShapeID="_x0000_i1085" DrawAspect="Content" ObjectID="_1525583209" r:id="rId125"/>
        </w:object>
      </w:r>
      <w:r w:rsidRPr="00814E8E">
        <w:rPr>
          <w:rFonts w:hint="eastAsia"/>
        </w:rPr>
        <w:t>，</w:t>
      </w:r>
      <w:r w:rsidRPr="00814E8E">
        <w:object w:dxaOrig="1440" w:dyaOrig="360">
          <v:shape id="_x0000_i1086" type="#_x0000_t75" style="width:1in;height:18.6pt" o:ole="">
            <v:imagedata r:id="rId126" o:title=""/>
          </v:shape>
          <o:OLEObject Type="Embed" ProgID="Equation.DSMT4" ShapeID="_x0000_i1086" DrawAspect="Content" ObjectID="_1525583210" r:id="rId127"/>
        </w:object>
      </w:r>
      <w:r w:rsidRPr="00814E8E">
        <w:rPr>
          <w:rFonts w:hint="eastAsia"/>
        </w:rPr>
        <w:t>，满足合并条件：</w:t>
      </w:r>
      <w:r w:rsidRPr="00814E8E">
        <w:rPr>
          <w:rFonts w:hint="eastAsia"/>
        </w:rPr>
        <w:t xml:space="preserve">X2=Y1, X3=Y2, </w:t>
      </w:r>
      <w:r w:rsidRPr="00814E8E">
        <w:t>…</w:t>
      </w:r>
      <w:r w:rsidRPr="00814E8E">
        <w:rPr>
          <w:rFonts w:hint="eastAsia"/>
        </w:rPr>
        <w:t>, Xm=Ym-1</w:t>
      </w:r>
      <w:r w:rsidRPr="00814E8E">
        <w:rPr>
          <w:rFonts w:hint="eastAsia"/>
        </w:rPr>
        <w:t>，则将告警序列</w:t>
      </w:r>
      <w:r w:rsidRPr="00814E8E">
        <w:object w:dxaOrig="279" w:dyaOrig="360">
          <v:shape id="_x0000_i1087" type="#_x0000_t75" style="width:14.4pt;height:18.6pt" o:ole="">
            <v:imagedata r:id="rId113" o:title=""/>
          </v:shape>
          <o:OLEObject Type="Embed" ProgID="Equation.DSMT4" ShapeID="_x0000_i1087" DrawAspect="Content" ObjectID="_1525583211" r:id="rId128"/>
        </w:object>
      </w:r>
      <w:r w:rsidRPr="00814E8E">
        <w:rPr>
          <w:rFonts w:hint="eastAsia"/>
        </w:rPr>
        <w:t>和</w:t>
      </w:r>
      <w:r w:rsidRPr="00814E8E">
        <w:object w:dxaOrig="300" w:dyaOrig="360">
          <v:shape id="_x0000_i1088" type="#_x0000_t75" style="width:15pt;height:18.6pt" o:ole="">
            <v:imagedata r:id="rId115" o:title=""/>
          </v:shape>
          <o:OLEObject Type="Embed" ProgID="Equation.DSMT4" ShapeID="_x0000_i1088" DrawAspect="Content" ObjectID="_1525583212" r:id="rId129"/>
        </w:object>
      </w:r>
      <w:r w:rsidRPr="00814E8E">
        <w:rPr>
          <w:rFonts w:hint="eastAsia"/>
        </w:rPr>
        <w:t>进行合并操作，生成新的长度为</w:t>
      </w:r>
      <w:r w:rsidRPr="00814E8E">
        <w:rPr>
          <w:rFonts w:hint="eastAsia"/>
        </w:rPr>
        <w:t>m+1</w:t>
      </w:r>
      <w:r w:rsidRPr="00814E8E">
        <w:rPr>
          <w:rFonts w:hint="eastAsia"/>
        </w:rPr>
        <w:t>的告警序列</w:t>
      </w:r>
      <w:r w:rsidRPr="00814E8E">
        <w:object w:dxaOrig="180" w:dyaOrig="260">
          <v:shape id="_x0000_i1089" type="#_x0000_t75" style="width:9pt;height:16.2pt" o:ole="">
            <v:imagedata r:id="rId117" o:title=""/>
          </v:shape>
          <o:OLEObject Type="Embed" ProgID="Equation.DSMT4" ShapeID="_x0000_i1089" DrawAspect="Content" ObjectID="_1525583213" r:id="rId130"/>
        </w:object>
      </w:r>
      <w:r w:rsidRPr="00814E8E">
        <w:rPr>
          <w:rFonts w:hint="eastAsia"/>
        </w:rPr>
        <w:t>＝</w:t>
      </w:r>
      <w:r w:rsidRPr="00814E8E">
        <w:rPr>
          <w:rFonts w:hint="eastAsia"/>
        </w:rPr>
        <w:t xml:space="preserve">{X1, X2, </w:t>
      </w:r>
      <w:r w:rsidRPr="00814E8E">
        <w:t>…</w:t>
      </w:r>
      <w:r w:rsidRPr="00814E8E">
        <w:rPr>
          <w:rFonts w:hint="eastAsia"/>
        </w:rPr>
        <w:t>,Xm, Ym}</w:t>
      </w:r>
      <w:r w:rsidRPr="00814E8E">
        <w:rPr>
          <w:rFonts w:hint="eastAsia"/>
        </w:rPr>
        <w:t>。</w:t>
      </w:r>
    </w:p>
    <w:p w:rsidR="00371F66" w:rsidRPr="00814E8E" w:rsidRDefault="00371F66" w:rsidP="00371F66">
      <w:pPr>
        <w:pStyle w:val="af5"/>
      </w:pPr>
      <w:r w:rsidRPr="00814E8E">
        <w:rPr>
          <w:rFonts w:hint="eastAsia"/>
        </w:rPr>
        <w:t>证明：已知告警序列</w:t>
      </w:r>
      <w:r w:rsidRPr="00814E8E">
        <w:object w:dxaOrig="279" w:dyaOrig="360">
          <v:shape id="_x0000_i1090" type="#_x0000_t75" style="width:14.4pt;height:18.6pt" o:ole="">
            <v:imagedata r:id="rId113" o:title=""/>
          </v:shape>
          <o:OLEObject Type="Embed" ProgID="Equation.DSMT4" ShapeID="_x0000_i1090" DrawAspect="Content" ObjectID="_1525583214" r:id="rId131"/>
        </w:object>
      </w:r>
      <w:r w:rsidRPr="00814E8E">
        <w:rPr>
          <w:rFonts w:hint="eastAsia"/>
        </w:rPr>
        <w:t>＝</w:t>
      </w:r>
      <w:r w:rsidRPr="00814E8E">
        <w:rPr>
          <w:rFonts w:hint="eastAsia"/>
        </w:rPr>
        <w:t>{X1,X2,</w:t>
      </w:r>
      <w:r w:rsidRPr="00814E8E">
        <w:t>…</w:t>
      </w:r>
      <w:r w:rsidRPr="00814E8E">
        <w:rPr>
          <w:rFonts w:hint="eastAsia"/>
        </w:rPr>
        <w:t>,Xm}</w:t>
      </w:r>
      <w:r w:rsidRPr="00814E8E">
        <w:rPr>
          <w:rFonts w:hint="eastAsia"/>
        </w:rPr>
        <w:t>，即序列中的告警</w:t>
      </w:r>
      <w:r w:rsidRPr="00814E8E">
        <w:rPr>
          <w:rFonts w:hint="eastAsia"/>
        </w:rPr>
        <w:t>X1,X2,</w:t>
      </w:r>
      <w:r w:rsidRPr="00814E8E">
        <w:t>…</w:t>
      </w:r>
      <w:r w:rsidRPr="00814E8E">
        <w:rPr>
          <w:rFonts w:hint="eastAsia"/>
        </w:rPr>
        <w:t>,Xm</w:t>
      </w:r>
      <w:r w:rsidRPr="00814E8E">
        <w:rPr>
          <w:rFonts w:hint="eastAsia"/>
        </w:rPr>
        <w:t>的上报时间满足</w:t>
      </w:r>
      <w:r w:rsidRPr="00814E8E">
        <w:rPr>
          <w:rFonts w:hint="eastAsia"/>
        </w:rPr>
        <w:t>t1&lt; t2&lt;</w:t>
      </w:r>
      <w:r w:rsidRPr="00814E8E">
        <w:t>…</w:t>
      </w:r>
      <w:r w:rsidRPr="00814E8E">
        <w:rPr>
          <w:rFonts w:hint="eastAsia"/>
        </w:rPr>
        <w:t>&lt; tm-1&lt;tm</w:t>
      </w:r>
      <w:r w:rsidRPr="00814E8E">
        <w:rPr>
          <w:rFonts w:hint="eastAsia"/>
        </w:rPr>
        <w:t>。</w:t>
      </w:r>
    </w:p>
    <w:p w:rsidR="00371F66" w:rsidRPr="00814E8E" w:rsidRDefault="00371F66" w:rsidP="00371F66">
      <w:pPr>
        <w:pStyle w:val="af5"/>
      </w:pPr>
      <w:r w:rsidRPr="00814E8E">
        <w:rPr>
          <w:rFonts w:hint="eastAsia"/>
        </w:rPr>
        <w:t>告警序列</w:t>
      </w:r>
      <w:r w:rsidRPr="00814E8E">
        <w:object w:dxaOrig="300" w:dyaOrig="360">
          <v:shape id="_x0000_i1091" type="#_x0000_t75" style="width:15pt;height:18.6pt" o:ole="">
            <v:imagedata r:id="rId120" o:title=""/>
          </v:shape>
          <o:OLEObject Type="Embed" ProgID="Equation.DSMT4" ShapeID="_x0000_i1091" DrawAspect="Content" ObjectID="_1525583215" r:id="rId132"/>
        </w:object>
      </w:r>
      <w:r w:rsidRPr="00814E8E">
        <w:rPr>
          <w:rFonts w:hint="eastAsia"/>
        </w:rPr>
        <w:t>＝</w:t>
      </w:r>
      <w:r w:rsidRPr="00814E8E">
        <w:rPr>
          <w:rFonts w:hint="eastAsia"/>
        </w:rPr>
        <w:t xml:space="preserve">{Y1,Y2, </w:t>
      </w:r>
      <w:r w:rsidRPr="00814E8E">
        <w:t>…</w:t>
      </w:r>
      <w:r w:rsidRPr="00814E8E">
        <w:rPr>
          <w:rFonts w:hint="eastAsia"/>
        </w:rPr>
        <w:t>,Ym}</w:t>
      </w:r>
      <w:r w:rsidRPr="00814E8E">
        <w:rPr>
          <w:rFonts w:hint="eastAsia"/>
        </w:rPr>
        <w:t>，即序列中的告警</w:t>
      </w:r>
      <w:r w:rsidRPr="00814E8E">
        <w:rPr>
          <w:rFonts w:hint="eastAsia"/>
        </w:rPr>
        <w:t xml:space="preserve">Y1,Y2, </w:t>
      </w:r>
      <w:r w:rsidRPr="00814E8E">
        <w:t>…</w:t>
      </w:r>
      <w:r w:rsidRPr="00814E8E">
        <w:rPr>
          <w:rFonts w:hint="eastAsia"/>
        </w:rPr>
        <w:t>,Ym</w:t>
      </w:r>
      <w:r w:rsidRPr="00814E8E">
        <w:rPr>
          <w:rFonts w:hint="eastAsia"/>
        </w:rPr>
        <w:t>的上报时间满足</w:t>
      </w:r>
      <w:r w:rsidRPr="00814E8E">
        <w:rPr>
          <w:rFonts w:hint="eastAsia"/>
        </w:rPr>
        <w:t>t</w:t>
      </w:r>
      <w:r w:rsidRPr="00814E8E">
        <w:t>’</w:t>
      </w:r>
      <w:r w:rsidRPr="00814E8E">
        <w:rPr>
          <w:rFonts w:hint="eastAsia"/>
        </w:rPr>
        <w:t>1&lt; t</w:t>
      </w:r>
      <w:r w:rsidRPr="00814E8E">
        <w:t>’</w:t>
      </w:r>
      <w:r w:rsidRPr="00814E8E">
        <w:rPr>
          <w:rFonts w:hint="eastAsia"/>
        </w:rPr>
        <w:t>2&lt;</w:t>
      </w:r>
      <w:r w:rsidRPr="00814E8E">
        <w:t>…</w:t>
      </w:r>
      <w:r w:rsidRPr="00814E8E">
        <w:rPr>
          <w:rFonts w:hint="eastAsia"/>
        </w:rPr>
        <w:t>&lt; t</w:t>
      </w:r>
      <w:r w:rsidRPr="00814E8E">
        <w:t>’</w:t>
      </w:r>
      <w:r w:rsidRPr="00814E8E">
        <w:rPr>
          <w:rFonts w:hint="eastAsia"/>
        </w:rPr>
        <w:t>m-1&lt;t</w:t>
      </w:r>
      <w:r w:rsidRPr="00814E8E">
        <w:t>’</w:t>
      </w:r>
      <w:r w:rsidRPr="00814E8E">
        <w:rPr>
          <w:rFonts w:hint="eastAsia"/>
        </w:rPr>
        <w:t>m</w:t>
      </w:r>
      <w:r w:rsidRPr="00814E8E">
        <w:rPr>
          <w:rFonts w:hint="eastAsia"/>
        </w:rPr>
        <w:t>。</w:t>
      </w:r>
    </w:p>
    <w:p w:rsidR="00371F66" w:rsidRPr="00814E8E" w:rsidRDefault="00371F66" w:rsidP="00371F66">
      <w:pPr>
        <w:pStyle w:val="af5"/>
      </w:pPr>
      <w:r w:rsidRPr="00814E8E">
        <w:rPr>
          <w:rFonts w:hint="eastAsia"/>
        </w:rPr>
        <w:t>又因为合并条件是：</w:t>
      </w:r>
      <w:r w:rsidRPr="00814E8E">
        <w:rPr>
          <w:rFonts w:hint="eastAsia"/>
        </w:rPr>
        <w:t>X2=Y1, X3=Y2,</w:t>
      </w:r>
      <w:r w:rsidRPr="00814E8E">
        <w:t>…</w:t>
      </w:r>
      <w:r w:rsidRPr="00814E8E">
        <w:rPr>
          <w:rFonts w:hint="eastAsia"/>
        </w:rPr>
        <w:t>, Xm=Ym-1</w:t>
      </w:r>
      <w:r w:rsidRPr="00814E8E">
        <w:rPr>
          <w:rFonts w:hint="eastAsia"/>
        </w:rPr>
        <w:t>，即有</w:t>
      </w:r>
      <w:r w:rsidRPr="00814E8E">
        <w:rPr>
          <w:rFonts w:hint="eastAsia"/>
        </w:rPr>
        <w:t>t2</w:t>
      </w:r>
      <w:r w:rsidRPr="00814E8E">
        <w:rPr>
          <w:rFonts w:hint="eastAsia"/>
        </w:rPr>
        <w:t>＝</w:t>
      </w:r>
      <w:r w:rsidRPr="00814E8E">
        <w:rPr>
          <w:rFonts w:hint="eastAsia"/>
        </w:rPr>
        <w:t>t</w:t>
      </w:r>
      <w:r w:rsidRPr="00814E8E">
        <w:t>’</w:t>
      </w:r>
      <w:r w:rsidRPr="00814E8E">
        <w:rPr>
          <w:rFonts w:hint="eastAsia"/>
        </w:rPr>
        <w:t>1, t3</w:t>
      </w:r>
      <w:r w:rsidRPr="00814E8E">
        <w:rPr>
          <w:rFonts w:hint="eastAsia"/>
        </w:rPr>
        <w:t>＝</w:t>
      </w:r>
      <w:r w:rsidRPr="00814E8E">
        <w:rPr>
          <w:rFonts w:hint="eastAsia"/>
        </w:rPr>
        <w:t>t</w:t>
      </w:r>
      <w:r w:rsidRPr="00814E8E">
        <w:t>’</w:t>
      </w:r>
      <w:r w:rsidRPr="00814E8E">
        <w:rPr>
          <w:rFonts w:hint="eastAsia"/>
        </w:rPr>
        <w:t>2,</w:t>
      </w:r>
      <w:r w:rsidRPr="00814E8E">
        <w:t xml:space="preserve"> …</w:t>
      </w:r>
      <w:r w:rsidRPr="00814E8E">
        <w:rPr>
          <w:rFonts w:hint="eastAsia"/>
        </w:rPr>
        <w:t>, tm</w:t>
      </w:r>
      <w:r w:rsidRPr="00814E8E">
        <w:rPr>
          <w:rFonts w:hint="eastAsia"/>
        </w:rPr>
        <w:t>＝</w:t>
      </w:r>
      <w:r w:rsidRPr="00814E8E">
        <w:rPr>
          <w:rFonts w:hint="eastAsia"/>
        </w:rPr>
        <w:t>t</w:t>
      </w:r>
      <w:r w:rsidRPr="00814E8E">
        <w:t>’</w:t>
      </w:r>
      <w:r w:rsidRPr="00814E8E">
        <w:rPr>
          <w:rFonts w:hint="eastAsia"/>
        </w:rPr>
        <w:t>m-1</w:t>
      </w:r>
      <w:r w:rsidRPr="00814E8E">
        <w:rPr>
          <w:rFonts w:hint="eastAsia"/>
        </w:rPr>
        <w:t>成立。所以，告警</w:t>
      </w:r>
      <w:r w:rsidRPr="00814E8E">
        <w:rPr>
          <w:rFonts w:hint="eastAsia"/>
        </w:rPr>
        <w:t>X1,X2,</w:t>
      </w:r>
      <w:r w:rsidRPr="00814E8E">
        <w:t>…</w:t>
      </w:r>
      <w:r w:rsidRPr="00814E8E">
        <w:rPr>
          <w:rFonts w:hint="eastAsia"/>
        </w:rPr>
        <w:t xml:space="preserve">,Xm,Ym </w:t>
      </w:r>
      <w:r w:rsidRPr="00814E8E">
        <w:rPr>
          <w:rFonts w:hint="eastAsia"/>
        </w:rPr>
        <w:t>的上报时间满足</w:t>
      </w:r>
      <w:r w:rsidRPr="00814E8E">
        <w:rPr>
          <w:rFonts w:hint="eastAsia"/>
        </w:rPr>
        <w:t>t1&lt; t2</w:t>
      </w:r>
      <w:r w:rsidRPr="00814E8E">
        <w:rPr>
          <w:rFonts w:hint="eastAsia"/>
        </w:rPr>
        <w:t>＝</w:t>
      </w:r>
      <w:r w:rsidRPr="00814E8E">
        <w:rPr>
          <w:rFonts w:hint="eastAsia"/>
        </w:rPr>
        <w:t>t</w:t>
      </w:r>
      <w:r w:rsidRPr="00814E8E">
        <w:t>’</w:t>
      </w:r>
      <w:r w:rsidRPr="00814E8E">
        <w:rPr>
          <w:rFonts w:hint="eastAsia"/>
        </w:rPr>
        <w:t>1&lt; t3</w:t>
      </w:r>
      <w:r w:rsidRPr="00814E8E">
        <w:rPr>
          <w:rFonts w:hint="eastAsia"/>
        </w:rPr>
        <w:t>＝</w:t>
      </w:r>
      <w:r w:rsidRPr="00814E8E">
        <w:rPr>
          <w:rFonts w:hint="eastAsia"/>
        </w:rPr>
        <w:t>t</w:t>
      </w:r>
      <w:r w:rsidRPr="00814E8E">
        <w:t>’</w:t>
      </w:r>
      <w:r w:rsidRPr="00814E8E">
        <w:rPr>
          <w:rFonts w:hint="eastAsia"/>
        </w:rPr>
        <w:t>2&lt;</w:t>
      </w:r>
      <w:r w:rsidRPr="00814E8E">
        <w:t>…</w:t>
      </w:r>
      <w:r w:rsidRPr="00814E8E">
        <w:rPr>
          <w:rFonts w:hint="eastAsia"/>
        </w:rPr>
        <w:t>&lt; tm-1&lt;tm</w:t>
      </w:r>
      <w:r w:rsidRPr="00814E8E">
        <w:rPr>
          <w:rFonts w:hint="eastAsia"/>
        </w:rPr>
        <w:t>＝</w:t>
      </w:r>
      <w:r w:rsidRPr="00814E8E">
        <w:rPr>
          <w:rFonts w:hint="eastAsia"/>
        </w:rPr>
        <w:t>t</w:t>
      </w:r>
      <w:r w:rsidRPr="00814E8E">
        <w:t>’</w:t>
      </w:r>
      <w:r w:rsidRPr="00814E8E">
        <w:rPr>
          <w:rFonts w:hint="eastAsia"/>
        </w:rPr>
        <w:t>m-1&lt;t</w:t>
      </w:r>
      <w:r w:rsidRPr="00814E8E">
        <w:t>’</w:t>
      </w:r>
      <w:r w:rsidRPr="00814E8E">
        <w:rPr>
          <w:rFonts w:hint="eastAsia"/>
        </w:rPr>
        <w:t>m</w:t>
      </w:r>
      <w:r w:rsidRPr="00814E8E">
        <w:rPr>
          <w:rFonts w:hint="eastAsia"/>
        </w:rPr>
        <w:t>。</w:t>
      </w:r>
    </w:p>
    <w:p w:rsidR="00371F66" w:rsidRPr="00814E8E" w:rsidRDefault="00371F66" w:rsidP="00371F66">
      <w:pPr>
        <w:pStyle w:val="af5"/>
      </w:pPr>
      <w:r w:rsidRPr="00814E8E">
        <w:rPr>
          <w:rFonts w:hint="eastAsia"/>
        </w:rPr>
        <w:t>因此，告警序列</w:t>
      </w:r>
      <w:r w:rsidRPr="00814E8E">
        <w:object w:dxaOrig="279" w:dyaOrig="360">
          <v:shape id="_x0000_i1092" type="#_x0000_t75" style="width:14.4pt;height:18.6pt" o:ole="">
            <v:imagedata r:id="rId113" o:title=""/>
          </v:shape>
          <o:OLEObject Type="Embed" ProgID="Equation.DSMT4" ShapeID="_x0000_i1092" DrawAspect="Content" ObjectID="_1525583216" r:id="rId133"/>
        </w:object>
      </w:r>
      <w:r w:rsidRPr="00814E8E">
        <w:rPr>
          <w:rFonts w:hint="eastAsia"/>
        </w:rPr>
        <w:t>和</w:t>
      </w:r>
      <w:r w:rsidRPr="00814E8E">
        <w:object w:dxaOrig="300" w:dyaOrig="360">
          <v:shape id="_x0000_i1093" type="#_x0000_t75" style="width:15pt;height:18.6pt" o:ole="">
            <v:imagedata r:id="rId120" o:title=""/>
          </v:shape>
          <o:OLEObject Type="Embed" ProgID="Equation.DSMT4" ShapeID="_x0000_i1093" DrawAspect="Content" ObjectID="_1525583217" r:id="rId134"/>
        </w:object>
      </w:r>
      <w:r w:rsidRPr="00814E8E">
        <w:rPr>
          <w:rFonts w:hint="eastAsia"/>
        </w:rPr>
        <w:t>可以进行合并，合并后生成新的告警序列</w:t>
      </w:r>
      <w:r w:rsidRPr="00814E8E">
        <w:object w:dxaOrig="180" w:dyaOrig="260">
          <v:shape id="_x0000_i1094" type="#_x0000_t75" style="width:9pt;height:16.2pt" o:ole="">
            <v:imagedata r:id="rId117" o:title=""/>
          </v:shape>
          <o:OLEObject Type="Embed" ProgID="Equation.DSMT4" ShapeID="_x0000_i1094" DrawAspect="Content" ObjectID="_1525583218" r:id="rId135"/>
        </w:object>
      </w:r>
      <w:r w:rsidRPr="00814E8E">
        <w:rPr>
          <w:rFonts w:hint="eastAsia"/>
        </w:rPr>
        <w:t>＝</w:t>
      </w:r>
      <w:r w:rsidRPr="00814E8E">
        <w:rPr>
          <w:rFonts w:hint="eastAsia"/>
        </w:rPr>
        <w:t xml:space="preserve">{X1, X2, </w:t>
      </w:r>
      <w:r w:rsidRPr="00814E8E">
        <w:t>…</w:t>
      </w:r>
      <w:r w:rsidRPr="00814E8E">
        <w:rPr>
          <w:rFonts w:hint="eastAsia"/>
        </w:rPr>
        <w:t>,Xm, Ym}</w:t>
      </w:r>
      <w:r w:rsidRPr="00814E8E">
        <w:rPr>
          <w:rFonts w:hint="eastAsia"/>
        </w:rPr>
        <w:t>，序列长度等于</w:t>
      </w:r>
      <w:r w:rsidRPr="00814E8E">
        <w:rPr>
          <w:rFonts w:hint="eastAsia"/>
        </w:rPr>
        <w:t>m+1</w:t>
      </w:r>
      <w:r w:rsidRPr="00814E8E">
        <w:rPr>
          <w:rFonts w:hint="eastAsia"/>
        </w:rPr>
        <w:t>。</w:t>
      </w:r>
    </w:p>
    <w:p w:rsidR="00371F66" w:rsidRPr="00814E8E" w:rsidRDefault="00371F66" w:rsidP="00371F66">
      <w:pPr>
        <w:pStyle w:val="af5"/>
      </w:pPr>
      <w:r w:rsidRPr="00814E8E">
        <w:rPr>
          <w:rFonts w:hint="eastAsia"/>
        </w:rPr>
        <w:t>算法</w:t>
      </w:r>
      <w:r w:rsidRPr="00814E8E">
        <w:rPr>
          <w:rFonts w:hint="eastAsia"/>
        </w:rPr>
        <w:t>Combine()</w:t>
      </w:r>
      <w:r w:rsidRPr="00814E8E">
        <w:rPr>
          <w:rFonts w:hint="eastAsia"/>
        </w:rPr>
        <w:t>的具体步骤如下：</w:t>
      </w:r>
    </w:p>
    <w:p w:rsidR="00371F66" w:rsidRPr="00814E8E" w:rsidRDefault="00371F66" w:rsidP="00371F66">
      <w:pPr>
        <w:pStyle w:val="af5"/>
      </w:pPr>
      <w:r w:rsidRPr="00814E8E">
        <w:rPr>
          <w:rFonts w:hint="eastAsia"/>
        </w:rPr>
        <w:t>步骤</w:t>
      </w:r>
      <w:r w:rsidRPr="00814E8E">
        <w:rPr>
          <w:rFonts w:hint="eastAsia"/>
        </w:rPr>
        <w:t>1</w:t>
      </w:r>
      <w:r w:rsidRPr="00814E8E">
        <w:rPr>
          <w:rFonts w:hint="eastAsia"/>
        </w:rPr>
        <w:t>：初始化临时告警序列集合</w:t>
      </w:r>
      <w:r w:rsidRPr="00814E8E">
        <w:rPr>
          <w:rFonts w:hint="eastAsia"/>
        </w:rPr>
        <w:t>Cm</w:t>
      </w:r>
      <w:r w:rsidRPr="00814E8E">
        <w:rPr>
          <w:rFonts w:hint="eastAsia"/>
        </w:rPr>
        <w:t>＋</w:t>
      </w:r>
      <w:r w:rsidRPr="00814E8E">
        <w:rPr>
          <w:rFonts w:hint="eastAsia"/>
        </w:rPr>
        <w:t>1</w:t>
      </w:r>
      <w:r w:rsidRPr="00814E8E">
        <w:rPr>
          <w:rFonts w:hint="eastAsia"/>
        </w:rPr>
        <w:t>等于空集合。</w:t>
      </w:r>
    </w:p>
    <w:p w:rsidR="00371F66" w:rsidRPr="00814E8E" w:rsidRDefault="00371F66" w:rsidP="00371F66">
      <w:pPr>
        <w:pStyle w:val="af5"/>
      </w:pPr>
      <w:r w:rsidRPr="00814E8E">
        <w:rPr>
          <w:rFonts w:hint="eastAsia"/>
        </w:rPr>
        <w:t>步骤</w:t>
      </w:r>
      <w:r w:rsidRPr="00814E8E">
        <w:rPr>
          <w:rFonts w:hint="eastAsia"/>
        </w:rPr>
        <w:t>2</w:t>
      </w:r>
      <w:r w:rsidRPr="00814E8E">
        <w:rPr>
          <w:rFonts w:hint="eastAsia"/>
        </w:rPr>
        <w:t>：提取频发告警序列集合</w:t>
      </w:r>
      <w:r w:rsidRPr="00814E8E">
        <w:rPr>
          <w:rFonts w:hint="eastAsia"/>
        </w:rPr>
        <w:t>F_Seqm</w:t>
      </w:r>
      <w:r w:rsidRPr="00814E8E">
        <w:rPr>
          <w:rFonts w:hint="eastAsia"/>
        </w:rPr>
        <w:t>中任意两个长度为</w:t>
      </w:r>
      <w:r w:rsidRPr="00814E8E">
        <w:rPr>
          <w:rFonts w:hint="eastAsia"/>
        </w:rPr>
        <w:t>m</w:t>
      </w:r>
      <w:r w:rsidRPr="00814E8E">
        <w:rPr>
          <w:rFonts w:hint="eastAsia"/>
        </w:rPr>
        <w:t>的告警序列</w:t>
      </w:r>
      <w:r w:rsidRPr="00814E8E">
        <w:object w:dxaOrig="279" w:dyaOrig="360">
          <v:shape id="_x0000_i1095" type="#_x0000_t75" style="width:14.4pt;height:18.6pt" o:ole="">
            <v:imagedata r:id="rId113" o:title=""/>
          </v:shape>
          <o:OLEObject Type="Embed" ProgID="Equation.DSMT4" ShapeID="_x0000_i1095" DrawAspect="Content" ObjectID="_1525583219" r:id="rId136"/>
        </w:object>
      </w:r>
      <w:r w:rsidRPr="00814E8E">
        <w:rPr>
          <w:rFonts w:hint="eastAsia"/>
        </w:rPr>
        <w:t>和</w:t>
      </w:r>
      <w:r w:rsidRPr="00814E8E">
        <w:object w:dxaOrig="300" w:dyaOrig="360">
          <v:shape id="_x0000_i1096" type="#_x0000_t75" style="width:15pt;height:18.6pt" o:ole="">
            <v:imagedata r:id="rId120" o:title=""/>
          </v:shape>
          <o:OLEObject Type="Embed" ProgID="Equation.DSMT4" ShapeID="_x0000_i1096" DrawAspect="Content" ObjectID="_1525583220" r:id="rId137"/>
        </w:object>
      </w:r>
      <w:r w:rsidRPr="00814E8E">
        <w:rPr>
          <w:rFonts w:hint="eastAsia"/>
        </w:rPr>
        <w:t>，判断的告警序列是否满足两两合并的条件。</w:t>
      </w:r>
    </w:p>
    <w:p w:rsidR="00371F66" w:rsidRPr="00814E8E" w:rsidRDefault="00371F66" w:rsidP="00371F66">
      <w:pPr>
        <w:pStyle w:val="af5"/>
      </w:pPr>
      <w:r w:rsidRPr="00814E8E">
        <w:rPr>
          <w:rFonts w:hint="eastAsia"/>
        </w:rPr>
        <w:t>若满足合并条件，则生成新的长度为</w:t>
      </w:r>
      <w:r w:rsidRPr="00814E8E">
        <w:rPr>
          <w:rFonts w:hint="eastAsia"/>
        </w:rPr>
        <w:t>m+1</w:t>
      </w:r>
      <w:r w:rsidRPr="00814E8E">
        <w:rPr>
          <w:rFonts w:hint="eastAsia"/>
        </w:rPr>
        <w:t>的告警序列</w:t>
      </w:r>
      <w:r w:rsidRPr="00814E8E">
        <w:object w:dxaOrig="180" w:dyaOrig="260">
          <v:shape id="_x0000_i1097" type="#_x0000_t75" style="width:9pt;height:16.2pt" o:ole="">
            <v:imagedata r:id="rId117" o:title=""/>
          </v:shape>
          <o:OLEObject Type="Embed" ProgID="Equation.DSMT4" ShapeID="_x0000_i1097" DrawAspect="Content" ObjectID="_1525583221" r:id="rId138"/>
        </w:object>
      </w:r>
      <w:r w:rsidRPr="00814E8E">
        <w:rPr>
          <w:rFonts w:hint="eastAsia"/>
        </w:rPr>
        <w:t>，将新的告警序列</w:t>
      </w:r>
      <w:r w:rsidRPr="00814E8E">
        <w:object w:dxaOrig="180" w:dyaOrig="260">
          <v:shape id="_x0000_i1098" type="#_x0000_t75" style="width:9pt;height:16.2pt" o:ole="">
            <v:imagedata r:id="rId117" o:title=""/>
          </v:shape>
          <o:OLEObject Type="Embed" ProgID="Equation.DSMT4" ShapeID="_x0000_i1098" DrawAspect="Content" ObjectID="_1525583222" r:id="rId139"/>
        </w:object>
      </w:r>
      <w:r w:rsidRPr="00814E8E">
        <w:rPr>
          <w:rFonts w:hint="eastAsia"/>
        </w:rPr>
        <w:t>保存到临时告警序列集合</w:t>
      </w:r>
      <w:r w:rsidRPr="00814E8E">
        <w:rPr>
          <w:rFonts w:hint="eastAsia"/>
        </w:rPr>
        <w:t>Cm+1</w:t>
      </w:r>
      <w:r w:rsidRPr="00814E8E">
        <w:rPr>
          <w:rFonts w:hint="eastAsia"/>
        </w:rPr>
        <w:t>。</w:t>
      </w:r>
    </w:p>
    <w:p w:rsidR="00371F66" w:rsidRPr="00814E8E" w:rsidRDefault="00371F66" w:rsidP="00371F66">
      <w:pPr>
        <w:pStyle w:val="af5"/>
      </w:pPr>
      <w:r w:rsidRPr="00814E8E">
        <w:rPr>
          <w:rFonts w:hint="eastAsia"/>
        </w:rPr>
        <w:t>若不满足合并条件，则不生成新的告警序列。</w:t>
      </w:r>
    </w:p>
    <w:p w:rsidR="00371F66" w:rsidRPr="00814E8E" w:rsidRDefault="00371F66" w:rsidP="00371F66">
      <w:pPr>
        <w:pStyle w:val="af5"/>
      </w:pPr>
      <w:r w:rsidRPr="00814E8E">
        <w:rPr>
          <w:rFonts w:hint="eastAsia"/>
        </w:rPr>
        <w:t>若在频发告警序列集合</w:t>
      </w:r>
      <w:r w:rsidRPr="00814E8E">
        <w:rPr>
          <w:rFonts w:hint="eastAsia"/>
        </w:rPr>
        <w:t>F_Seqm</w:t>
      </w:r>
      <w:r w:rsidRPr="00814E8E">
        <w:rPr>
          <w:rFonts w:hint="eastAsia"/>
        </w:rPr>
        <w:t>中任意两两不同的告警序列均不满足以上合并的条件，则不生成新的长度为</w:t>
      </w:r>
      <w:r w:rsidRPr="00814E8E">
        <w:rPr>
          <w:rFonts w:hint="eastAsia"/>
        </w:rPr>
        <w:t>m+1</w:t>
      </w:r>
      <w:r w:rsidRPr="00814E8E">
        <w:rPr>
          <w:rFonts w:hint="eastAsia"/>
        </w:rPr>
        <w:t>的告警序列，即临时告警序列集合</w:t>
      </w:r>
      <w:r w:rsidRPr="00814E8E">
        <w:rPr>
          <w:rFonts w:hint="eastAsia"/>
        </w:rPr>
        <w:t>Cm+1</w:t>
      </w:r>
      <w:r w:rsidRPr="00814E8E">
        <w:rPr>
          <w:rFonts w:hint="eastAsia"/>
        </w:rPr>
        <w:t>为空。</w:t>
      </w:r>
    </w:p>
    <w:p w:rsidR="00371F66" w:rsidRPr="00814E8E" w:rsidRDefault="00371F66" w:rsidP="00371F66">
      <w:pPr>
        <w:pStyle w:val="5"/>
        <w:rPr>
          <w:sz w:val="24"/>
        </w:rPr>
      </w:pPr>
      <w:r w:rsidRPr="00814E8E">
        <w:rPr>
          <w:rFonts w:hint="eastAsia"/>
          <w:sz w:val="24"/>
        </w:rPr>
        <w:t>频发告警序列搜索算法</w:t>
      </w:r>
    </w:p>
    <w:p w:rsidR="00371F66" w:rsidRPr="00814E8E" w:rsidRDefault="00371F66" w:rsidP="00371F66">
      <w:pPr>
        <w:pStyle w:val="af5"/>
      </w:pPr>
      <w:r w:rsidRPr="00814E8E">
        <w:rPr>
          <w:rFonts w:hint="eastAsia"/>
        </w:rPr>
        <w:t>算法</w:t>
      </w:r>
      <w:r w:rsidRPr="00814E8E">
        <w:rPr>
          <w:rFonts w:hint="eastAsia"/>
        </w:rPr>
        <w:t>Search_FrequencySeq()</w:t>
      </w:r>
      <w:r w:rsidRPr="00814E8E">
        <w:rPr>
          <w:rFonts w:hint="eastAsia"/>
        </w:rPr>
        <w:t>由算法</w:t>
      </w:r>
      <w:r w:rsidRPr="00814E8E">
        <w:rPr>
          <w:rFonts w:hint="eastAsia"/>
        </w:rPr>
        <w:t>Robust_search()</w:t>
      </w:r>
      <w:r w:rsidRPr="00814E8E">
        <w:rPr>
          <w:rFonts w:hint="eastAsia"/>
        </w:rPr>
        <w:t>和算法</w:t>
      </w:r>
      <w:r w:rsidRPr="00814E8E">
        <w:rPr>
          <w:rFonts w:hint="eastAsia"/>
        </w:rPr>
        <w:t>Combine()</w:t>
      </w:r>
      <w:r w:rsidRPr="00814E8E">
        <w:rPr>
          <w:rFonts w:hint="eastAsia"/>
        </w:rPr>
        <w:t>组成。算法</w:t>
      </w:r>
      <w:r w:rsidRPr="00814E8E">
        <w:rPr>
          <w:rFonts w:hint="eastAsia"/>
        </w:rPr>
        <w:t>Search_FrequencySeq()</w:t>
      </w:r>
      <w:r w:rsidRPr="00814E8E">
        <w:rPr>
          <w:rFonts w:hint="eastAsia"/>
        </w:rPr>
        <w:t>的主要思想是：在第</w:t>
      </w:r>
      <w:r w:rsidRPr="00814E8E">
        <w:rPr>
          <w:rFonts w:hint="eastAsia"/>
        </w:rPr>
        <w:t>i</w:t>
      </w:r>
      <w:r w:rsidRPr="00814E8E">
        <w:rPr>
          <w:rFonts w:hint="eastAsia"/>
        </w:rPr>
        <w:t>个告警观测窗口</w:t>
      </w:r>
      <w:r w:rsidRPr="00814E8E">
        <w:rPr>
          <w:rFonts w:hint="eastAsia"/>
        </w:rPr>
        <w:t>Wa</w:t>
      </w:r>
      <w:r w:rsidRPr="00814E8E">
        <w:rPr>
          <w:rFonts w:hint="eastAsia"/>
        </w:rPr>
        <w:t>中，利用算法</w:t>
      </w:r>
      <w:r w:rsidRPr="00814E8E">
        <w:rPr>
          <w:rFonts w:hint="eastAsia"/>
        </w:rPr>
        <w:t>Robust_search()</w:t>
      </w:r>
      <w:r w:rsidRPr="00814E8E">
        <w:rPr>
          <w:rFonts w:hint="eastAsia"/>
        </w:rPr>
        <w:t>，统计临时告警序列集合</w:t>
      </w:r>
      <w:r w:rsidRPr="00814E8E">
        <w:rPr>
          <w:rFonts w:hint="eastAsia"/>
        </w:rPr>
        <w:t>Cm</w:t>
      </w:r>
      <w:r w:rsidRPr="00814E8E">
        <w:rPr>
          <w:rFonts w:hint="eastAsia"/>
        </w:rPr>
        <w:t>中告警序列</w:t>
      </w:r>
      <w:r w:rsidRPr="00814E8E">
        <w:object w:dxaOrig="220" w:dyaOrig="220">
          <v:shape id="_x0000_i1099" type="#_x0000_t75" style="width:11.4pt;height:11.4pt" o:ole="">
            <v:imagedata r:id="rId104" o:title=""/>
          </v:shape>
          <o:OLEObject Type="Embed" ProgID="Equation.DSMT4" ShapeID="_x0000_i1099" DrawAspect="Content" ObjectID="_1525583223" r:id="rId140"/>
        </w:object>
      </w:r>
      <w:r w:rsidRPr="00814E8E">
        <w:rPr>
          <w:rFonts w:hint="eastAsia"/>
        </w:rPr>
        <w:t>在告警观测窗口中出现的次数，将满足条件的告警序列保存到频发告警序列集合</w:t>
      </w:r>
      <w:r w:rsidRPr="00814E8E">
        <w:rPr>
          <w:rFonts w:hint="eastAsia"/>
        </w:rPr>
        <w:t>F_Seqm</w:t>
      </w:r>
      <w:r w:rsidRPr="00814E8E">
        <w:rPr>
          <w:rFonts w:hint="eastAsia"/>
        </w:rPr>
        <w:t>中。再利用算法</w:t>
      </w:r>
      <w:r w:rsidRPr="00814E8E">
        <w:rPr>
          <w:rFonts w:hint="eastAsia"/>
        </w:rPr>
        <w:t>Combine()</w:t>
      </w:r>
      <w:r w:rsidRPr="00814E8E">
        <w:rPr>
          <w:rFonts w:hint="eastAsia"/>
        </w:rPr>
        <w:t>，对</w:t>
      </w:r>
      <w:r w:rsidRPr="00814E8E">
        <w:rPr>
          <w:rFonts w:hint="eastAsia"/>
        </w:rPr>
        <w:t>F_Seqm</w:t>
      </w:r>
      <w:r w:rsidRPr="00814E8E">
        <w:rPr>
          <w:rFonts w:hint="eastAsia"/>
        </w:rPr>
        <w:t>中满足合并条件的告警序列进行合并，生成一个新的长度为</w:t>
      </w:r>
      <w:r w:rsidRPr="00814E8E">
        <w:rPr>
          <w:rFonts w:hint="eastAsia"/>
        </w:rPr>
        <w:t>m</w:t>
      </w:r>
      <w:r w:rsidRPr="00814E8E">
        <w:rPr>
          <w:rFonts w:hint="eastAsia"/>
        </w:rPr>
        <w:t>＋</w:t>
      </w:r>
      <w:r w:rsidRPr="00814E8E">
        <w:rPr>
          <w:rFonts w:hint="eastAsia"/>
        </w:rPr>
        <w:t>1</w:t>
      </w:r>
      <w:r w:rsidRPr="00814E8E">
        <w:rPr>
          <w:rFonts w:hint="eastAsia"/>
        </w:rPr>
        <w:t>的告警序列，将所有新生成的告警序列保存到临时告警序列集合</w:t>
      </w:r>
      <w:r w:rsidRPr="00814E8E">
        <w:rPr>
          <w:rFonts w:hint="eastAsia"/>
        </w:rPr>
        <w:t>Cm+1</w:t>
      </w:r>
      <w:r w:rsidRPr="00814E8E">
        <w:rPr>
          <w:rFonts w:hint="eastAsia"/>
        </w:rPr>
        <w:t>中。如此循环，直至频发告警序列集合中的告警序列不能再进行合并为止，即临时告警序列集合为空。</w:t>
      </w:r>
    </w:p>
    <w:p w:rsidR="00371F66" w:rsidRPr="00814E8E" w:rsidRDefault="00371F66" w:rsidP="00371F66">
      <w:pPr>
        <w:pStyle w:val="af5"/>
      </w:pPr>
      <w:r w:rsidRPr="00814E8E">
        <w:rPr>
          <w:rFonts w:hint="eastAsia"/>
        </w:rPr>
        <w:t>算法</w:t>
      </w:r>
      <w:r w:rsidRPr="00814E8E">
        <w:rPr>
          <w:rFonts w:hint="eastAsia"/>
        </w:rPr>
        <w:t>Search_FrequencySeq()</w:t>
      </w:r>
      <w:r w:rsidRPr="00814E8E">
        <w:rPr>
          <w:rFonts w:hint="eastAsia"/>
        </w:rPr>
        <w:t>的具体步骤如下：</w:t>
      </w:r>
    </w:p>
    <w:p w:rsidR="00371F66" w:rsidRPr="00814E8E" w:rsidRDefault="00371F66" w:rsidP="00371F66">
      <w:pPr>
        <w:pStyle w:val="af5"/>
      </w:pPr>
      <w:r w:rsidRPr="00814E8E">
        <w:rPr>
          <w:rFonts w:hint="eastAsia"/>
        </w:rPr>
        <w:t>步骤</w:t>
      </w:r>
      <w:r w:rsidRPr="00814E8E">
        <w:rPr>
          <w:rFonts w:hint="eastAsia"/>
        </w:rPr>
        <w:t>1</w:t>
      </w:r>
      <w:r w:rsidRPr="00814E8E">
        <w:rPr>
          <w:rFonts w:hint="eastAsia"/>
        </w:rPr>
        <w:t>：初始化临时告警序列集合</w:t>
      </w:r>
      <w:r w:rsidRPr="00814E8E">
        <w:rPr>
          <w:rFonts w:hint="eastAsia"/>
        </w:rPr>
        <w:t>C1</w:t>
      </w:r>
      <w:r w:rsidRPr="00814E8E">
        <w:rPr>
          <w:rFonts w:hint="eastAsia"/>
        </w:rPr>
        <w:t>等于告警观测窗口内所有长度</w:t>
      </w:r>
      <w:r w:rsidRPr="00814E8E">
        <w:rPr>
          <w:rFonts w:hint="eastAsia"/>
        </w:rPr>
        <w:t>m=1</w:t>
      </w:r>
      <w:r w:rsidRPr="00814E8E">
        <w:rPr>
          <w:rFonts w:hint="eastAsia"/>
        </w:rPr>
        <w:t>的告警序列的集合。</w:t>
      </w:r>
    </w:p>
    <w:p w:rsidR="00371F66" w:rsidRPr="00814E8E" w:rsidRDefault="00371F66" w:rsidP="00371F66">
      <w:pPr>
        <w:pStyle w:val="af5"/>
      </w:pPr>
      <w:r w:rsidRPr="00814E8E">
        <w:rPr>
          <w:rFonts w:hint="eastAsia"/>
        </w:rPr>
        <w:t>步骤</w:t>
      </w:r>
      <w:r w:rsidRPr="00814E8E">
        <w:rPr>
          <w:rFonts w:hint="eastAsia"/>
        </w:rPr>
        <w:t>2</w:t>
      </w:r>
      <w:r w:rsidRPr="00814E8E">
        <w:rPr>
          <w:rFonts w:hint="eastAsia"/>
        </w:rPr>
        <w:t>：利用算法</w:t>
      </w:r>
      <w:r w:rsidRPr="00814E8E">
        <w:rPr>
          <w:rFonts w:hint="eastAsia"/>
        </w:rPr>
        <w:t>Robust_search()</w:t>
      </w:r>
      <w:r w:rsidRPr="00814E8E">
        <w:rPr>
          <w:rFonts w:hint="eastAsia"/>
        </w:rPr>
        <w:t>，统计告警序列</w:t>
      </w:r>
      <w:r w:rsidRPr="00814E8E">
        <w:object w:dxaOrig="220" w:dyaOrig="220">
          <v:shape id="_x0000_i1100" type="#_x0000_t75" style="width:11.4pt;height:11.4pt" o:ole="">
            <v:imagedata r:id="rId104" o:title=""/>
          </v:shape>
          <o:OLEObject Type="Embed" ProgID="Equation.DSMT4" ShapeID="_x0000_i1100" DrawAspect="Content" ObjectID="_1525583224" r:id="rId141"/>
        </w:object>
      </w:r>
      <w:r w:rsidRPr="00814E8E">
        <w:rPr>
          <w:rFonts w:hint="eastAsia"/>
        </w:rPr>
        <w:t>在告警观测窗口中出现的次数</w:t>
      </w:r>
      <w:r w:rsidRPr="00814E8E">
        <w:rPr>
          <w:rFonts w:hint="eastAsia"/>
        </w:rPr>
        <w:t>Occur(</w:t>
      </w:r>
      <w:r w:rsidRPr="00814E8E">
        <w:object w:dxaOrig="220" w:dyaOrig="220">
          <v:shape id="_x0000_i1101" type="#_x0000_t75" style="width:11.4pt;height:11.4pt" o:ole="">
            <v:imagedata r:id="rId104" o:title=""/>
          </v:shape>
          <o:OLEObject Type="Embed" ProgID="Equation.DSMT4" ShapeID="_x0000_i1101" DrawAspect="Content" ObjectID="_1525583225" r:id="rId142"/>
        </w:object>
      </w:r>
      <w:r w:rsidRPr="00814E8E">
        <w:rPr>
          <w:rFonts w:hint="eastAsia"/>
        </w:rPr>
        <w:t>,Wai)</w:t>
      </w:r>
      <w:r w:rsidRPr="00814E8E">
        <w:rPr>
          <w:rFonts w:hint="eastAsia"/>
        </w:rPr>
        <w:t>。</w:t>
      </w:r>
    </w:p>
    <w:p w:rsidR="00371F66" w:rsidRPr="00814E8E" w:rsidRDefault="00371F66" w:rsidP="00371F66">
      <w:pPr>
        <w:pStyle w:val="af5"/>
      </w:pPr>
      <w:r w:rsidRPr="00814E8E">
        <w:rPr>
          <w:rFonts w:hint="eastAsia"/>
        </w:rPr>
        <w:t>步骤</w:t>
      </w:r>
      <w:r w:rsidRPr="00814E8E">
        <w:rPr>
          <w:rFonts w:hint="eastAsia"/>
        </w:rPr>
        <w:t>3</w:t>
      </w:r>
      <w:r w:rsidRPr="00814E8E">
        <w:rPr>
          <w:rFonts w:hint="eastAsia"/>
        </w:rPr>
        <w:t>：判断的告警序列是否满足频发告警序列的条件。即判断告警序列</w:t>
      </w:r>
      <w:r w:rsidRPr="00814E8E">
        <w:object w:dxaOrig="220" w:dyaOrig="220">
          <v:shape id="_x0000_i1102" type="#_x0000_t75" style="width:11.4pt;height:11.4pt" o:ole="">
            <v:imagedata r:id="rId104" o:title=""/>
          </v:shape>
          <o:OLEObject Type="Embed" ProgID="Equation.DSMT4" ShapeID="_x0000_i1102" DrawAspect="Content" ObjectID="_1525583226" r:id="rId143"/>
        </w:object>
      </w:r>
      <w:r w:rsidRPr="00814E8E">
        <w:rPr>
          <w:rFonts w:hint="eastAsia"/>
        </w:rPr>
        <w:t>的出现次数</w:t>
      </w:r>
      <w:r w:rsidRPr="00814E8E">
        <w:rPr>
          <w:rFonts w:hint="eastAsia"/>
        </w:rPr>
        <w:t>Occur(</w:t>
      </w:r>
      <w:r w:rsidRPr="00814E8E">
        <w:object w:dxaOrig="220" w:dyaOrig="220">
          <v:shape id="_x0000_i1103" type="#_x0000_t75" style="width:11.4pt;height:11.4pt" o:ole="">
            <v:imagedata r:id="rId104" o:title=""/>
          </v:shape>
          <o:OLEObject Type="Embed" ProgID="Equation.DSMT4" ShapeID="_x0000_i1103" DrawAspect="Content" ObjectID="_1525583227" r:id="rId144"/>
        </w:object>
      </w:r>
      <w:r w:rsidRPr="00814E8E">
        <w:rPr>
          <w:rFonts w:hint="eastAsia"/>
        </w:rPr>
        <w:t>,Wai)</w:t>
      </w:r>
      <w:r w:rsidRPr="00814E8E">
        <w:rPr>
          <w:rFonts w:hint="eastAsia"/>
        </w:rPr>
        <w:t>是否大于等于门限值</w:t>
      </w:r>
      <w:r w:rsidRPr="00814E8E">
        <w:rPr>
          <w:rFonts w:hint="eastAsia"/>
        </w:rPr>
        <w:t>min_occur</w:t>
      </w:r>
      <w:r w:rsidRPr="00814E8E">
        <w:rPr>
          <w:rFonts w:hint="eastAsia"/>
        </w:rPr>
        <w:t>。若成立，则将</w:t>
      </w:r>
      <w:r w:rsidRPr="00814E8E">
        <w:object w:dxaOrig="220" w:dyaOrig="220">
          <v:shape id="_x0000_i1104" type="#_x0000_t75" style="width:11.4pt;height:11.4pt" o:ole="">
            <v:imagedata r:id="rId104" o:title=""/>
          </v:shape>
          <o:OLEObject Type="Embed" ProgID="Equation.DSMT4" ShapeID="_x0000_i1104" DrawAspect="Content" ObjectID="_1525583228" r:id="rId145"/>
        </w:object>
      </w:r>
      <w:r w:rsidRPr="00814E8E">
        <w:rPr>
          <w:rFonts w:hint="eastAsia"/>
        </w:rPr>
        <w:t>保存到频发告警序列集合</w:t>
      </w:r>
      <w:r w:rsidRPr="00814E8E">
        <w:rPr>
          <w:rFonts w:hint="eastAsia"/>
        </w:rPr>
        <w:t>F_Seqm</w:t>
      </w:r>
      <w:r w:rsidRPr="00814E8E">
        <w:rPr>
          <w:rFonts w:hint="eastAsia"/>
        </w:rPr>
        <w:t>。</w:t>
      </w:r>
    </w:p>
    <w:p w:rsidR="00371F66" w:rsidRPr="00814E8E" w:rsidRDefault="00371F66" w:rsidP="00371F66">
      <w:pPr>
        <w:pStyle w:val="af5"/>
      </w:pPr>
      <w:r w:rsidRPr="00814E8E">
        <w:rPr>
          <w:rFonts w:hint="eastAsia"/>
        </w:rPr>
        <w:t>步骤</w:t>
      </w:r>
      <w:r w:rsidRPr="00814E8E">
        <w:rPr>
          <w:rFonts w:hint="eastAsia"/>
        </w:rPr>
        <w:t>4</w:t>
      </w:r>
      <w:r w:rsidRPr="00814E8E">
        <w:rPr>
          <w:rFonts w:hint="eastAsia"/>
        </w:rPr>
        <w:t>：循环执行步骤</w:t>
      </w:r>
      <w:r w:rsidRPr="00814E8E">
        <w:rPr>
          <w:rFonts w:hint="eastAsia"/>
        </w:rPr>
        <w:t>2~3</w:t>
      </w:r>
      <w:r w:rsidRPr="00814E8E">
        <w:rPr>
          <w:rFonts w:hint="eastAsia"/>
        </w:rPr>
        <w:t>，直到临时告警序列集合</w:t>
      </w:r>
      <w:r w:rsidRPr="00814E8E">
        <w:rPr>
          <w:rFonts w:hint="eastAsia"/>
        </w:rPr>
        <w:t>Cm</w:t>
      </w:r>
      <w:r w:rsidRPr="00814E8E">
        <w:rPr>
          <w:rFonts w:hint="eastAsia"/>
        </w:rPr>
        <w:t>中的所有的告警序列遍历结束为止。</w:t>
      </w:r>
    </w:p>
    <w:p w:rsidR="00371F66" w:rsidRPr="00814E8E" w:rsidRDefault="00371F66" w:rsidP="00371F66">
      <w:pPr>
        <w:pStyle w:val="af5"/>
      </w:pPr>
      <w:r w:rsidRPr="00814E8E">
        <w:rPr>
          <w:rFonts w:hint="eastAsia"/>
        </w:rPr>
        <w:t>步骤</w:t>
      </w:r>
      <w:r w:rsidRPr="00814E8E">
        <w:rPr>
          <w:rFonts w:hint="eastAsia"/>
        </w:rPr>
        <w:t>5</w:t>
      </w:r>
      <w:r w:rsidRPr="00814E8E">
        <w:rPr>
          <w:rFonts w:hint="eastAsia"/>
        </w:rPr>
        <w:t>：利用算法</w:t>
      </w:r>
      <w:r w:rsidRPr="00814E8E">
        <w:rPr>
          <w:rFonts w:hint="eastAsia"/>
        </w:rPr>
        <w:t>Combine()</w:t>
      </w:r>
      <w:r w:rsidRPr="00814E8E">
        <w:rPr>
          <w:rFonts w:hint="eastAsia"/>
        </w:rPr>
        <w:t>，合并</w:t>
      </w:r>
      <w:r w:rsidRPr="00814E8E">
        <w:rPr>
          <w:rFonts w:hint="eastAsia"/>
        </w:rPr>
        <w:t>F_Seqm</w:t>
      </w:r>
      <w:r w:rsidRPr="00814E8E">
        <w:rPr>
          <w:rFonts w:hint="eastAsia"/>
        </w:rPr>
        <w:t>中满足合并条件的告警序列，生成长度为</w:t>
      </w:r>
      <w:r w:rsidRPr="00814E8E">
        <w:rPr>
          <w:rFonts w:hint="eastAsia"/>
        </w:rPr>
        <w:t>m+1</w:t>
      </w:r>
      <w:r w:rsidRPr="00814E8E">
        <w:rPr>
          <w:rFonts w:hint="eastAsia"/>
        </w:rPr>
        <w:t>的新告警序列，保存到临时告警序列集合</w:t>
      </w:r>
      <w:r w:rsidRPr="00814E8E">
        <w:rPr>
          <w:rFonts w:hint="eastAsia"/>
        </w:rPr>
        <w:t>Cm</w:t>
      </w:r>
      <w:r w:rsidRPr="00814E8E">
        <w:rPr>
          <w:rFonts w:hint="eastAsia"/>
        </w:rPr>
        <w:t>＋</w:t>
      </w:r>
      <w:r w:rsidRPr="00814E8E">
        <w:rPr>
          <w:rFonts w:hint="eastAsia"/>
        </w:rPr>
        <w:t>1</w:t>
      </w:r>
      <w:r w:rsidRPr="00814E8E">
        <w:rPr>
          <w:rFonts w:hint="eastAsia"/>
        </w:rPr>
        <w:t>中。</w:t>
      </w:r>
    </w:p>
    <w:p w:rsidR="00371F66" w:rsidRPr="00814E8E" w:rsidRDefault="00371F66" w:rsidP="00371F66">
      <w:pPr>
        <w:pStyle w:val="af5"/>
      </w:pPr>
      <w:r w:rsidRPr="00814E8E">
        <w:rPr>
          <w:rFonts w:hint="eastAsia"/>
        </w:rPr>
        <w:t>步骤</w:t>
      </w:r>
      <w:r w:rsidRPr="00814E8E">
        <w:rPr>
          <w:rFonts w:hint="eastAsia"/>
        </w:rPr>
        <w:t>6</w:t>
      </w:r>
      <w:r w:rsidRPr="00814E8E">
        <w:rPr>
          <w:rFonts w:hint="eastAsia"/>
        </w:rPr>
        <w:t>：循环执行步骤</w:t>
      </w:r>
      <w:r w:rsidRPr="00814E8E">
        <w:rPr>
          <w:rFonts w:hint="eastAsia"/>
        </w:rPr>
        <w:t>2</w:t>
      </w:r>
      <w:r w:rsidRPr="00814E8E">
        <w:rPr>
          <w:rFonts w:hint="eastAsia"/>
        </w:rPr>
        <w:t>～</w:t>
      </w:r>
      <w:r w:rsidRPr="00814E8E">
        <w:rPr>
          <w:rFonts w:hint="eastAsia"/>
        </w:rPr>
        <w:t>5</w:t>
      </w:r>
      <w:r w:rsidRPr="00814E8E">
        <w:rPr>
          <w:rFonts w:hint="eastAsia"/>
        </w:rPr>
        <w:t>，直至所有的频发告警序列无法再进行合并为止，即临时告警序列集合为空。</w:t>
      </w:r>
    </w:p>
    <w:p w:rsidR="00371F66" w:rsidRPr="00814E8E" w:rsidRDefault="00371F66" w:rsidP="00371F66">
      <w:pPr>
        <w:pStyle w:val="5"/>
      </w:pPr>
      <w:r w:rsidRPr="00814E8E">
        <w:rPr>
          <w:rFonts w:hint="eastAsia"/>
        </w:rPr>
        <w:t>因果关系更新总算法</w:t>
      </w:r>
    </w:p>
    <w:p w:rsidR="00371F66" w:rsidRPr="00814E8E" w:rsidRDefault="00371F66" w:rsidP="00371F66">
      <w:pPr>
        <w:pStyle w:val="af5"/>
      </w:pPr>
      <w:r w:rsidRPr="00814E8E">
        <w:rPr>
          <w:rFonts w:hint="eastAsia"/>
        </w:rPr>
        <w:t>在因果关系更新算法中，典型告警序列</w:t>
      </w:r>
      <w:r w:rsidRPr="00814E8E">
        <w:object w:dxaOrig="200" w:dyaOrig="320">
          <v:shape id="_x0000_i1105" type="#_x0000_t75" style="width:10.2pt;height:16.2pt" o:ole="">
            <v:imagedata r:id="rId146" o:title=""/>
          </v:shape>
          <o:OLEObject Type="Embed" ProgID="Equation.DSMT4" ShapeID="_x0000_i1105" DrawAspect="Content" ObjectID="_1525583229" r:id="rId147"/>
        </w:object>
      </w:r>
      <w:r w:rsidRPr="00814E8E">
        <w:rPr>
          <w:rFonts w:hint="eastAsia"/>
        </w:rPr>
        <w:t>更新条件包括以下两个：</w:t>
      </w:r>
    </w:p>
    <w:p w:rsidR="00371F66" w:rsidRPr="00814E8E" w:rsidRDefault="00371F66" w:rsidP="00371F66">
      <w:pPr>
        <w:pStyle w:val="af5"/>
      </w:pPr>
      <w:r w:rsidRPr="00814E8E">
        <w:rPr>
          <w:rFonts w:hint="eastAsia"/>
        </w:rPr>
        <w:t>（</w:t>
      </w:r>
      <w:r w:rsidRPr="00814E8E">
        <w:rPr>
          <w:rFonts w:hint="eastAsia"/>
        </w:rPr>
        <w:t>1</w:t>
      </w:r>
      <w:r w:rsidRPr="00814E8E">
        <w:rPr>
          <w:rFonts w:hint="eastAsia"/>
        </w:rPr>
        <w:t>）频发告警序列</w:t>
      </w:r>
      <w:r w:rsidRPr="00814E8E">
        <w:object w:dxaOrig="200" w:dyaOrig="279">
          <v:shape id="_x0000_i1106" type="#_x0000_t75" style="width:10.2pt;height:14.4pt" o:ole="">
            <v:imagedata r:id="rId148" o:title=""/>
          </v:shape>
          <o:OLEObject Type="Embed" ProgID="Equation.DSMT4" ShapeID="_x0000_i1106" DrawAspect="Content" ObjectID="_1525583230" r:id="rId149"/>
        </w:object>
      </w:r>
      <w:r w:rsidRPr="00814E8E">
        <w:rPr>
          <w:rFonts w:hint="eastAsia"/>
        </w:rPr>
        <w:t>包含原因果关系中的典型告警序列</w:t>
      </w:r>
      <w:r w:rsidRPr="00814E8E">
        <w:object w:dxaOrig="200" w:dyaOrig="320">
          <v:shape id="_x0000_i1107" type="#_x0000_t75" style="width:10.2pt;height:16.2pt" o:ole="">
            <v:imagedata r:id="rId146" o:title=""/>
          </v:shape>
          <o:OLEObject Type="Embed" ProgID="Equation.DSMT4" ShapeID="_x0000_i1107" DrawAspect="Content" ObjectID="_1525583231" r:id="rId150"/>
        </w:object>
      </w:r>
      <w:r w:rsidRPr="00814E8E">
        <w:rPr>
          <w:rFonts w:hint="eastAsia"/>
        </w:rPr>
        <w:t>，即</w:t>
      </w:r>
      <w:r w:rsidRPr="00814E8E">
        <w:object w:dxaOrig="200" w:dyaOrig="320">
          <v:shape id="_x0000_i1108" type="#_x0000_t75" style="width:10.2pt;height:16.2pt" o:ole="">
            <v:imagedata r:id="rId146" o:title=""/>
          </v:shape>
          <o:OLEObject Type="Embed" ProgID="Equation.DSMT4" ShapeID="_x0000_i1108" DrawAspect="Content" ObjectID="_1525583232" r:id="rId151"/>
        </w:object>
      </w:r>
      <w:r w:rsidRPr="00814E8E">
        <w:object w:dxaOrig="240" w:dyaOrig="200">
          <v:shape id="_x0000_i1109" type="#_x0000_t75" style="width:12pt;height:10.2pt" o:ole="">
            <v:imagedata r:id="rId152" o:title=""/>
          </v:shape>
          <o:OLEObject Type="Embed" ProgID="Equation.DSMT4" ShapeID="_x0000_i1109" DrawAspect="Content" ObjectID="_1525583233" r:id="rId153"/>
        </w:object>
      </w:r>
      <w:r w:rsidRPr="00814E8E">
        <w:object w:dxaOrig="200" w:dyaOrig="279">
          <v:shape id="_x0000_i1110" type="#_x0000_t75" style="width:10.2pt;height:14.4pt" o:ole="">
            <v:imagedata r:id="rId148" o:title=""/>
          </v:shape>
          <o:OLEObject Type="Embed" ProgID="Equation.DSMT4" ShapeID="_x0000_i1110" DrawAspect="Content" ObjectID="_1525583234" r:id="rId154"/>
        </w:object>
      </w:r>
      <w:r w:rsidRPr="00814E8E">
        <w:rPr>
          <w:rFonts w:hint="eastAsia"/>
        </w:rPr>
        <w:t>成立，</w:t>
      </w:r>
    </w:p>
    <w:p w:rsidR="00371F66" w:rsidRPr="00814E8E" w:rsidRDefault="00371F66" w:rsidP="00371F66">
      <w:pPr>
        <w:pStyle w:val="af5"/>
      </w:pPr>
      <w:r w:rsidRPr="00814E8E">
        <w:rPr>
          <w:rFonts w:hint="eastAsia"/>
        </w:rPr>
        <w:t>（</w:t>
      </w:r>
      <w:r w:rsidRPr="00814E8E">
        <w:rPr>
          <w:rFonts w:hint="eastAsia"/>
        </w:rPr>
        <w:t>2</w:t>
      </w:r>
      <w:r w:rsidRPr="00814E8E">
        <w:rPr>
          <w:rFonts w:hint="eastAsia"/>
        </w:rPr>
        <w:t>）在两个告警观测窗口中，频发告警序列</w:t>
      </w:r>
      <w:r w:rsidRPr="00814E8E">
        <w:object w:dxaOrig="200" w:dyaOrig="279">
          <v:shape id="_x0000_i1111" type="#_x0000_t75" style="width:10.2pt;height:14.4pt" o:ole="">
            <v:imagedata r:id="rId155" o:title=""/>
          </v:shape>
          <o:OLEObject Type="Embed" ProgID="Equation.DSMT4" ShapeID="_x0000_i1111" DrawAspect="Content" ObjectID="_1525583235" r:id="rId156"/>
        </w:object>
      </w:r>
      <w:r w:rsidRPr="00814E8E">
        <w:rPr>
          <w:rFonts w:hint="eastAsia"/>
        </w:rPr>
        <w:t>出现的总次数与典型告警序列</w:t>
      </w:r>
      <w:r w:rsidRPr="00814E8E">
        <w:object w:dxaOrig="200" w:dyaOrig="320">
          <v:shape id="_x0000_i1112" type="#_x0000_t75" style="width:10.2pt;height:16.2pt" o:ole="">
            <v:imagedata r:id="rId146" o:title=""/>
          </v:shape>
          <o:OLEObject Type="Embed" ProgID="Equation.DSMT4" ShapeID="_x0000_i1112" DrawAspect="Content" ObjectID="_1525583236" r:id="rId157"/>
        </w:object>
      </w:r>
      <w:r w:rsidRPr="00814E8E">
        <w:rPr>
          <w:rFonts w:hint="eastAsia"/>
        </w:rPr>
        <w:t>出现的总次数相同，即</w:t>
      </w:r>
      <w:r w:rsidRPr="00814E8E">
        <w:rPr>
          <w:rFonts w:hint="eastAsia"/>
        </w:rPr>
        <w:t>Total_Occur(</w:t>
      </w:r>
      <w:r w:rsidRPr="00814E8E">
        <w:object w:dxaOrig="200" w:dyaOrig="320">
          <v:shape id="_x0000_i1113" type="#_x0000_t75" style="width:10.2pt;height:16.2pt" o:ole="">
            <v:imagedata r:id="rId146" o:title=""/>
          </v:shape>
          <o:OLEObject Type="Embed" ProgID="Equation.DSMT4" ShapeID="_x0000_i1113" DrawAspect="Content" ObjectID="_1525583237" r:id="rId158"/>
        </w:object>
      </w:r>
      <w:r w:rsidRPr="00814E8E">
        <w:rPr>
          <w:rFonts w:hint="eastAsia"/>
        </w:rPr>
        <w:t>)</w:t>
      </w:r>
      <w:r w:rsidRPr="00814E8E">
        <w:rPr>
          <w:rFonts w:hint="eastAsia"/>
        </w:rPr>
        <w:t>＝</w:t>
      </w:r>
      <w:r w:rsidRPr="00814E8E">
        <w:rPr>
          <w:rFonts w:hint="eastAsia"/>
        </w:rPr>
        <w:t>Total_Occur(</w:t>
      </w:r>
      <w:r w:rsidRPr="00814E8E">
        <w:object w:dxaOrig="200" w:dyaOrig="279">
          <v:shape id="_x0000_i1114" type="#_x0000_t75" style="width:10.2pt;height:14.4pt" o:ole="">
            <v:imagedata r:id="rId155" o:title=""/>
          </v:shape>
          <o:OLEObject Type="Embed" ProgID="Equation.DSMT4" ShapeID="_x0000_i1114" DrawAspect="Content" ObjectID="_1525583238" r:id="rId159"/>
        </w:object>
      </w:r>
      <w:r w:rsidRPr="00814E8E">
        <w:rPr>
          <w:rFonts w:hint="eastAsia"/>
        </w:rPr>
        <w:t>)</w:t>
      </w:r>
      <w:r w:rsidRPr="00814E8E">
        <w:rPr>
          <w:rFonts w:hint="eastAsia"/>
        </w:rPr>
        <w:t>成立。</w:t>
      </w:r>
    </w:p>
    <w:p w:rsidR="00371F66" w:rsidRPr="00814E8E" w:rsidRDefault="00371F66" w:rsidP="00371F66">
      <w:pPr>
        <w:pStyle w:val="af5"/>
      </w:pPr>
      <w:r w:rsidRPr="00814E8E">
        <w:rPr>
          <w:rFonts w:hint="eastAsia"/>
        </w:rPr>
        <w:t>则用频发告警序列</w:t>
      </w:r>
      <w:r w:rsidRPr="00814E8E">
        <w:object w:dxaOrig="200" w:dyaOrig="279">
          <v:shape id="_x0000_i1115" type="#_x0000_t75" style="width:10.2pt;height:14.4pt" o:ole="">
            <v:imagedata r:id="rId148" o:title=""/>
          </v:shape>
          <o:OLEObject Type="Embed" ProgID="Equation.DSMT4" ShapeID="_x0000_i1115" DrawAspect="Content" ObjectID="_1525583239" r:id="rId160"/>
        </w:object>
      </w:r>
      <w:r w:rsidRPr="00814E8E">
        <w:rPr>
          <w:rFonts w:hint="eastAsia"/>
        </w:rPr>
        <w:t>替换原因果关系中的典型告警序列</w:t>
      </w:r>
      <w:r w:rsidRPr="00814E8E">
        <w:object w:dxaOrig="200" w:dyaOrig="320">
          <v:shape id="_x0000_i1116" type="#_x0000_t75" style="width:10.2pt;height:16.2pt" o:ole="">
            <v:imagedata r:id="rId146" o:title=""/>
          </v:shape>
          <o:OLEObject Type="Embed" ProgID="Equation.DSMT4" ShapeID="_x0000_i1116" DrawAspect="Content" ObjectID="_1525583240" r:id="rId161"/>
        </w:object>
      </w:r>
      <w:r w:rsidRPr="00814E8E">
        <w:rPr>
          <w:rFonts w:hint="eastAsia"/>
        </w:rPr>
        <w:t>，实现因果关系的更新。</w:t>
      </w:r>
    </w:p>
    <w:p w:rsidR="00371F66" w:rsidRPr="00814E8E" w:rsidRDefault="00371F66" w:rsidP="00371F66">
      <w:pPr>
        <w:pStyle w:val="af5"/>
      </w:pPr>
      <w:r w:rsidRPr="00814E8E">
        <w:rPr>
          <w:rFonts w:hint="eastAsia"/>
        </w:rPr>
        <w:t>证明：令在第</w:t>
      </w:r>
      <w:r w:rsidRPr="00814E8E">
        <w:rPr>
          <w:rFonts w:hint="eastAsia"/>
        </w:rPr>
        <w:t>i</w:t>
      </w:r>
      <w:r w:rsidRPr="00814E8E">
        <w:rPr>
          <w:rFonts w:hint="eastAsia"/>
        </w:rPr>
        <w:t>个告警观测窗口内上报的所有告警组成序列</w:t>
      </w:r>
      <w:r w:rsidRPr="00814E8E">
        <w:object w:dxaOrig="220" w:dyaOrig="220">
          <v:shape id="_x0000_i1117" type="#_x0000_t75" style="width:11.4pt;height:11.4pt" o:ole="">
            <v:imagedata r:id="rId162" o:title=""/>
          </v:shape>
          <o:OLEObject Type="Embed" ProgID="Equation.DSMT4" ShapeID="_x0000_i1117" DrawAspect="Content" ObjectID="_1525583241" r:id="rId163"/>
        </w:object>
      </w:r>
      <w:r w:rsidRPr="00814E8E">
        <w:rPr>
          <w:rFonts w:hint="eastAsia"/>
        </w:rPr>
        <w:t>。已知频发告警序列</w:t>
      </w:r>
      <w:r w:rsidRPr="00814E8E">
        <w:object w:dxaOrig="200" w:dyaOrig="279">
          <v:shape id="_x0000_i1118" type="#_x0000_t75" style="width:10.2pt;height:14.4pt" o:ole="">
            <v:imagedata r:id="rId148" o:title=""/>
          </v:shape>
          <o:OLEObject Type="Embed" ProgID="Equation.DSMT4" ShapeID="_x0000_i1118" DrawAspect="Content" ObjectID="_1525583242" r:id="rId164"/>
        </w:object>
      </w:r>
      <w:r w:rsidRPr="00814E8E">
        <w:rPr>
          <w:rFonts w:hint="eastAsia"/>
        </w:rPr>
        <w:t>是在该告警观测窗口内搜索到的，即</w:t>
      </w:r>
      <w:r w:rsidRPr="00814E8E">
        <w:object w:dxaOrig="200" w:dyaOrig="279">
          <v:shape id="_x0000_i1119" type="#_x0000_t75" style="width:10.2pt;height:14.4pt" o:ole="">
            <v:imagedata r:id="rId148" o:title=""/>
          </v:shape>
          <o:OLEObject Type="Embed" ProgID="Equation.DSMT4" ShapeID="_x0000_i1119" DrawAspect="Content" ObjectID="_1525583243" r:id="rId165"/>
        </w:object>
      </w:r>
      <w:r w:rsidRPr="00814E8E">
        <w:object w:dxaOrig="240" w:dyaOrig="240">
          <v:shape id="_x0000_i1120" type="#_x0000_t75" style="width:12pt;height:12pt" o:ole="">
            <v:imagedata r:id="rId166" o:title=""/>
          </v:shape>
          <o:OLEObject Type="Embed" ProgID="Equation.DSMT4" ShapeID="_x0000_i1120" DrawAspect="Content" ObjectID="_1525583244" r:id="rId167"/>
        </w:object>
      </w:r>
      <w:r w:rsidRPr="00814E8E">
        <w:object w:dxaOrig="220" w:dyaOrig="220">
          <v:shape id="_x0000_i1121" type="#_x0000_t75" style="width:11.4pt;height:11.4pt" o:ole="">
            <v:imagedata r:id="rId162" o:title=""/>
          </v:shape>
          <o:OLEObject Type="Embed" ProgID="Equation.DSMT4" ShapeID="_x0000_i1121" DrawAspect="Content" ObjectID="_1525583245" r:id="rId168"/>
        </w:object>
      </w:r>
      <w:r w:rsidRPr="00814E8E">
        <w:rPr>
          <w:rFonts w:hint="eastAsia"/>
        </w:rPr>
        <w:t>。</w:t>
      </w:r>
    </w:p>
    <w:p w:rsidR="00371F66" w:rsidRPr="00814E8E" w:rsidRDefault="00371F66" w:rsidP="00371F66">
      <w:pPr>
        <w:pStyle w:val="af5"/>
      </w:pPr>
      <w:r w:rsidRPr="00814E8E">
        <w:rPr>
          <w:rFonts w:hint="eastAsia"/>
        </w:rPr>
        <w:t>因为</w:t>
      </w:r>
      <w:r w:rsidRPr="00814E8E">
        <w:object w:dxaOrig="200" w:dyaOrig="320">
          <v:shape id="_x0000_i1122" type="#_x0000_t75" style="width:10.2pt;height:16.2pt" o:ole="">
            <v:imagedata r:id="rId146" o:title=""/>
          </v:shape>
          <o:OLEObject Type="Embed" ProgID="Equation.DSMT4" ShapeID="_x0000_i1122" DrawAspect="Content" ObjectID="_1525583246" r:id="rId169"/>
        </w:object>
      </w:r>
      <w:r w:rsidRPr="00814E8E">
        <w:object w:dxaOrig="240" w:dyaOrig="200">
          <v:shape id="_x0000_i1123" type="#_x0000_t75" style="width:12pt;height:10.2pt" o:ole="">
            <v:imagedata r:id="rId152" o:title=""/>
          </v:shape>
          <o:OLEObject Type="Embed" ProgID="Equation.DSMT4" ShapeID="_x0000_i1123" DrawAspect="Content" ObjectID="_1525583247" r:id="rId170"/>
        </w:object>
      </w:r>
      <w:r w:rsidRPr="00814E8E">
        <w:object w:dxaOrig="200" w:dyaOrig="279">
          <v:shape id="_x0000_i1124" type="#_x0000_t75" style="width:10.2pt;height:14.4pt" o:ole="">
            <v:imagedata r:id="rId148" o:title=""/>
          </v:shape>
          <o:OLEObject Type="Embed" ProgID="Equation.DSMT4" ShapeID="_x0000_i1124" DrawAspect="Content" ObjectID="_1525583248" r:id="rId171"/>
        </w:object>
      </w:r>
      <w:r w:rsidRPr="00814E8E">
        <w:rPr>
          <w:rFonts w:hint="eastAsia"/>
        </w:rPr>
        <w:t>成立，所以</w:t>
      </w:r>
      <w:r w:rsidRPr="00814E8E">
        <w:object w:dxaOrig="200" w:dyaOrig="320">
          <v:shape id="_x0000_i1125" type="#_x0000_t75" style="width:10.2pt;height:16.2pt" o:ole="">
            <v:imagedata r:id="rId146" o:title=""/>
          </v:shape>
          <o:OLEObject Type="Embed" ProgID="Equation.DSMT4" ShapeID="_x0000_i1125" DrawAspect="Content" ObjectID="_1525583249" r:id="rId172"/>
        </w:object>
      </w:r>
      <w:r w:rsidRPr="00814E8E">
        <w:object w:dxaOrig="240" w:dyaOrig="240">
          <v:shape id="_x0000_i1126" type="#_x0000_t75" style="width:12pt;height:12pt" o:ole="">
            <v:imagedata r:id="rId173" o:title=""/>
          </v:shape>
          <o:OLEObject Type="Embed" ProgID="Equation.DSMT4" ShapeID="_x0000_i1126" DrawAspect="Content" ObjectID="_1525583250" r:id="rId174"/>
        </w:object>
      </w:r>
      <w:r w:rsidRPr="00814E8E">
        <w:object w:dxaOrig="220" w:dyaOrig="220">
          <v:shape id="_x0000_i1127" type="#_x0000_t75" style="width:11.4pt;height:11.4pt" o:ole="">
            <v:imagedata r:id="rId162" o:title=""/>
          </v:shape>
          <o:OLEObject Type="Embed" ProgID="Equation.DSMT4" ShapeID="_x0000_i1127" DrawAspect="Content" ObjectID="_1525583251" r:id="rId175"/>
        </w:object>
      </w:r>
      <w:r w:rsidRPr="00814E8E">
        <w:rPr>
          <w:rFonts w:hint="eastAsia"/>
        </w:rPr>
        <w:t>也成立。即当频发告警序列</w:t>
      </w:r>
      <w:r w:rsidRPr="00814E8E">
        <w:object w:dxaOrig="200" w:dyaOrig="279">
          <v:shape id="_x0000_i1128" type="#_x0000_t75" style="width:10.2pt;height:14.4pt" o:ole="">
            <v:imagedata r:id="rId148" o:title=""/>
          </v:shape>
          <o:OLEObject Type="Embed" ProgID="Equation.DSMT4" ShapeID="_x0000_i1128" DrawAspect="Content" ObjectID="_1525583252" r:id="rId176"/>
        </w:object>
      </w:r>
      <w:r w:rsidRPr="00814E8E">
        <w:rPr>
          <w:rFonts w:hint="eastAsia"/>
        </w:rPr>
        <w:t>在</w:t>
      </w:r>
      <w:r w:rsidRPr="00814E8E">
        <w:rPr>
          <w:rFonts w:hint="eastAsia"/>
        </w:rPr>
        <w:t>Wa</w:t>
      </w:r>
      <w:r w:rsidRPr="00814E8E">
        <w:rPr>
          <w:rFonts w:hint="eastAsia"/>
        </w:rPr>
        <w:t>中出现一次时，典型告警序列</w:t>
      </w:r>
      <w:r w:rsidRPr="00814E8E">
        <w:object w:dxaOrig="200" w:dyaOrig="320">
          <v:shape id="_x0000_i1129" type="#_x0000_t75" style="width:10.2pt;height:16.2pt" o:ole="">
            <v:imagedata r:id="rId146" o:title=""/>
          </v:shape>
          <o:OLEObject Type="Embed" ProgID="Equation.DSMT4" ShapeID="_x0000_i1129" DrawAspect="Content" ObjectID="_1525583253" r:id="rId177"/>
        </w:object>
      </w:r>
      <w:r w:rsidRPr="00814E8E">
        <w:rPr>
          <w:rFonts w:hint="eastAsia"/>
        </w:rPr>
        <w:t>也必然在</w:t>
      </w:r>
      <w:r w:rsidRPr="00814E8E">
        <w:rPr>
          <w:rFonts w:hint="eastAsia"/>
        </w:rPr>
        <w:t>Wa</w:t>
      </w:r>
      <w:r w:rsidRPr="00814E8E">
        <w:rPr>
          <w:rFonts w:hint="eastAsia"/>
        </w:rPr>
        <w:t>中出现一次。</w:t>
      </w:r>
    </w:p>
    <w:p w:rsidR="00371F66" w:rsidRPr="00814E8E" w:rsidRDefault="00371F66" w:rsidP="00371F66">
      <w:pPr>
        <w:pStyle w:val="af5"/>
      </w:pPr>
      <w:r w:rsidRPr="00814E8E">
        <w:rPr>
          <w:rFonts w:hint="eastAsia"/>
        </w:rPr>
        <w:t>所以</w:t>
      </w:r>
      <w:r w:rsidRPr="00814E8E">
        <w:rPr>
          <w:rFonts w:hint="eastAsia"/>
        </w:rPr>
        <w:t>Occur(</w:t>
      </w:r>
      <w:r w:rsidRPr="00814E8E">
        <w:object w:dxaOrig="200" w:dyaOrig="279">
          <v:shape id="_x0000_i1130" type="#_x0000_t75" style="width:10.2pt;height:14.4pt" o:ole="">
            <v:imagedata r:id="rId148" o:title=""/>
          </v:shape>
          <o:OLEObject Type="Embed" ProgID="Equation.DSMT4" ShapeID="_x0000_i1130" DrawAspect="Content" ObjectID="_1525583254" r:id="rId178"/>
        </w:object>
      </w:r>
      <w:r w:rsidRPr="00814E8E">
        <w:rPr>
          <w:rFonts w:hint="eastAsia"/>
        </w:rPr>
        <w:t xml:space="preserve">, Wai) </w:t>
      </w:r>
      <w:r w:rsidRPr="00814E8E">
        <w:t>≤</w:t>
      </w:r>
      <w:r w:rsidRPr="00814E8E">
        <w:rPr>
          <w:rFonts w:hint="eastAsia"/>
        </w:rPr>
        <w:t>Occur(</w:t>
      </w:r>
      <w:r w:rsidRPr="00814E8E">
        <w:object w:dxaOrig="200" w:dyaOrig="320">
          <v:shape id="_x0000_i1131" type="#_x0000_t75" style="width:10.2pt;height:16.2pt" o:ole="">
            <v:imagedata r:id="rId146" o:title=""/>
          </v:shape>
          <o:OLEObject Type="Embed" ProgID="Equation.DSMT4" ShapeID="_x0000_i1131" DrawAspect="Content" ObjectID="_1525583255" r:id="rId179"/>
        </w:object>
      </w:r>
      <w:r w:rsidRPr="00814E8E">
        <w:rPr>
          <w:rFonts w:hint="eastAsia"/>
        </w:rPr>
        <w:t>, Wai)</w:t>
      </w:r>
      <w:r w:rsidRPr="00814E8E">
        <w:rPr>
          <w:rFonts w:hint="eastAsia"/>
        </w:rPr>
        <w:t>成立。其中，</w:t>
      </w:r>
      <w:r w:rsidRPr="00814E8E">
        <w:rPr>
          <w:rFonts w:hint="eastAsia"/>
        </w:rPr>
        <w:t>Occur(</w:t>
      </w:r>
      <w:r w:rsidRPr="00814E8E">
        <w:object w:dxaOrig="200" w:dyaOrig="320">
          <v:shape id="_x0000_i1132" type="#_x0000_t75" style="width:10.2pt;height:16.2pt" o:ole="">
            <v:imagedata r:id="rId146" o:title=""/>
          </v:shape>
          <o:OLEObject Type="Embed" ProgID="Equation.DSMT4" ShapeID="_x0000_i1132" DrawAspect="Content" ObjectID="_1525583256" r:id="rId180"/>
        </w:object>
      </w:r>
      <w:r w:rsidRPr="00814E8E">
        <w:rPr>
          <w:rFonts w:hint="eastAsia"/>
        </w:rPr>
        <w:t>, Wai), Occur(</w:t>
      </w:r>
      <w:r w:rsidRPr="00814E8E">
        <w:object w:dxaOrig="200" w:dyaOrig="279">
          <v:shape id="_x0000_i1133" type="#_x0000_t75" style="width:10.2pt;height:14.4pt" o:ole="">
            <v:imagedata r:id="rId148" o:title=""/>
          </v:shape>
          <o:OLEObject Type="Embed" ProgID="Equation.DSMT4" ShapeID="_x0000_i1133" DrawAspect="Content" ObjectID="_1525583257" r:id="rId181"/>
        </w:object>
      </w:r>
      <w:r w:rsidRPr="00814E8E">
        <w:rPr>
          <w:rFonts w:hint="eastAsia"/>
        </w:rPr>
        <w:t>, Wai)</w:t>
      </w:r>
      <w:r w:rsidRPr="00814E8E">
        <w:rPr>
          <w:rFonts w:hint="eastAsia"/>
        </w:rPr>
        <w:t>分别表示典型告警序列</w:t>
      </w:r>
      <w:r w:rsidRPr="00814E8E">
        <w:object w:dxaOrig="200" w:dyaOrig="320">
          <v:shape id="_x0000_i1134" type="#_x0000_t75" style="width:10.2pt;height:16.2pt" o:ole="">
            <v:imagedata r:id="rId146" o:title=""/>
          </v:shape>
          <o:OLEObject Type="Embed" ProgID="Equation.DSMT4" ShapeID="_x0000_i1134" DrawAspect="Content" ObjectID="_1525583258" r:id="rId182"/>
        </w:object>
      </w:r>
      <w:r w:rsidRPr="00814E8E">
        <w:rPr>
          <w:rFonts w:hint="eastAsia"/>
        </w:rPr>
        <w:t>,</w:t>
      </w:r>
      <w:r w:rsidRPr="00814E8E">
        <w:object w:dxaOrig="200" w:dyaOrig="279">
          <v:shape id="_x0000_i1135" type="#_x0000_t75" style="width:10.2pt;height:14.4pt" o:ole="">
            <v:imagedata r:id="rId148" o:title=""/>
          </v:shape>
          <o:OLEObject Type="Embed" ProgID="Equation.DSMT4" ShapeID="_x0000_i1135" DrawAspect="Content" ObjectID="_1525583259" r:id="rId183"/>
        </w:object>
      </w:r>
      <w:r w:rsidRPr="00814E8E">
        <w:rPr>
          <w:rFonts w:hint="eastAsia"/>
        </w:rPr>
        <w:t>在第</w:t>
      </w:r>
      <w:r w:rsidRPr="00814E8E">
        <w:rPr>
          <w:rFonts w:hint="eastAsia"/>
        </w:rPr>
        <w:t>i</w:t>
      </w:r>
      <w:r w:rsidRPr="00814E8E">
        <w:rPr>
          <w:rFonts w:hint="eastAsia"/>
        </w:rPr>
        <w:t>个告警观测窗口</w:t>
      </w:r>
      <w:r w:rsidRPr="00814E8E">
        <w:rPr>
          <w:rFonts w:hint="eastAsia"/>
        </w:rPr>
        <w:t>Wa</w:t>
      </w:r>
      <w:r w:rsidRPr="00814E8E">
        <w:rPr>
          <w:rFonts w:hint="eastAsia"/>
        </w:rPr>
        <w:t>中出现的次数。</w:t>
      </w:r>
    </w:p>
    <w:p w:rsidR="00371F66" w:rsidRPr="00814E8E" w:rsidRDefault="00371F66" w:rsidP="00371F66">
      <w:pPr>
        <w:ind w:firstLine="420"/>
        <w:rPr>
          <w:rFonts w:cs="Calibri"/>
        </w:rPr>
      </w:pPr>
      <w:r w:rsidRPr="00814E8E">
        <w:rPr>
          <w:rFonts w:hint="eastAsia"/>
          <w:sz w:val="24"/>
        </w:rPr>
        <w:t>又因为</w:t>
      </w:r>
      <w:r w:rsidRPr="00814E8E">
        <w:rPr>
          <w:rFonts w:hint="eastAsia"/>
          <w:sz w:val="24"/>
        </w:rPr>
        <w:t>Total_Occur(</w:t>
      </w:r>
      <w:r w:rsidRPr="00814E8E">
        <w:rPr>
          <w:sz w:val="24"/>
        </w:rPr>
        <w:object w:dxaOrig="200" w:dyaOrig="320">
          <v:shape id="_x0000_i1136" type="#_x0000_t75" style="width:10.2pt;height:16.2pt" o:ole="">
            <v:imagedata r:id="rId146" o:title=""/>
          </v:shape>
          <o:OLEObject Type="Embed" ProgID="Equation.DSMT4" ShapeID="_x0000_i1136" DrawAspect="Content" ObjectID="_1525583260" r:id="rId184"/>
        </w:object>
      </w:r>
      <w:r w:rsidRPr="00814E8E">
        <w:rPr>
          <w:rFonts w:hint="eastAsia"/>
          <w:sz w:val="24"/>
        </w:rPr>
        <w:t>)</w:t>
      </w:r>
      <w:r w:rsidRPr="00814E8E">
        <w:rPr>
          <w:rFonts w:hint="eastAsia"/>
          <w:sz w:val="24"/>
        </w:rPr>
        <w:t>＝</w:t>
      </w:r>
      <w:r w:rsidRPr="00814E8E">
        <w:rPr>
          <w:rFonts w:hint="eastAsia"/>
          <w:sz w:val="24"/>
        </w:rPr>
        <w:t>Total_Occur(</w:t>
      </w:r>
      <w:r w:rsidRPr="00814E8E">
        <w:rPr>
          <w:sz w:val="24"/>
        </w:rPr>
        <w:object w:dxaOrig="200" w:dyaOrig="279">
          <v:shape id="_x0000_i1137" type="#_x0000_t75" style="width:10.2pt;height:14.4pt" o:ole="">
            <v:imagedata r:id="rId155" o:title=""/>
          </v:shape>
          <o:OLEObject Type="Embed" ProgID="Equation.DSMT4" ShapeID="_x0000_i1137" DrawAspect="Content" ObjectID="_1525583261" r:id="rId185"/>
        </w:object>
      </w:r>
      <w:r w:rsidRPr="00814E8E">
        <w:rPr>
          <w:rFonts w:hint="eastAsia"/>
          <w:sz w:val="24"/>
        </w:rPr>
        <w:t>)</w:t>
      </w:r>
      <w:r w:rsidRPr="00814E8E">
        <w:rPr>
          <w:rFonts w:hint="eastAsia"/>
          <w:sz w:val="24"/>
        </w:rPr>
        <w:t>成立。即</w:t>
      </w:r>
      <w:r w:rsidRPr="00814E8E">
        <w:rPr>
          <w:sz w:val="24"/>
        </w:rPr>
        <w:object w:dxaOrig="3640" w:dyaOrig="680">
          <v:shape id="_x0000_i1138" type="#_x0000_t75" style="width:183pt;height:33pt" o:ole="">
            <v:imagedata r:id="rId186" o:title=""/>
          </v:shape>
          <o:OLEObject Type="Embed" ProgID="Equation.DSMT4" ShapeID="_x0000_i1138" DrawAspect="Content" ObjectID="_1525583262" r:id="rId187"/>
        </w:object>
      </w:r>
    </w:p>
    <w:p w:rsidR="00371F66" w:rsidRPr="00814E8E" w:rsidRDefault="00371F66" w:rsidP="00371F66">
      <w:pPr>
        <w:pStyle w:val="af5"/>
      </w:pPr>
      <w:r w:rsidRPr="00814E8E">
        <w:rPr>
          <w:rFonts w:hint="eastAsia"/>
        </w:rPr>
        <w:t>K</w:t>
      </w:r>
      <w:r w:rsidRPr="00814E8E">
        <w:rPr>
          <w:rFonts w:hint="eastAsia"/>
        </w:rPr>
        <w:t>是告警观测窗口的个数。</w:t>
      </w:r>
    </w:p>
    <w:p w:rsidR="00371F66" w:rsidRPr="00814E8E" w:rsidRDefault="00371F66" w:rsidP="00371F66">
      <w:pPr>
        <w:pStyle w:val="af5"/>
      </w:pPr>
      <w:r w:rsidRPr="00814E8E">
        <w:rPr>
          <w:rFonts w:hint="eastAsia"/>
        </w:rPr>
        <w:t>当且仅当</w:t>
      </w:r>
      <w:r w:rsidRPr="00814E8E">
        <w:rPr>
          <w:rFonts w:hint="eastAsia"/>
        </w:rPr>
        <w:t>Occur(</w:t>
      </w:r>
      <w:r w:rsidRPr="00814E8E">
        <w:object w:dxaOrig="200" w:dyaOrig="279">
          <v:shape id="_x0000_i1139" type="#_x0000_t75" style="width:10.2pt;height:14.4pt" o:ole="">
            <v:imagedata r:id="rId148" o:title=""/>
          </v:shape>
          <o:OLEObject Type="Embed" ProgID="Equation.DSMT4" ShapeID="_x0000_i1139" DrawAspect="Content" ObjectID="_1525583263" r:id="rId188"/>
        </w:object>
      </w:r>
      <w:r w:rsidRPr="00814E8E">
        <w:rPr>
          <w:rFonts w:hint="eastAsia"/>
        </w:rPr>
        <w:t>, Wa1)</w:t>
      </w:r>
      <w:r w:rsidRPr="00814E8E">
        <w:rPr>
          <w:rFonts w:hint="eastAsia"/>
        </w:rPr>
        <w:t>＝</w:t>
      </w:r>
      <w:r w:rsidRPr="00814E8E">
        <w:rPr>
          <w:rFonts w:hint="eastAsia"/>
        </w:rPr>
        <w:t>Occur(</w:t>
      </w:r>
      <w:r w:rsidRPr="00814E8E">
        <w:object w:dxaOrig="200" w:dyaOrig="320">
          <v:shape id="_x0000_i1140" type="#_x0000_t75" style="width:10.2pt;height:16.2pt" o:ole="">
            <v:imagedata r:id="rId146" o:title=""/>
          </v:shape>
          <o:OLEObject Type="Embed" ProgID="Equation.DSMT4" ShapeID="_x0000_i1140" DrawAspect="Content" ObjectID="_1525583264" r:id="rId189"/>
        </w:object>
      </w:r>
      <w:r w:rsidRPr="00814E8E">
        <w:rPr>
          <w:rFonts w:hint="eastAsia"/>
        </w:rPr>
        <w:t>, Wa1), Occur(</w:t>
      </w:r>
      <w:r w:rsidRPr="00814E8E">
        <w:object w:dxaOrig="200" w:dyaOrig="279">
          <v:shape id="_x0000_i1141" type="#_x0000_t75" style="width:10.2pt;height:14.4pt" o:ole="">
            <v:imagedata r:id="rId148" o:title=""/>
          </v:shape>
          <o:OLEObject Type="Embed" ProgID="Equation.DSMT4" ShapeID="_x0000_i1141" DrawAspect="Content" ObjectID="_1525583265" r:id="rId190"/>
        </w:object>
      </w:r>
      <w:r w:rsidRPr="00814E8E">
        <w:rPr>
          <w:rFonts w:hint="eastAsia"/>
        </w:rPr>
        <w:t>, Wa2)</w:t>
      </w:r>
      <w:r w:rsidRPr="00814E8E">
        <w:rPr>
          <w:rFonts w:hint="eastAsia"/>
        </w:rPr>
        <w:t>＝</w:t>
      </w:r>
      <w:r w:rsidRPr="00814E8E">
        <w:rPr>
          <w:rFonts w:hint="eastAsia"/>
        </w:rPr>
        <w:t>Occur(</w:t>
      </w:r>
      <w:r w:rsidRPr="00814E8E">
        <w:object w:dxaOrig="200" w:dyaOrig="320">
          <v:shape id="_x0000_i1142" type="#_x0000_t75" style="width:10.2pt;height:16.2pt" o:ole="">
            <v:imagedata r:id="rId146" o:title=""/>
          </v:shape>
          <o:OLEObject Type="Embed" ProgID="Equation.DSMT4" ShapeID="_x0000_i1142" DrawAspect="Content" ObjectID="_1525583266" r:id="rId191"/>
        </w:object>
      </w:r>
      <w:r w:rsidRPr="00814E8E">
        <w:rPr>
          <w:rFonts w:hint="eastAsia"/>
        </w:rPr>
        <w:t xml:space="preserve">, Wa2), </w:t>
      </w:r>
      <w:r w:rsidRPr="00814E8E">
        <w:t>…</w:t>
      </w:r>
      <w:r w:rsidRPr="00814E8E">
        <w:rPr>
          <w:rFonts w:hint="eastAsia"/>
        </w:rPr>
        <w:t>, Occur(</w:t>
      </w:r>
      <w:r w:rsidRPr="00814E8E">
        <w:object w:dxaOrig="200" w:dyaOrig="279">
          <v:shape id="_x0000_i1143" type="#_x0000_t75" style="width:10.2pt;height:14.4pt" o:ole="">
            <v:imagedata r:id="rId148" o:title=""/>
          </v:shape>
          <o:OLEObject Type="Embed" ProgID="Equation.DSMT4" ShapeID="_x0000_i1143" DrawAspect="Content" ObjectID="_1525583267" r:id="rId192"/>
        </w:object>
      </w:r>
      <w:r w:rsidRPr="00814E8E">
        <w:rPr>
          <w:rFonts w:hint="eastAsia"/>
        </w:rPr>
        <w:t>, Wak)</w:t>
      </w:r>
      <w:r w:rsidRPr="00814E8E">
        <w:rPr>
          <w:rFonts w:hint="eastAsia"/>
        </w:rPr>
        <w:t>＝</w:t>
      </w:r>
      <w:r w:rsidRPr="00814E8E">
        <w:rPr>
          <w:rFonts w:hint="eastAsia"/>
        </w:rPr>
        <w:t>Occur(</w:t>
      </w:r>
      <w:r w:rsidRPr="00814E8E">
        <w:object w:dxaOrig="200" w:dyaOrig="320">
          <v:shape id="_x0000_i1144" type="#_x0000_t75" style="width:10.2pt;height:16.2pt" o:ole="">
            <v:imagedata r:id="rId146" o:title=""/>
          </v:shape>
          <o:OLEObject Type="Embed" ProgID="Equation.DSMT4" ShapeID="_x0000_i1144" DrawAspect="Content" ObjectID="_1525583268" r:id="rId193"/>
        </w:object>
      </w:r>
      <w:r w:rsidRPr="00814E8E">
        <w:rPr>
          <w:rFonts w:hint="eastAsia"/>
        </w:rPr>
        <w:t>, Wak)</w:t>
      </w:r>
      <w:r w:rsidRPr="00814E8E">
        <w:rPr>
          <w:rFonts w:hint="eastAsia"/>
        </w:rPr>
        <w:t>也同时成立。即在每个告警观测窗口中，频发告警序列</w:t>
      </w:r>
      <w:r w:rsidRPr="00814E8E">
        <w:object w:dxaOrig="200" w:dyaOrig="279">
          <v:shape id="_x0000_i1145" type="#_x0000_t75" style="width:10.2pt;height:14.4pt" o:ole="">
            <v:imagedata r:id="rId148" o:title=""/>
          </v:shape>
          <o:OLEObject Type="Embed" ProgID="Equation.DSMT4" ShapeID="_x0000_i1145" DrawAspect="Content" ObjectID="_1525583269" r:id="rId194"/>
        </w:object>
      </w:r>
      <w:r w:rsidRPr="00814E8E">
        <w:rPr>
          <w:rFonts w:hint="eastAsia"/>
        </w:rPr>
        <w:t>与典型告警序列</w:t>
      </w:r>
      <w:r w:rsidRPr="00814E8E">
        <w:object w:dxaOrig="200" w:dyaOrig="320">
          <v:shape id="_x0000_i1146" type="#_x0000_t75" style="width:10.2pt;height:16.2pt" o:ole="">
            <v:imagedata r:id="rId146" o:title=""/>
          </v:shape>
          <o:OLEObject Type="Embed" ProgID="Equation.DSMT4" ShapeID="_x0000_i1146" DrawAspect="Content" ObjectID="_1525583270" r:id="rId195"/>
        </w:object>
      </w:r>
      <w:r w:rsidRPr="00814E8E">
        <w:rPr>
          <w:rFonts w:hint="eastAsia"/>
        </w:rPr>
        <w:t>的出现次数都相同，且</w:t>
      </w:r>
      <w:r w:rsidRPr="00814E8E">
        <w:object w:dxaOrig="200" w:dyaOrig="320">
          <v:shape id="_x0000_i1147" type="#_x0000_t75" style="width:10.2pt;height:16.2pt" o:ole="">
            <v:imagedata r:id="rId146" o:title=""/>
          </v:shape>
          <o:OLEObject Type="Embed" ProgID="Equation.DSMT4" ShapeID="_x0000_i1147" DrawAspect="Content" ObjectID="_1525583271" r:id="rId196"/>
        </w:object>
      </w:r>
      <w:r w:rsidRPr="00814E8E">
        <w:object w:dxaOrig="240" w:dyaOrig="200">
          <v:shape id="_x0000_i1148" type="#_x0000_t75" style="width:12pt;height:10.2pt" o:ole="">
            <v:imagedata r:id="rId152" o:title=""/>
          </v:shape>
          <o:OLEObject Type="Embed" ProgID="Equation.DSMT4" ShapeID="_x0000_i1148" DrawAspect="Content" ObjectID="_1525583272" r:id="rId197"/>
        </w:object>
      </w:r>
      <w:r w:rsidRPr="00814E8E">
        <w:object w:dxaOrig="200" w:dyaOrig="279">
          <v:shape id="_x0000_i1149" type="#_x0000_t75" style="width:10.2pt;height:14.4pt" o:ole="">
            <v:imagedata r:id="rId148" o:title=""/>
          </v:shape>
          <o:OLEObject Type="Embed" ProgID="Equation.DSMT4" ShapeID="_x0000_i1149" DrawAspect="Content" ObjectID="_1525583273" r:id="rId198"/>
        </w:object>
      </w:r>
      <w:r w:rsidRPr="00814E8E">
        <w:rPr>
          <w:rFonts w:hint="eastAsia"/>
        </w:rPr>
        <w:t>。</w:t>
      </w:r>
    </w:p>
    <w:p w:rsidR="00371F66" w:rsidRPr="00814E8E" w:rsidRDefault="00371F66" w:rsidP="00371F66">
      <w:pPr>
        <w:pStyle w:val="af5"/>
      </w:pPr>
      <w:r w:rsidRPr="00814E8E">
        <w:rPr>
          <w:rFonts w:hint="eastAsia"/>
        </w:rPr>
        <w:t>因此，当告警观测窗口数</w:t>
      </w:r>
      <w:r w:rsidRPr="00814E8E">
        <w:rPr>
          <w:rFonts w:hint="eastAsia"/>
        </w:rPr>
        <w:t>K</w:t>
      </w:r>
      <w:r w:rsidRPr="00814E8E">
        <w:rPr>
          <w:rFonts w:hint="eastAsia"/>
        </w:rPr>
        <w:t>趋向于无限大时，可以认为频发告警序列</w:t>
      </w:r>
      <w:r w:rsidRPr="00814E8E">
        <w:object w:dxaOrig="200" w:dyaOrig="279">
          <v:shape id="_x0000_i1150" type="#_x0000_t75" style="width:10.2pt;height:14.4pt" o:ole="">
            <v:imagedata r:id="rId148" o:title=""/>
          </v:shape>
          <o:OLEObject Type="Embed" ProgID="Equation.DSMT4" ShapeID="_x0000_i1150" DrawAspect="Content" ObjectID="_1525583274" r:id="rId199"/>
        </w:object>
      </w:r>
      <w:r w:rsidRPr="00814E8E">
        <w:rPr>
          <w:rFonts w:hint="eastAsia"/>
        </w:rPr>
        <w:t>与典型告警序列</w:t>
      </w:r>
      <w:r w:rsidRPr="00814E8E">
        <w:object w:dxaOrig="200" w:dyaOrig="320">
          <v:shape id="_x0000_i1151" type="#_x0000_t75" style="width:10.2pt;height:16.2pt" o:ole="">
            <v:imagedata r:id="rId146" o:title=""/>
          </v:shape>
          <o:OLEObject Type="Embed" ProgID="Equation.DSMT4" ShapeID="_x0000_i1151" DrawAspect="Content" ObjectID="_1525583275" r:id="rId200"/>
        </w:object>
      </w:r>
      <w:r w:rsidRPr="00814E8E">
        <w:rPr>
          <w:rFonts w:hint="eastAsia"/>
        </w:rPr>
        <w:t>是由于同一个故障所引起的。由于频发告警序列</w:t>
      </w:r>
      <w:r w:rsidRPr="00814E8E">
        <w:object w:dxaOrig="200" w:dyaOrig="279">
          <v:shape id="_x0000_i1152" type="#_x0000_t75" style="width:10.2pt;height:14.4pt" o:ole="">
            <v:imagedata r:id="rId148" o:title=""/>
          </v:shape>
          <o:OLEObject Type="Embed" ProgID="Equation.DSMT4" ShapeID="_x0000_i1152" DrawAspect="Content" ObjectID="_1525583276" r:id="rId201"/>
        </w:object>
      </w:r>
      <w:r w:rsidRPr="00814E8E">
        <w:rPr>
          <w:rFonts w:hint="eastAsia"/>
        </w:rPr>
        <w:t>中包含了比</w:t>
      </w:r>
      <w:r w:rsidRPr="00814E8E">
        <w:object w:dxaOrig="200" w:dyaOrig="320">
          <v:shape id="_x0000_i1153" type="#_x0000_t75" style="width:10.2pt;height:16.2pt" o:ole="">
            <v:imagedata r:id="rId146" o:title=""/>
          </v:shape>
          <o:OLEObject Type="Embed" ProgID="Equation.DSMT4" ShapeID="_x0000_i1153" DrawAspect="Content" ObjectID="_1525583277" r:id="rId202"/>
        </w:object>
      </w:r>
      <w:r w:rsidRPr="00814E8E">
        <w:rPr>
          <w:rFonts w:hint="eastAsia"/>
        </w:rPr>
        <w:t>更多的告警，能够比</w:t>
      </w:r>
      <w:r w:rsidRPr="00814E8E">
        <w:object w:dxaOrig="200" w:dyaOrig="320">
          <v:shape id="_x0000_i1154" type="#_x0000_t75" style="width:10.2pt;height:16.2pt" o:ole="">
            <v:imagedata r:id="rId146" o:title=""/>
          </v:shape>
          <o:OLEObject Type="Embed" ProgID="Equation.DSMT4" ShapeID="_x0000_i1154" DrawAspect="Content" ObjectID="_1525583278" r:id="rId203"/>
        </w:object>
      </w:r>
      <w:r w:rsidRPr="00814E8E">
        <w:rPr>
          <w:rFonts w:hint="eastAsia"/>
        </w:rPr>
        <w:t>更准确地描述故障所引起的告警内容。所以用频发告警序列</w:t>
      </w:r>
      <w:r w:rsidRPr="00814E8E">
        <w:object w:dxaOrig="200" w:dyaOrig="279">
          <v:shape id="_x0000_i1155" type="#_x0000_t75" style="width:10.2pt;height:14.4pt" o:ole="">
            <v:imagedata r:id="rId148" o:title=""/>
          </v:shape>
          <o:OLEObject Type="Embed" ProgID="Equation.DSMT4" ShapeID="_x0000_i1155" DrawAspect="Content" ObjectID="_1525583279" r:id="rId204"/>
        </w:object>
      </w:r>
      <w:r w:rsidRPr="00814E8E">
        <w:rPr>
          <w:rFonts w:hint="eastAsia"/>
        </w:rPr>
        <w:t>替换原因果关系中的典型告警序列</w:t>
      </w:r>
      <w:r w:rsidRPr="00814E8E">
        <w:object w:dxaOrig="200" w:dyaOrig="320">
          <v:shape id="_x0000_i1156" type="#_x0000_t75" style="width:10.2pt;height:16.2pt" o:ole="">
            <v:imagedata r:id="rId146" o:title=""/>
          </v:shape>
          <o:OLEObject Type="Embed" ProgID="Equation.DSMT4" ShapeID="_x0000_i1156" DrawAspect="Content" ObjectID="_1525583280" r:id="rId205"/>
        </w:object>
      </w:r>
      <w:r w:rsidRPr="00814E8E">
        <w:rPr>
          <w:rFonts w:hint="eastAsia"/>
        </w:rPr>
        <w:t>，实现因果关系的更新。</w:t>
      </w:r>
    </w:p>
    <w:p w:rsidR="00371F66" w:rsidRPr="00814E8E" w:rsidRDefault="00371F66" w:rsidP="00371F66">
      <w:pPr>
        <w:pStyle w:val="af5"/>
      </w:pPr>
      <w:r w:rsidRPr="00814E8E">
        <w:rPr>
          <w:rFonts w:hint="eastAsia"/>
        </w:rPr>
        <w:t>因果关系更新算法</w:t>
      </w:r>
      <w:r w:rsidRPr="00814E8E">
        <w:rPr>
          <w:rFonts w:hint="eastAsia"/>
        </w:rPr>
        <w:t>UpdateAlarmSequenceMethod()</w:t>
      </w:r>
      <w:r w:rsidRPr="00814E8E">
        <w:rPr>
          <w:rFonts w:hint="eastAsia"/>
        </w:rPr>
        <w:t>的具体步骤如下，主要由两个大部分组成。第一部分是步骤</w:t>
      </w:r>
      <w:r w:rsidRPr="00814E8E">
        <w:rPr>
          <w:rFonts w:hint="eastAsia"/>
        </w:rPr>
        <w:t>1</w:t>
      </w:r>
      <w:r w:rsidRPr="00814E8E">
        <w:rPr>
          <w:rFonts w:hint="eastAsia"/>
        </w:rPr>
        <w:t>～</w:t>
      </w:r>
      <w:r w:rsidRPr="00814E8E">
        <w:rPr>
          <w:rFonts w:hint="eastAsia"/>
        </w:rPr>
        <w:t>8</w:t>
      </w:r>
      <w:r w:rsidRPr="00814E8E">
        <w:rPr>
          <w:rFonts w:hint="eastAsia"/>
        </w:rPr>
        <w:t>，即根据</w:t>
      </w:r>
      <w:r w:rsidRPr="00814E8E">
        <w:rPr>
          <w:rFonts w:hint="eastAsia"/>
        </w:rPr>
        <w:t>K</w:t>
      </w:r>
      <w:r w:rsidRPr="00814E8E">
        <w:rPr>
          <w:rFonts w:hint="eastAsia"/>
        </w:rPr>
        <w:t>个已知告警观测窗口内采集到的告警信息，搜索频发告警序列。其中，步骤</w:t>
      </w:r>
      <w:r w:rsidRPr="00814E8E">
        <w:rPr>
          <w:rFonts w:hint="eastAsia"/>
        </w:rPr>
        <w:t>1</w:t>
      </w:r>
      <w:r w:rsidRPr="00814E8E">
        <w:rPr>
          <w:rFonts w:hint="eastAsia"/>
        </w:rPr>
        <w:t>～</w:t>
      </w:r>
      <w:r w:rsidRPr="00814E8E">
        <w:rPr>
          <w:rFonts w:hint="eastAsia"/>
        </w:rPr>
        <w:t>5</w:t>
      </w:r>
      <w:r w:rsidRPr="00814E8E">
        <w:rPr>
          <w:rFonts w:hint="eastAsia"/>
        </w:rPr>
        <w:t>是对第</w:t>
      </w:r>
      <w:r w:rsidRPr="00814E8E">
        <w:rPr>
          <w:rFonts w:hint="eastAsia"/>
        </w:rPr>
        <w:t>i (i=1,</w:t>
      </w:r>
      <w:r w:rsidRPr="00814E8E">
        <w:t>…</w:t>
      </w:r>
      <w:r w:rsidRPr="00814E8E">
        <w:rPr>
          <w:rFonts w:hint="eastAsia"/>
        </w:rPr>
        <w:t>,K)</w:t>
      </w:r>
      <w:r w:rsidRPr="00814E8E">
        <w:rPr>
          <w:rFonts w:hint="eastAsia"/>
        </w:rPr>
        <w:t>个告警观测窗口</w:t>
      </w:r>
      <w:r w:rsidRPr="00814E8E">
        <w:rPr>
          <w:rFonts w:hint="eastAsia"/>
        </w:rPr>
        <w:t>Wa</w:t>
      </w:r>
      <w:r w:rsidRPr="00814E8E">
        <w:rPr>
          <w:rFonts w:hint="eastAsia"/>
        </w:rPr>
        <w:t>内的告警进行遍历，统计原因果关系中包含的典型告警序列出现的情况，建立原告警序列集合</w:t>
      </w:r>
      <w:r w:rsidRPr="00814E8E">
        <w:rPr>
          <w:rFonts w:hint="eastAsia"/>
        </w:rPr>
        <w:t>R_Seq</w:t>
      </w:r>
      <w:r w:rsidRPr="00814E8E">
        <w:rPr>
          <w:rFonts w:hint="eastAsia"/>
        </w:rPr>
        <w:t>。步骤</w:t>
      </w:r>
      <w:r w:rsidRPr="00814E8E">
        <w:rPr>
          <w:rFonts w:hint="eastAsia"/>
        </w:rPr>
        <w:t>6</w:t>
      </w:r>
      <w:r w:rsidRPr="00814E8E">
        <w:rPr>
          <w:rFonts w:hint="eastAsia"/>
        </w:rPr>
        <w:t>是利用算法</w:t>
      </w:r>
      <w:r w:rsidRPr="00814E8E">
        <w:rPr>
          <w:rFonts w:hint="eastAsia"/>
        </w:rPr>
        <w:t>Search_FrequencySeq()</w:t>
      </w:r>
      <w:r w:rsidRPr="00814E8E">
        <w:rPr>
          <w:rFonts w:hint="eastAsia"/>
        </w:rPr>
        <w:t>，统计在第</w:t>
      </w:r>
      <w:r w:rsidRPr="00814E8E">
        <w:rPr>
          <w:rFonts w:hint="eastAsia"/>
        </w:rPr>
        <w:t>i</w:t>
      </w:r>
      <w:r w:rsidRPr="00814E8E">
        <w:rPr>
          <w:rFonts w:hint="eastAsia"/>
        </w:rPr>
        <w:t>个</w:t>
      </w:r>
      <w:r w:rsidRPr="00814E8E">
        <w:rPr>
          <w:rFonts w:hint="eastAsia"/>
        </w:rPr>
        <w:t>Wa</w:t>
      </w:r>
      <w:r w:rsidRPr="00814E8E">
        <w:rPr>
          <w:rFonts w:hint="eastAsia"/>
        </w:rPr>
        <w:t>中的出现的所有的频发告警序列，建立频发告警序列集合</w:t>
      </w:r>
      <w:r w:rsidRPr="00814E8E">
        <w:rPr>
          <w:rFonts w:hint="eastAsia"/>
        </w:rPr>
        <w:t>F_Seqm</w:t>
      </w:r>
      <w:r w:rsidRPr="00814E8E">
        <w:rPr>
          <w:rFonts w:hint="eastAsia"/>
        </w:rPr>
        <w:t>。步骤</w:t>
      </w:r>
      <w:r w:rsidRPr="00814E8E">
        <w:rPr>
          <w:rFonts w:hint="eastAsia"/>
        </w:rPr>
        <w:t>7</w:t>
      </w:r>
      <w:r w:rsidRPr="00814E8E">
        <w:rPr>
          <w:rFonts w:hint="eastAsia"/>
        </w:rPr>
        <w:t>是提取</w:t>
      </w:r>
      <w:r w:rsidRPr="00814E8E">
        <w:rPr>
          <w:rFonts w:hint="eastAsia"/>
        </w:rPr>
        <w:t>F_Seqm</w:t>
      </w:r>
      <w:r w:rsidRPr="00814E8E">
        <w:rPr>
          <w:rFonts w:hint="eastAsia"/>
        </w:rPr>
        <w:t>中满足要求的频发告警序列，建立满意告警序列集合</w:t>
      </w:r>
      <w:r w:rsidRPr="00814E8E">
        <w:rPr>
          <w:rFonts w:hint="eastAsia"/>
        </w:rPr>
        <w:t>S_Seq</w:t>
      </w:r>
      <w:r w:rsidRPr="00814E8E">
        <w:rPr>
          <w:rFonts w:hint="eastAsia"/>
        </w:rPr>
        <w:t>。步骤</w:t>
      </w:r>
      <w:r w:rsidRPr="00814E8E">
        <w:rPr>
          <w:rFonts w:hint="eastAsia"/>
        </w:rPr>
        <w:t>8</w:t>
      </w:r>
      <w:r w:rsidRPr="00814E8E">
        <w:rPr>
          <w:rFonts w:hint="eastAsia"/>
        </w:rPr>
        <w:t>是循环执行以上步骤，完成对</w:t>
      </w:r>
      <w:r w:rsidRPr="00814E8E">
        <w:rPr>
          <w:rFonts w:hint="eastAsia"/>
        </w:rPr>
        <w:t>K</w:t>
      </w:r>
      <w:r w:rsidRPr="00814E8E">
        <w:rPr>
          <w:rFonts w:hint="eastAsia"/>
        </w:rPr>
        <w:t>个已知告警观测窗口的遍历。第二部分是步骤</w:t>
      </w:r>
      <w:r w:rsidRPr="00814E8E">
        <w:rPr>
          <w:rFonts w:hint="eastAsia"/>
        </w:rPr>
        <w:t>9</w:t>
      </w:r>
      <w:r w:rsidRPr="00814E8E">
        <w:rPr>
          <w:rFonts w:hint="eastAsia"/>
        </w:rPr>
        <w:t>，即遍历集合</w:t>
      </w:r>
      <w:r w:rsidRPr="00814E8E">
        <w:rPr>
          <w:rFonts w:hint="eastAsia"/>
        </w:rPr>
        <w:t>S_Seq</w:t>
      </w:r>
      <w:r w:rsidRPr="00814E8E">
        <w:rPr>
          <w:rFonts w:hint="eastAsia"/>
        </w:rPr>
        <w:t>中所有的告警序列，将满足更新条件的频发告警序列替换原因果关系中的典型告警序列。</w:t>
      </w:r>
    </w:p>
    <w:p w:rsidR="00371F66" w:rsidRPr="00814E8E" w:rsidRDefault="00371F66" w:rsidP="00371F66">
      <w:pPr>
        <w:pStyle w:val="af5"/>
      </w:pPr>
      <w:r w:rsidRPr="00814E8E">
        <w:rPr>
          <w:rFonts w:hint="eastAsia"/>
        </w:rPr>
        <w:t>步骤</w:t>
      </w:r>
      <w:r w:rsidRPr="00814E8E">
        <w:rPr>
          <w:rFonts w:hint="eastAsia"/>
        </w:rPr>
        <w:t>1</w:t>
      </w:r>
      <w:r w:rsidRPr="00814E8E">
        <w:rPr>
          <w:rFonts w:hint="eastAsia"/>
        </w:rPr>
        <w:t>：提取第</w:t>
      </w:r>
      <w:r w:rsidRPr="00814E8E">
        <w:rPr>
          <w:rFonts w:hint="eastAsia"/>
        </w:rPr>
        <w:t>i</w:t>
      </w:r>
      <w:r w:rsidRPr="00814E8E">
        <w:rPr>
          <w:rFonts w:hint="eastAsia"/>
        </w:rPr>
        <w:t>个告警观测窗口</w:t>
      </w:r>
      <w:r w:rsidRPr="00814E8E">
        <w:rPr>
          <w:rFonts w:hint="eastAsia"/>
        </w:rPr>
        <w:t>Wa</w:t>
      </w:r>
      <w:r w:rsidRPr="00814E8E">
        <w:rPr>
          <w:rFonts w:hint="eastAsia"/>
        </w:rPr>
        <w:t>内上报的告警。</w:t>
      </w:r>
    </w:p>
    <w:p w:rsidR="00371F66" w:rsidRPr="00814E8E" w:rsidRDefault="00371F66" w:rsidP="00371F66">
      <w:pPr>
        <w:pStyle w:val="af5"/>
      </w:pPr>
      <w:r w:rsidRPr="00814E8E">
        <w:rPr>
          <w:rFonts w:hint="eastAsia"/>
        </w:rPr>
        <w:t>步骤</w:t>
      </w:r>
      <w:r w:rsidRPr="00814E8E">
        <w:rPr>
          <w:rFonts w:hint="eastAsia"/>
        </w:rPr>
        <w:t>2</w:t>
      </w:r>
      <w:r w:rsidRPr="00814E8E">
        <w:rPr>
          <w:rFonts w:hint="eastAsia"/>
        </w:rPr>
        <w:t>：利用算法</w:t>
      </w:r>
      <w:r w:rsidRPr="00814E8E">
        <w:rPr>
          <w:rFonts w:hint="eastAsia"/>
        </w:rPr>
        <w:t>Robust_search()</w:t>
      </w:r>
      <w:r w:rsidRPr="00814E8E">
        <w:rPr>
          <w:rFonts w:hint="eastAsia"/>
        </w:rPr>
        <w:t>，在告警观测窗口</w:t>
      </w:r>
      <w:r w:rsidRPr="00814E8E">
        <w:rPr>
          <w:rFonts w:hint="eastAsia"/>
        </w:rPr>
        <w:t>Wa</w:t>
      </w:r>
      <w:r w:rsidRPr="00814E8E">
        <w:rPr>
          <w:rFonts w:hint="eastAsia"/>
        </w:rPr>
        <w:t>内搜索出现的典型告警序列</w:t>
      </w:r>
      <w:r w:rsidRPr="00814E8E">
        <w:object w:dxaOrig="200" w:dyaOrig="320">
          <v:shape id="_x0000_i1157" type="#_x0000_t75" style="width:10.2pt;height:16.2pt" o:ole="">
            <v:imagedata r:id="rId146" o:title=""/>
          </v:shape>
          <o:OLEObject Type="Embed" ProgID="Equation.DSMT4" ShapeID="_x0000_i1157" DrawAspect="Content" ObjectID="_1525583281" r:id="rId206"/>
        </w:object>
      </w:r>
      <w:r w:rsidRPr="00814E8E">
        <w:rPr>
          <w:rFonts w:hint="eastAsia"/>
        </w:rPr>
        <w:t>，计算</w:t>
      </w:r>
      <w:r w:rsidRPr="00814E8E">
        <w:object w:dxaOrig="200" w:dyaOrig="320">
          <v:shape id="_x0000_i1158" type="#_x0000_t75" style="width:10.2pt;height:16.2pt" o:ole="">
            <v:imagedata r:id="rId146" o:title=""/>
          </v:shape>
          <o:OLEObject Type="Embed" ProgID="Equation.DSMT4" ShapeID="_x0000_i1158" DrawAspect="Content" ObjectID="_1525583282" r:id="rId207"/>
        </w:object>
      </w:r>
      <w:r w:rsidRPr="00814E8E">
        <w:rPr>
          <w:rFonts w:hint="eastAsia"/>
        </w:rPr>
        <w:t>的出现次数</w:t>
      </w:r>
      <w:r w:rsidRPr="00814E8E">
        <w:rPr>
          <w:rFonts w:hint="eastAsia"/>
        </w:rPr>
        <w:t>Occur(</w:t>
      </w:r>
      <w:r w:rsidRPr="00814E8E">
        <w:object w:dxaOrig="200" w:dyaOrig="320">
          <v:shape id="_x0000_i1159" type="#_x0000_t75" style="width:10.2pt;height:16.2pt" o:ole="">
            <v:imagedata r:id="rId146" o:title=""/>
          </v:shape>
          <o:OLEObject Type="Embed" ProgID="Equation.DSMT4" ShapeID="_x0000_i1159" DrawAspect="Content" ObjectID="_1525583283" r:id="rId208"/>
        </w:object>
      </w:r>
      <w:r w:rsidRPr="00814E8E">
        <w:rPr>
          <w:rFonts w:hint="eastAsia"/>
        </w:rPr>
        <w:t>,Wai)</w:t>
      </w:r>
      <w:r w:rsidRPr="00814E8E">
        <w:rPr>
          <w:rFonts w:hint="eastAsia"/>
        </w:rPr>
        <w:t>。</w:t>
      </w:r>
    </w:p>
    <w:p w:rsidR="00371F66" w:rsidRPr="00814E8E" w:rsidRDefault="00371F66" w:rsidP="00371F66">
      <w:pPr>
        <w:pStyle w:val="af5"/>
      </w:pPr>
      <w:r w:rsidRPr="00814E8E">
        <w:rPr>
          <w:rFonts w:hint="eastAsia"/>
        </w:rPr>
        <w:t>步骤</w:t>
      </w:r>
      <w:r w:rsidRPr="00814E8E">
        <w:rPr>
          <w:rFonts w:hint="eastAsia"/>
        </w:rPr>
        <w:t>3</w:t>
      </w:r>
      <w:r w:rsidRPr="00814E8E">
        <w:rPr>
          <w:rFonts w:hint="eastAsia"/>
        </w:rPr>
        <w:t>：判断典型告警序列是否在告警观测窗口内出现。</w:t>
      </w:r>
      <w:r w:rsidRPr="00814E8E">
        <w:rPr>
          <w:rFonts w:hint="eastAsia"/>
        </w:rPr>
        <w:t>(</w:t>
      </w:r>
      <w:r w:rsidRPr="00814E8E">
        <w:rPr>
          <w:rFonts w:hint="eastAsia"/>
        </w:rPr>
        <w:t>和步骤</w:t>
      </w:r>
      <w:r w:rsidRPr="00814E8E">
        <w:rPr>
          <w:rFonts w:hint="eastAsia"/>
        </w:rPr>
        <w:t>2</w:t>
      </w:r>
      <w:r w:rsidRPr="00814E8E">
        <w:rPr>
          <w:rFonts w:hint="eastAsia"/>
        </w:rPr>
        <w:t>的区别是什么？步骤</w:t>
      </w:r>
      <w:r w:rsidRPr="00814E8E">
        <w:rPr>
          <w:rFonts w:hint="eastAsia"/>
        </w:rPr>
        <w:t>2</w:t>
      </w:r>
      <w:r w:rsidRPr="00814E8E">
        <w:rPr>
          <w:rFonts w:hint="eastAsia"/>
        </w:rPr>
        <w:t>已在告警观测窗口</w:t>
      </w:r>
      <w:r w:rsidRPr="00814E8E">
        <w:rPr>
          <w:rFonts w:hint="eastAsia"/>
        </w:rPr>
        <w:t>Wa</w:t>
      </w:r>
      <w:r w:rsidRPr="00814E8E">
        <w:rPr>
          <w:rFonts w:hint="eastAsia"/>
        </w:rPr>
        <w:t>内搜索出现的典型告警序列</w:t>
      </w:r>
      <w:r w:rsidRPr="00814E8E">
        <w:object w:dxaOrig="200" w:dyaOrig="320">
          <v:shape id="_x0000_i1160" type="#_x0000_t75" style="width:10.2pt;height:16.2pt" o:ole="">
            <v:imagedata r:id="rId146" o:title=""/>
          </v:shape>
          <o:OLEObject Type="Embed" ProgID="Equation.DSMT4" ShapeID="_x0000_i1160" DrawAspect="Content" ObjectID="_1525583284" r:id="rId209"/>
        </w:object>
      </w:r>
      <w:r w:rsidRPr="00814E8E">
        <w:rPr>
          <w:rFonts w:hint="eastAsia"/>
        </w:rPr>
        <w:t>，并计算</w:t>
      </w:r>
      <w:r w:rsidRPr="00814E8E">
        <w:object w:dxaOrig="200" w:dyaOrig="320">
          <v:shape id="_x0000_i1161" type="#_x0000_t75" style="width:10.2pt;height:16.2pt" o:ole="">
            <v:imagedata r:id="rId146" o:title=""/>
          </v:shape>
          <o:OLEObject Type="Embed" ProgID="Equation.DSMT4" ShapeID="_x0000_i1161" DrawAspect="Content" ObjectID="_1525583285" r:id="rId210"/>
        </w:object>
      </w:r>
      <w:r w:rsidRPr="00814E8E">
        <w:rPr>
          <w:rFonts w:hint="eastAsia"/>
        </w:rPr>
        <w:t>的出现次数，为什么还要在“步骤</w:t>
      </w:r>
      <w:r w:rsidRPr="00814E8E">
        <w:rPr>
          <w:rFonts w:hint="eastAsia"/>
        </w:rPr>
        <w:t>3</w:t>
      </w:r>
      <w:r w:rsidRPr="00814E8E">
        <w:rPr>
          <w:rFonts w:hint="eastAsia"/>
        </w:rPr>
        <w:t>：判断典型告警序列是否在告警观测窗口内出现”？</w:t>
      </w:r>
      <w:r w:rsidRPr="00814E8E">
        <w:rPr>
          <w:rFonts w:hint="eastAsia"/>
        </w:rPr>
        <w:t>)</w:t>
      </w:r>
    </w:p>
    <w:p w:rsidR="00371F66" w:rsidRPr="00814E8E" w:rsidRDefault="00371F66" w:rsidP="00371F66">
      <w:pPr>
        <w:pStyle w:val="af5"/>
      </w:pPr>
      <w:r w:rsidRPr="00814E8E">
        <w:rPr>
          <w:rFonts w:hint="eastAsia"/>
        </w:rPr>
        <w:t>若典型告警序列</w:t>
      </w:r>
      <w:r w:rsidRPr="00814E8E">
        <w:object w:dxaOrig="200" w:dyaOrig="320">
          <v:shape id="_x0000_i1162" type="#_x0000_t75" style="width:10.2pt;height:16.2pt" o:ole="">
            <v:imagedata r:id="rId146" o:title=""/>
          </v:shape>
          <o:OLEObject Type="Embed" ProgID="Equation.DSMT4" ShapeID="_x0000_i1162" DrawAspect="Content" ObjectID="_1525583286" r:id="rId211"/>
        </w:object>
      </w:r>
      <w:r w:rsidRPr="00814E8E">
        <w:rPr>
          <w:rFonts w:hint="eastAsia"/>
        </w:rPr>
        <w:t>在</w:t>
      </w:r>
      <w:r w:rsidRPr="00814E8E">
        <w:rPr>
          <w:rFonts w:hint="eastAsia"/>
        </w:rPr>
        <w:t>Wa</w:t>
      </w:r>
      <w:r w:rsidRPr="00814E8E">
        <w:rPr>
          <w:rFonts w:hint="eastAsia"/>
        </w:rPr>
        <w:t>内出现，则将</w:t>
      </w:r>
      <w:r w:rsidRPr="00814E8E">
        <w:object w:dxaOrig="200" w:dyaOrig="320">
          <v:shape id="_x0000_i1163" type="#_x0000_t75" style="width:10.2pt;height:16.2pt" o:ole="">
            <v:imagedata r:id="rId146" o:title=""/>
          </v:shape>
          <o:OLEObject Type="Embed" ProgID="Equation.DSMT4" ShapeID="_x0000_i1163" DrawAspect="Content" ObjectID="_1525583287" r:id="rId212"/>
        </w:object>
      </w:r>
      <w:r w:rsidRPr="00814E8E">
        <w:rPr>
          <w:rFonts w:hint="eastAsia"/>
        </w:rPr>
        <w:t>保存到原告警序列集合</w:t>
      </w:r>
      <w:r w:rsidRPr="00814E8E">
        <w:rPr>
          <w:rFonts w:hint="eastAsia"/>
        </w:rPr>
        <w:t>R_Seq</w:t>
      </w:r>
      <w:r w:rsidRPr="00814E8E">
        <w:rPr>
          <w:rFonts w:hint="eastAsia"/>
        </w:rPr>
        <w:t>中，计算</w:t>
      </w:r>
      <w:r w:rsidRPr="00814E8E">
        <w:object w:dxaOrig="200" w:dyaOrig="320">
          <v:shape id="_x0000_i1164" type="#_x0000_t75" style="width:10.2pt;height:16.2pt" o:ole="">
            <v:imagedata r:id="rId146" o:title=""/>
          </v:shape>
          <o:OLEObject Type="Embed" ProgID="Equation.DSMT4" ShapeID="_x0000_i1164" DrawAspect="Content" ObjectID="_1525583288" r:id="rId213"/>
        </w:object>
      </w:r>
      <w:r w:rsidRPr="00814E8E">
        <w:rPr>
          <w:rFonts w:hint="eastAsia"/>
        </w:rPr>
        <w:t>在告警观测窗口内出现的总次数</w:t>
      </w:r>
      <w:r w:rsidRPr="00814E8E">
        <w:rPr>
          <w:rFonts w:hint="eastAsia"/>
        </w:rPr>
        <w:t>Total_Occur(</w:t>
      </w:r>
      <w:r w:rsidRPr="00814E8E">
        <w:object w:dxaOrig="200" w:dyaOrig="320">
          <v:shape id="_x0000_i1165" type="#_x0000_t75" style="width:10.2pt;height:16.2pt" o:ole="">
            <v:imagedata r:id="rId146" o:title=""/>
          </v:shape>
          <o:OLEObject Type="Embed" ProgID="Equation.DSMT4" ShapeID="_x0000_i1165" DrawAspect="Content" ObjectID="_1525583289" r:id="rId214"/>
        </w:object>
      </w:r>
      <w:r w:rsidRPr="00814E8E">
        <w:rPr>
          <w:rFonts w:hint="eastAsia"/>
        </w:rPr>
        <w:t>)</w:t>
      </w:r>
      <w:r w:rsidRPr="00814E8E">
        <w:rPr>
          <w:rFonts w:hint="eastAsia"/>
        </w:rPr>
        <w:t>。（根据</w:t>
      </w:r>
      <w:r w:rsidRPr="00814E8E">
        <w:rPr>
          <w:rFonts w:hint="eastAsia"/>
        </w:rPr>
        <w:t>Total_Occur(</w:t>
      </w:r>
      <w:r w:rsidRPr="00814E8E">
        <w:object w:dxaOrig="200" w:dyaOrig="320">
          <v:shape id="_x0000_i1166" type="#_x0000_t75" style="width:10.2pt;height:16.2pt" o:ole="">
            <v:imagedata r:id="rId146" o:title=""/>
          </v:shape>
          <o:OLEObject Type="Embed" ProgID="Equation.DSMT4" ShapeID="_x0000_i1166" DrawAspect="Content" ObjectID="_1525583290" r:id="rId215"/>
        </w:object>
      </w:r>
      <w:r w:rsidRPr="00814E8E">
        <w:rPr>
          <w:rFonts w:hint="eastAsia"/>
        </w:rPr>
        <w:t>)</w:t>
      </w:r>
      <w:r w:rsidRPr="00814E8E">
        <w:rPr>
          <w:rFonts w:hint="eastAsia"/>
        </w:rPr>
        <w:t>的定义，</w:t>
      </w:r>
      <w:r w:rsidRPr="00814E8E">
        <w:rPr>
          <w:rFonts w:hint="eastAsia"/>
        </w:rPr>
        <w:t>Total_Occur(</w:t>
      </w:r>
      <w:r w:rsidRPr="00814E8E">
        <w:object w:dxaOrig="200" w:dyaOrig="320">
          <v:shape id="_x0000_i1167" type="#_x0000_t75" style="width:10.2pt;height:16.2pt" o:ole="">
            <v:imagedata r:id="rId146" o:title=""/>
          </v:shape>
          <o:OLEObject Type="Embed" ProgID="Equation.DSMT4" ShapeID="_x0000_i1167" DrawAspect="Content" ObjectID="_1525583291" r:id="rId216"/>
        </w:object>
      </w:r>
      <w:r w:rsidRPr="00814E8E">
        <w:rPr>
          <w:rFonts w:hint="eastAsia"/>
        </w:rPr>
        <w:t>)</w:t>
      </w:r>
      <w:r w:rsidRPr="00814E8E">
        <w:rPr>
          <w:rFonts w:hint="eastAsia"/>
        </w:rPr>
        <w:t>是</w:t>
      </w:r>
      <w:r w:rsidRPr="00814E8E">
        <w:rPr>
          <w:rFonts w:hint="eastAsia"/>
        </w:rPr>
        <w:t>k</w:t>
      </w:r>
      <w:r w:rsidRPr="00814E8E">
        <w:rPr>
          <w:rFonts w:hint="eastAsia"/>
        </w:rPr>
        <w:t>个窗口的总次数</w:t>
      </w:r>
    </w:p>
    <w:p w:rsidR="00371F66" w:rsidRPr="00814E8E" w:rsidRDefault="00371F66" w:rsidP="00371F66">
      <w:pPr>
        <w:pStyle w:val="af5"/>
      </w:pPr>
      <w:r w:rsidRPr="00814E8E">
        <w:rPr>
          <w:rFonts w:hint="eastAsia"/>
        </w:rPr>
        <w:t>步骤</w:t>
      </w:r>
      <w:r w:rsidRPr="00814E8E">
        <w:rPr>
          <w:rFonts w:hint="eastAsia"/>
        </w:rPr>
        <w:t>4</w:t>
      </w:r>
      <w:r w:rsidRPr="00814E8E">
        <w:rPr>
          <w:rFonts w:hint="eastAsia"/>
        </w:rPr>
        <w:t>：设置</w:t>
      </w:r>
      <w:r w:rsidRPr="00814E8E">
        <w:rPr>
          <w:rFonts w:hint="eastAsia"/>
        </w:rPr>
        <w:t>min_occur</w:t>
      </w:r>
      <w:r w:rsidRPr="00814E8E">
        <w:rPr>
          <w:rFonts w:hint="eastAsia"/>
        </w:rPr>
        <w:t>等于在</w:t>
      </w:r>
      <w:r w:rsidRPr="00814E8E">
        <w:rPr>
          <w:rFonts w:hint="eastAsia"/>
        </w:rPr>
        <w:t>R_Seq</w:t>
      </w:r>
      <w:r w:rsidRPr="00814E8E">
        <w:rPr>
          <w:rFonts w:hint="eastAsia"/>
        </w:rPr>
        <w:t>中所有典型告警序列在</w:t>
      </w:r>
      <w:r w:rsidRPr="00814E8E">
        <w:rPr>
          <w:rFonts w:hint="eastAsia"/>
        </w:rPr>
        <w:t>Wa</w:t>
      </w:r>
      <w:r w:rsidRPr="00814E8E">
        <w:rPr>
          <w:rFonts w:hint="eastAsia"/>
        </w:rPr>
        <w:t>内最小出现次数。</w:t>
      </w:r>
    </w:p>
    <w:p w:rsidR="00371F66" w:rsidRPr="00814E8E" w:rsidRDefault="00371F66" w:rsidP="00371F66">
      <w:pPr>
        <w:pStyle w:val="af5"/>
      </w:pPr>
      <w:r w:rsidRPr="00814E8E">
        <w:rPr>
          <w:rFonts w:hint="eastAsia"/>
        </w:rPr>
        <w:t>步骤</w:t>
      </w:r>
      <w:r w:rsidRPr="00814E8E">
        <w:rPr>
          <w:rFonts w:hint="eastAsia"/>
        </w:rPr>
        <w:t>5</w:t>
      </w:r>
      <w:r w:rsidRPr="00814E8E">
        <w:rPr>
          <w:rFonts w:hint="eastAsia"/>
        </w:rPr>
        <w:t>：循环执行步骤</w:t>
      </w:r>
      <w:r w:rsidRPr="00814E8E">
        <w:rPr>
          <w:rFonts w:hint="eastAsia"/>
        </w:rPr>
        <w:t>2~4</w:t>
      </w:r>
      <w:r w:rsidRPr="00814E8E">
        <w:rPr>
          <w:rFonts w:hint="eastAsia"/>
        </w:rPr>
        <w:t>，直到典型告警序列集合</w:t>
      </w:r>
      <w:r w:rsidRPr="00814E8E">
        <w:rPr>
          <w:rFonts w:hint="eastAsia"/>
        </w:rPr>
        <w:t>S</w:t>
      </w:r>
      <w:r w:rsidRPr="00814E8E">
        <w:rPr>
          <w:rFonts w:hint="eastAsia"/>
        </w:rPr>
        <w:t>中所有的告警序列遍历结束为止。</w:t>
      </w:r>
    </w:p>
    <w:p w:rsidR="00371F66" w:rsidRPr="00814E8E" w:rsidRDefault="00371F66" w:rsidP="00371F66">
      <w:pPr>
        <w:pStyle w:val="af5"/>
      </w:pPr>
      <w:r w:rsidRPr="00814E8E">
        <w:rPr>
          <w:rFonts w:hint="eastAsia"/>
        </w:rPr>
        <w:t>步骤</w:t>
      </w:r>
      <w:r w:rsidRPr="00814E8E">
        <w:rPr>
          <w:rFonts w:hint="eastAsia"/>
        </w:rPr>
        <w:t>6</w:t>
      </w:r>
      <w:r w:rsidRPr="00814E8E">
        <w:rPr>
          <w:rFonts w:hint="eastAsia"/>
        </w:rPr>
        <w:t>：利用算法</w:t>
      </w:r>
      <w:r w:rsidRPr="00814E8E">
        <w:rPr>
          <w:rFonts w:hint="eastAsia"/>
        </w:rPr>
        <w:t>Search_FrequencySeq()</w:t>
      </w:r>
      <w:r w:rsidRPr="00814E8E">
        <w:rPr>
          <w:rFonts w:hint="eastAsia"/>
        </w:rPr>
        <w:t>，统计在告警观测窗口</w:t>
      </w:r>
      <w:r w:rsidRPr="00814E8E">
        <w:rPr>
          <w:rFonts w:hint="eastAsia"/>
        </w:rPr>
        <w:t>Wa</w:t>
      </w:r>
      <w:r w:rsidRPr="00814E8E">
        <w:rPr>
          <w:rFonts w:hint="eastAsia"/>
        </w:rPr>
        <w:t>中的出现的所有的频发告警序列，建立频发告警序列集合</w:t>
      </w:r>
      <w:r w:rsidRPr="00814E8E">
        <w:rPr>
          <w:rFonts w:hint="eastAsia"/>
        </w:rPr>
        <w:t>F_Seqm</w:t>
      </w:r>
      <w:r w:rsidRPr="00814E8E">
        <w:rPr>
          <w:rFonts w:hint="eastAsia"/>
        </w:rPr>
        <w:t>，并对频发告警序列进行合并。</w:t>
      </w:r>
    </w:p>
    <w:p w:rsidR="00371F66" w:rsidRPr="00814E8E" w:rsidRDefault="00371F66" w:rsidP="00371F66">
      <w:pPr>
        <w:pStyle w:val="af5"/>
      </w:pPr>
      <w:r w:rsidRPr="00814E8E">
        <w:rPr>
          <w:rFonts w:hint="eastAsia"/>
        </w:rPr>
        <w:t>步骤</w:t>
      </w:r>
      <w:r w:rsidRPr="00814E8E">
        <w:rPr>
          <w:rFonts w:hint="eastAsia"/>
        </w:rPr>
        <w:t>7</w:t>
      </w:r>
      <w:r w:rsidRPr="00814E8E">
        <w:rPr>
          <w:rFonts w:hint="eastAsia"/>
        </w:rPr>
        <w:t>：遍历集合</w:t>
      </w:r>
      <w:r w:rsidRPr="00814E8E">
        <w:rPr>
          <w:rFonts w:hint="eastAsia"/>
        </w:rPr>
        <w:t>F_Seqm</w:t>
      </w:r>
      <w:r w:rsidRPr="00814E8E">
        <w:rPr>
          <w:rFonts w:hint="eastAsia"/>
        </w:rPr>
        <w:t>中所有的告警序列</w:t>
      </w:r>
      <w:r w:rsidRPr="00814E8E">
        <w:object w:dxaOrig="200" w:dyaOrig="279">
          <v:shape id="_x0000_i1168" type="#_x0000_t75" style="width:10.2pt;height:14.4pt" o:ole="">
            <v:imagedata r:id="rId217" o:title=""/>
          </v:shape>
          <o:OLEObject Type="Embed" ProgID="Equation.DSMT4" ShapeID="_x0000_i1168" DrawAspect="Content" ObjectID="_1525583292" r:id="rId218"/>
        </w:object>
      </w:r>
      <w:r w:rsidRPr="00814E8E">
        <w:rPr>
          <w:rFonts w:hint="eastAsia"/>
        </w:rPr>
        <w:t>，判断告警序列是否满足加入满意告警序列集合</w:t>
      </w:r>
      <w:r w:rsidRPr="00814E8E">
        <w:rPr>
          <w:rFonts w:hint="eastAsia"/>
        </w:rPr>
        <w:t>S_Seq</w:t>
      </w:r>
      <w:r w:rsidRPr="00814E8E">
        <w:rPr>
          <w:rFonts w:hint="eastAsia"/>
        </w:rPr>
        <w:t>的条件。</w:t>
      </w:r>
    </w:p>
    <w:p w:rsidR="00371F66" w:rsidRPr="00814E8E" w:rsidRDefault="00371F66" w:rsidP="00371F66">
      <w:pPr>
        <w:pStyle w:val="af5"/>
      </w:pPr>
      <w:r w:rsidRPr="00814E8E">
        <w:rPr>
          <w:rFonts w:hint="eastAsia"/>
        </w:rPr>
        <w:t>对于任意典型告警序列</w:t>
      </w:r>
      <w:r w:rsidRPr="00814E8E">
        <w:object w:dxaOrig="200" w:dyaOrig="320">
          <v:shape id="_x0000_i1169" type="#_x0000_t75" style="width:10.2pt;height:16.2pt" o:ole="">
            <v:imagedata r:id="rId146" o:title=""/>
          </v:shape>
          <o:OLEObject Type="Embed" ProgID="Equation.DSMT4" ShapeID="_x0000_i1169" DrawAspect="Content" ObjectID="_1525583293" r:id="rId219"/>
        </w:object>
      </w:r>
      <w:r w:rsidRPr="00814E8E">
        <w:object w:dxaOrig="900" w:dyaOrig="320">
          <v:shape id="_x0000_i1170" type="#_x0000_t75" style="width:45pt;height:16.2pt" o:ole="">
            <v:imagedata r:id="rId220" o:title=""/>
          </v:shape>
          <o:OLEObject Type="Embed" ProgID="Equation.DSMT4" ShapeID="_x0000_i1170" DrawAspect="Content" ObjectID="_1525583294" r:id="rId221"/>
        </w:object>
      </w:r>
      <w:r w:rsidRPr="00814E8E">
        <w:rPr>
          <w:rFonts w:hint="eastAsia"/>
        </w:rPr>
        <w:t>，若存在告警序列</w:t>
      </w:r>
      <w:r w:rsidRPr="00814E8E">
        <w:object w:dxaOrig="1240" w:dyaOrig="360">
          <v:shape id="_x0000_i1171" type="#_x0000_t75" style="width:61.8pt;height:18.6pt" o:ole="">
            <v:imagedata r:id="rId222" o:title=""/>
          </v:shape>
          <o:OLEObject Type="Embed" ProgID="Equation.DSMT4" ShapeID="_x0000_i1171" DrawAspect="Content" ObjectID="_1525583295" r:id="rId223"/>
        </w:object>
      </w:r>
      <w:r w:rsidRPr="00814E8E">
        <w:rPr>
          <w:rFonts w:hint="eastAsia"/>
        </w:rPr>
        <w:t>，有</w:t>
      </w:r>
      <w:r w:rsidRPr="00814E8E">
        <w:object w:dxaOrig="600" w:dyaOrig="320">
          <v:shape id="_x0000_i1172" type="#_x0000_t75" style="width:31.2pt;height:16.2pt" o:ole="">
            <v:imagedata r:id="rId224" o:title=""/>
          </v:shape>
          <o:OLEObject Type="Embed" ProgID="Equation.DSMT4" ShapeID="_x0000_i1172" DrawAspect="Content" ObjectID="_1525583296" r:id="rId225"/>
        </w:object>
      </w:r>
      <w:r w:rsidRPr="00814E8E">
        <w:rPr>
          <w:rFonts w:hint="eastAsia"/>
        </w:rPr>
        <w:t>成立，则将告警序列</w:t>
      </w:r>
      <w:r w:rsidRPr="00814E8E">
        <w:object w:dxaOrig="200" w:dyaOrig="279">
          <v:shape id="_x0000_i1173" type="#_x0000_t75" style="width:10.2pt;height:14.4pt" o:ole="">
            <v:imagedata r:id="rId226" o:title=""/>
          </v:shape>
          <o:OLEObject Type="Embed" ProgID="Equation.DSMT4" ShapeID="_x0000_i1173" DrawAspect="Content" ObjectID="_1525583297" r:id="rId227"/>
        </w:object>
      </w:r>
      <w:r w:rsidRPr="00814E8E">
        <w:rPr>
          <w:rFonts w:hint="eastAsia"/>
        </w:rPr>
        <w:t>加入集合</w:t>
      </w:r>
      <w:r w:rsidRPr="00814E8E">
        <w:rPr>
          <w:rFonts w:hint="eastAsia"/>
        </w:rPr>
        <w:t>S_Seq</w:t>
      </w:r>
      <w:r w:rsidRPr="00814E8E">
        <w:rPr>
          <w:rFonts w:hint="eastAsia"/>
        </w:rPr>
        <w:t>。计算告警序列</w:t>
      </w:r>
      <w:r w:rsidRPr="00814E8E">
        <w:object w:dxaOrig="200" w:dyaOrig="279">
          <v:shape id="_x0000_i1174" type="#_x0000_t75" style="width:10.2pt;height:14.4pt" o:ole="">
            <v:imagedata r:id="rId228" o:title=""/>
          </v:shape>
          <o:OLEObject Type="Embed" ProgID="Equation.DSMT4" ShapeID="_x0000_i1174" DrawAspect="Content" ObjectID="_1525583298" r:id="rId229"/>
        </w:object>
      </w:r>
      <w:r w:rsidRPr="00814E8E">
        <w:rPr>
          <w:rFonts w:hint="eastAsia"/>
        </w:rPr>
        <w:t>在告警观测窗口</w:t>
      </w:r>
      <w:r w:rsidRPr="00814E8E">
        <w:rPr>
          <w:rFonts w:hint="eastAsia"/>
        </w:rPr>
        <w:t>Wa</w:t>
      </w:r>
      <w:r w:rsidRPr="00814E8E">
        <w:rPr>
          <w:rFonts w:hint="eastAsia"/>
        </w:rPr>
        <w:t>内出现的总次数</w:t>
      </w:r>
      <w:r w:rsidRPr="00814E8E">
        <w:rPr>
          <w:rFonts w:hint="eastAsia"/>
        </w:rPr>
        <w:t>Total_Occur(</w:t>
      </w:r>
      <w:r w:rsidRPr="00814E8E">
        <w:object w:dxaOrig="200" w:dyaOrig="279">
          <v:shape id="_x0000_i1175" type="#_x0000_t75" style="width:10.2pt;height:14.4pt" o:ole="">
            <v:imagedata r:id="rId230" o:title=""/>
          </v:shape>
          <o:OLEObject Type="Embed" ProgID="Equation.DSMT4" ShapeID="_x0000_i1175" DrawAspect="Content" ObjectID="_1525583299" r:id="rId231"/>
        </w:object>
      </w:r>
      <w:r w:rsidRPr="00814E8E">
        <w:rPr>
          <w:rFonts w:hint="eastAsia"/>
        </w:rPr>
        <w:t>)</w:t>
      </w:r>
      <w:r w:rsidRPr="00814E8E">
        <w:rPr>
          <w:rFonts w:hint="eastAsia"/>
        </w:rPr>
        <w:t>。</w:t>
      </w:r>
    </w:p>
    <w:p w:rsidR="00371F66" w:rsidRPr="00814E8E" w:rsidRDefault="00371F66" w:rsidP="00371F66">
      <w:pPr>
        <w:pStyle w:val="af5"/>
      </w:pPr>
      <w:r w:rsidRPr="00814E8E">
        <w:rPr>
          <w:rFonts w:hint="eastAsia"/>
        </w:rPr>
        <w:t>步骤</w:t>
      </w:r>
      <w:r w:rsidRPr="00814E8E">
        <w:rPr>
          <w:rFonts w:hint="eastAsia"/>
        </w:rPr>
        <w:t>8</w:t>
      </w:r>
      <w:r w:rsidRPr="00814E8E">
        <w:rPr>
          <w:rFonts w:hint="eastAsia"/>
        </w:rPr>
        <w:t>：循环执行步骤</w:t>
      </w:r>
      <w:r w:rsidRPr="00814E8E">
        <w:rPr>
          <w:rFonts w:hint="eastAsia"/>
        </w:rPr>
        <w:t>1</w:t>
      </w:r>
      <w:r w:rsidRPr="00814E8E">
        <w:rPr>
          <w:rFonts w:hint="eastAsia"/>
        </w:rPr>
        <w:t>～</w:t>
      </w:r>
      <w:r w:rsidRPr="00814E8E">
        <w:rPr>
          <w:rFonts w:hint="eastAsia"/>
        </w:rPr>
        <w:t>7</w:t>
      </w:r>
      <w:r w:rsidRPr="00814E8E">
        <w:rPr>
          <w:rFonts w:hint="eastAsia"/>
        </w:rPr>
        <w:t>，直到</w:t>
      </w:r>
      <w:r w:rsidRPr="00814E8E">
        <w:rPr>
          <w:rFonts w:hint="eastAsia"/>
        </w:rPr>
        <w:t>K</w:t>
      </w:r>
      <w:r w:rsidRPr="00814E8E">
        <w:rPr>
          <w:rFonts w:hint="eastAsia"/>
        </w:rPr>
        <w:t>个告警观测窗口</w:t>
      </w:r>
      <w:r w:rsidRPr="00814E8E">
        <w:rPr>
          <w:rFonts w:hint="eastAsia"/>
        </w:rPr>
        <w:t>Wa</w:t>
      </w:r>
      <w:r w:rsidRPr="00814E8E">
        <w:rPr>
          <w:rFonts w:hint="eastAsia"/>
        </w:rPr>
        <w:t>遍历结束。</w:t>
      </w:r>
    </w:p>
    <w:p w:rsidR="00371F66" w:rsidRPr="00814E8E" w:rsidRDefault="00371F66" w:rsidP="00371F66">
      <w:pPr>
        <w:pStyle w:val="af5"/>
      </w:pPr>
      <w:r w:rsidRPr="00814E8E">
        <w:rPr>
          <w:rFonts w:hint="eastAsia"/>
        </w:rPr>
        <w:t>步骤</w:t>
      </w:r>
      <w:r w:rsidRPr="00814E8E">
        <w:rPr>
          <w:rFonts w:hint="eastAsia"/>
        </w:rPr>
        <w:t>9</w:t>
      </w:r>
      <w:r w:rsidRPr="00814E8E">
        <w:rPr>
          <w:rFonts w:hint="eastAsia"/>
        </w:rPr>
        <w:t>：遍历集合</w:t>
      </w:r>
      <w:r w:rsidRPr="00814E8E">
        <w:rPr>
          <w:rFonts w:hint="eastAsia"/>
        </w:rPr>
        <w:t>S_Seq</w:t>
      </w:r>
      <w:r w:rsidRPr="00814E8E">
        <w:rPr>
          <w:rFonts w:hint="eastAsia"/>
        </w:rPr>
        <w:t>中所有的告警序列</w:t>
      </w:r>
      <w:r w:rsidRPr="00814E8E">
        <w:object w:dxaOrig="200" w:dyaOrig="279">
          <v:shape id="_x0000_i1176" type="#_x0000_t75" style="width:10.2pt;height:14.4pt" o:ole="">
            <v:imagedata r:id="rId155" o:title=""/>
          </v:shape>
          <o:OLEObject Type="Embed" ProgID="Equation.DSMT4" ShapeID="_x0000_i1176" DrawAspect="Content" ObjectID="_1525583300" r:id="rId232"/>
        </w:object>
      </w:r>
      <w:r w:rsidRPr="00814E8E">
        <w:rPr>
          <w:rFonts w:hint="eastAsia"/>
        </w:rPr>
        <w:t>，判断告警序列是否满足更新条件。</w:t>
      </w:r>
    </w:p>
    <w:p w:rsidR="00371F66" w:rsidRPr="00814E8E" w:rsidRDefault="00371F66" w:rsidP="00371F66">
      <w:pPr>
        <w:pStyle w:val="af5"/>
      </w:pPr>
      <w:r w:rsidRPr="00814E8E">
        <w:rPr>
          <w:rFonts w:hint="eastAsia"/>
        </w:rPr>
        <w:t>对于任意典型告警序列</w:t>
      </w:r>
      <w:r w:rsidRPr="00814E8E">
        <w:object w:dxaOrig="200" w:dyaOrig="320">
          <v:shape id="_x0000_i1177" type="#_x0000_t75" style="width:10.2pt;height:16.2pt" o:ole="">
            <v:imagedata r:id="rId146" o:title=""/>
          </v:shape>
          <o:OLEObject Type="Embed" ProgID="Equation.DSMT4" ShapeID="_x0000_i1177" DrawAspect="Content" ObjectID="_1525583301" r:id="rId233"/>
        </w:object>
      </w:r>
      <w:r w:rsidRPr="00814E8E">
        <w:object w:dxaOrig="900" w:dyaOrig="320">
          <v:shape id="_x0000_i1178" type="#_x0000_t75" style="width:45pt;height:16.2pt" o:ole="">
            <v:imagedata r:id="rId220" o:title=""/>
          </v:shape>
          <o:OLEObject Type="Embed" ProgID="Equation.DSMT4" ShapeID="_x0000_i1178" DrawAspect="Content" ObjectID="_1525583302" r:id="rId234"/>
        </w:object>
      </w:r>
      <w:r w:rsidRPr="00814E8E">
        <w:rPr>
          <w:rFonts w:hint="eastAsia"/>
        </w:rPr>
        <w:t>，若存在告警序列</w:t>
      </w:r>
      <w:r w:rsidRPr="00814E8E">
        <w:object w:dxaOrig="200" w:dyaOrig="279">
          <v:shape id="_x0000_i1179" type="#_x0000_t75" style="width:10.2pt;height:14.4pt" o:ole="">
            <v:imagedata r:id="rId148" o:title=""/>
          </v:shape>
          <o:OLEObject Type="Embed" ProgID="Equation.DSMT4" ShapeID="_x0000_i1179" DrawAspect="Content" ObjectID="_1525583303" r:id="rId235"/>
        </w:object>
      </w:r>
      <w:r w:rsidRPr="00814E8E">
        <w:object w:dxaOrig="859" w:dyaOrig="320">
          <v:shape id="_x0000_i1180" type="#_x0000_t75" style="width:43.8pt;height:16.2pt" o:ole="">
            <v:imagedata r:id="rId236" o:title=""/>
          </v:shape>
          <o:OLEObject Type="Embed" ProgID="Equation.DSMT4" ShapeID="_x0000_i1180" DrawAspect="Content" ObjectID="_1525583304" r:id="rId237"/>
        </w:object>
      </w:r>
      <w:r w:rsidRPr="00814E8E">
        <w:rPr>
          <w:rFonts w:hint="eastAsia"/>
        </w:rPr>
        <w:t>，有</w:t>
      </w:r>
      <w:r w:rsidRPr="00814E8E">
        <w:object w:dxaOrig="200" w:dyaOrig="320">
          <v:shape id="_x0000_i1181" type="#_x0000_t75" style="width:10.2pt;height:16.2pt" o:ole="">
            <v:imagedata r:id="rId146" o:title=""/>
          </v:shape>
          <o:OLEObject Type="Embed" ProgID="Equation.DSMT4" ShapeID="_x0000_i1181" DrawAspect="Content" ObjectID="_1525583305" r:id="rId238"/>
        </w:object>
      </w:r>
      <w:r w:rsidRPr="00814E8E">
        <w:object w:dxaOrig="240" w:dyaOrig="200">
          <v:shape id="_x0000_i1182" type="#_x0000_t75" style="width:12pt;height:10.2pt" o:ole="">
            <v:imagedata r:id="rId152" o:title=""/>
          </v:shape>
          <o:OLEObject Type="Embed" ProgID="Equation.DSMT4" ShapeID="_x0000_i1182" DrawAspect="Content" ObjectID="_1525583306" r:id="rId239"/>
        </w:object>
      </w:r>
      <w:r w:rsidRPr="00814E8E">
        <w:object w:dxaOrig="200" w:dyaOrig="279">
          <v:shape id="_x0000_i1183" type="#_x0000_t75" style="width:10.2pt;height:14.4pt" o:ole="">
            <v:imagedata r:id="rId148" o:title=""/>
          </v:shape>
          <o:OLEObject Type="Embed" ProgID="Equation.DSMT4" ShapeID="_x0000_i1183" DrawAspect="Content" ObjectID="_1525583307" r:id="rId240"/>
        </w:object>
      </w:r>
      <w:r w:rsidRPr="00814E8E">
        <w:rPr>
          <w:rFonts w:hint="eastAsia"/>
        </w:rPr>
        <w:t>且</w:t>
      </w:r>
      <w:r w:rsidRPr="00814E8E">
        <w:rPr>
          <w:rFonts w:hint="eastAsia"/>
        </w:rPr>
        <w:t>Total_Occur(</w:t>
      </w:r>
      <w:r w:rsidRPr="00814E8E">
        <w:object w:dxaOrig="200" w:dyaOrig="320">
          <v:shape id="_x0000_i1184" type="#_x0000_t75" style="width:10.2pt;height:16.2pt" o:ole="">
            <v:imagedata r:id="rId146" o:title=""/>
          </v:shape>
          <o:OLEObject Type="Embed" ProgID="Equation.DSMT4" ShapeID="_x0000_i1184" DrawAspect="Content" ObjectID="_1525583308" r:id="rId241"/>
        </w:object>
      </w:r>
      <w:r w:rsidRPr="00814E8E">
        <w:rPr>
          <w:rFonts w:hint="eastAsia"/>
        </w:rPr>
        <w:t>)</w:t>
      </w:r>
      <w:r w:rsidRPr="00814E8E">
        <w:rPr>
          <w:rFonts w:hint="eastAsia"/>
        </w:rPr>
        <w:t>＝</w:t>
      </w:r>
      <w:r w:rsidRPr="00814E8E">
        <w:rPr>
          <w:rFonts w:hint="eastAsia"/>
        </w:rPr>
        <w:t>Total_Occur(</w:t>
      </w:r>
      <w:r w:rsidRPr="00814E8E">
        <w:object w:dxaOrig="200" w:dyaOrig="279">
          <v:shape id="_x0000_i1185" type="#_x0000_t75" style="width:10.2pt;height:14.4pt" o:ole="">
            <v:imagedata r:id="rId155" o:title=""/>
          </v:shape>
          <o:OLEObject Type="Embed" ProgID="Equation.DSMT4" ShapeID="_x0000_i1185" DrawAspect="Content" ObjectID="_1525583309" r:id="rId242"/>
        </w:object>
      </w:r>
      <w:r w:rsidRPr="00814E8E">
        <w:rPr>
          <w:rFonts w:hint="eastAsia"/>
        </w:rPr>
        <w:t>)</w:t>
      </w:r>
      <w:r w:rsidRPr="00814E8E">
        <w:rPr>
          <w:rFonts w:hint="eastAsia"/>
        </w:rPr>
        <w:t>成立，则用</w:t>
      </w:r>
      <w:r w:rsidRPr="00814E8E">
        <w:object w:dxaOrig="200" w:dyaOrig="279">
          <v:shape id="_x0000_i1186" type="#_x0000_t75" style="width:10.2pt;height:14.4pt" o:ole="">
            <v:imagedata r:id="rId148" o:title=""/>
          </v:shape>
          <o:OLEObject Type="Embed" ProgID="Equation.DSMT4" ShapeID="_x0000_i1186" DrawAspect="Content" ObjectID="_1525583310" r:id="rId243"/>
        </w:object>
      </w:r>
      <w:r w:rsidRPr="00814E8E">
        <w:rPr>
          <w:rFonts w:hint="eastAsia"/>
        </w:rPr>
        <w:t>替代原因果关系中的典型告警序列</w:t>
      </w:r>
      <w:r w:rsidRPr="00814E8E">
        <w:object w:dxaOrig="200" w:dyaOrig="320">
          <v:shape id="_x0000_i1187" type="#_x0000_t75" style="width:10.2pt;height:16.2pt" o:ole="">
            <v:imagedata r:id="rId146" o:title=""/>
          </v:shape>
          <o:OLEObject Type="Embed" ProgID="Equation.DSMT4" ShapeID="_x0000_i1187" DrawAspect="Content" ObjectID="_1525583311" r:id="rId244"/>
        </w:object>
      </w:r>
      <w:r w:rsidRPr="00814E8E">
        <w:rPr>
          <w:rFonts w:hint="eastAsia"/>
        </w:rPr>
        <w:t>，生成新的因果关系。</w:t>
      </w:r>
    </w:p>
    <w:p w:rsidR="00371F66" w:rsidRPr="00814E8E" w:rsidRDefault="00371F66" w:rsidP="00371F66">
      <w:pPr>
        <w:pStyle w:val="3"/>
        <w:tabs>
          <w:tab w:val="num" w:pos="0"/>
        </w:tabs>
        <w:ind w:left="709" w:hanging="709"/>
      </w:pPr>
      <w:bookmarkStart w:id="157" w:name="_Toc310182420"/>
      <w:bookmarkStart w:id="158" w:name="_Toc310182739"/>
      <w:bookmarkStart w:id="159" w:name="_Toc314219440"/>
      <w:r w:rsidRPr="00814E8E">
        <w:rPr>
          <w:rFonts w:hint="eastAsia"/>
        </w:rPr>
        <w:t>局限性</w:t>
      </w:r>
      <w:bookmarkEnd w:id="157"/>
      <w:bookmarkEnd w:id="158"/>
      <w:bookmarkEnd w:id="159"/>
    </w:p>
    <w:p w:rsidR="00371F66" w:rsidRPr="00814E8E" w:rsidRDefault="00371F66" w:rsidP="00371F66">
      <w:pPr>
        <w:pStyle w:val="af5"/>
      </w:pPr>
      <w:r w:rsidRPr="00814E8E">
        <w:rPr>
          <w:rFonts w:hint="eastAsia"/>
        </w:rPr>
        <w:t>典型告警的获取是故障根原因分析的前提条件，也是一个难点，它直接影响着故障与告警因果关系的准确性。通信专家通过分析历史故障和告警的典型案例，或者通过相关的通信文档等多种途径，获得故障与告警的因果关系。这就对通信专家有较强的依赖性。</w:t>
      </w:r>
    </w:p>
    <w:p w:rsidR="00371F66" w:rsidRPr="00814E8E" w:rsidRDefault="00371F66" w:rsidP="00371F66">
      <w:pPr>
        <w:pStyle w:val="af5"/>
      </w:pPr>
    </w:p>
    <w:p w:rsidR="00371F66" w:rsidRPr="00814E8E" w:rsidRDefault="00371F66" w:rsidP="00371F66">
      <w:pPr>
        <w:pStyle w:val="1"/>
      </w:pPr>
      <w:bookmarkStart w:id="160" w:name="_Toc310182421"/>
      <w:bookmarkStart w:id="161" w:name="_Toc310182740"/>
      <w:bookmarkStart w:id="162" w:name="_Toc314219441"/>
      <w:r w:rsidRPr="00814E8E">
        <w:rPr>
          <w:rFonts w:hint="eastAsia"/>
        </w:rPr>
        <w:t>故障影响分析</w:t>
      </w:r>
      <w:bookmarkEnd w:id="160"/>
      <w:bookmarkEnd w:id="161"/>
      <w:bookmarkEnd w:id="162"/>
    </w:p>
    <w:p w:rsidR="00371F66" w:rsidRPr="00814E8E" w:rsidRDefault="00371F66" w:rsidP="00371F66">
      <w:pPr>
        <w:pStyle w:val="af5"/>
        <w:rPr>
          <w:rFonts w:ascii="仿宋_GB2312" w:hAnsi="宋体"/>
          <w:szCs w:val="24"/>
        </w:rPr>
      </w:pPr>
      <w:r w:rsidRPr="00814E8E">
        <w:rPr>
          <w:rFonts w:ascii="仿宋_GB2312" w:hAnsi="宋体" w:hint="eastAsia"/>
          <w:szCs w:val="24"/>
        </w:rPr>
        <w:t>故障影响分析是在故障根原因分析的基础上，对故障产生的影响范围和严重性进行分析。故障影响分析可以帮助维护人员更加清楚的了解该故障对具体业务的影响，以及影响的严重性，从而对故障进行分类。对于影响范围广和严重性比较高的故障优先处理。通过故障影响分析，可提升维护人员对故障的处理效率。</w:t>
      </w:r>
    </w:p>
    <w:p w:rsidR="00371F66" w:rsidRPr="00814E8E" w:rsidRDefault="00371F66" w:rsidP="00371F66">
      <w:pPr>
        <w:pStyle w:val="2"/>
        <w:ind w:left="759" w:hanging="759"/>
      </w:pPr>
      <w:bookmarkStart w:id="163" w:name="_Toc310182422"/>
      <w:bookmarkStart w:id="164" w:name="_Toc310182741"/>
      <w:bookmarkStart w:id="165" w:name="_Toc314219442"/>
      <w:r w:rsidRPr="00814E8E">
        <w:rPr>
          <w:rFonts w:hint="eastAsia"/>
        </w:rPr>
        <w:t>分析处理对象</w:t>
      </w:r>
      <w:bookmarkEnd w:id="163"/>
      <w:bookmarkEnd w:id="164"/>
      <w:bookmarkEnd w:id="165"/>
    </w:p>
    <w:p w:rsidR="00371F66" w:rsidRPr="00814E8E" w:rsidRDefault="00371F66" w:rsidP="00371F66">
      <w:pPr>
        <w:pStyle w:val="aff4"/>
        <w:spacing w:before="120" w:after="120" w:line="240" w:lineRule="atLeast"/>
        <w:ind w:firstLine="480"/>
        <w:rPr>
          <w:rFonts w:ascii="仿宋_GB2312" w:eastAsia="仿宋_GB2312"/>
          <w:sz w:val="24"/>
        </w:rPr>
      </w:pPr>
      <w:r w:rsidRPr="00814E8E">
        <w:rPr>
          <w:rFonts w:ascii="仿宋_GB2312" w:eastAsia="仿宋_GB2312" w:hint="eastAsia"/>
          <w:sz w:val="24"/>
        </w:rPr>
        <w:t>告警和故障</w:t>
      </w:r>
    </w:p>
    <w:p w:rsidR="00371F66" w:rsidRPr="00814E8E" w:rsidRDefault="00371F66" w:rsidP="00371F66">
      <w:pPr>
        <w:pStyle w:val="2"/>
        <w:ind w:left="759" w:hanging="759"/>
      </w:pPr>
      <w:bookmarkStart w:id="166" w:name="_Toc310182423"/>
      <w:bookmarkStart w:id="167" w:name="_Toc310182742"/>
      <w:bookmarkStart w:id="168" w:name="_Toc314219443"/>
      <w:r w:rsidRPr="00814E8E">
        <w:rPr>
          <w:rFonts w:hint="eastAsia"/>
        </w:rPr>
        <w:t>分析处理流程</w:t>
      </w:r>
      <w:bookmarkEnd w:id="166"/>
      <w:bookmarkEnd w:id="167"/>
      <w:bookmarkEnd w:id="168"/>
    </w:p>
    <w:p w:rsidR="00371F66" w:rsidRPr="00814E8E" w:rsidRDefault="00371F66" w:rsidP="00371F66">
      <w:pPr>
        <w:numPr>
          <w:ilvl w:val="0"/>
          <w:numId w:val="16"/>
        </w:numPr>
        <w:adjustRightInd w:val="0"/>
        <w:spacing w:before="120" w:after="120" w:line="240" w:lineRule="atLeast"/>
        <w:rPr>
          <w:rFonts w:ascii="仿宋_GB2312" w:eastAsia="仿宋_GB2312" w:hAnsi="宋体"/>
          <w:sz w:val="24"/>
          <w:szCs w:val="24"/>
        </w:rPr>
      </w:pPr>
      <w:r w:rsidRPr="00814E8E">
        <w:rPr>
          <w:rFonts w:ascii="仿宋_GB2312" w:eastAsia="仿宋_GB2312" w:hAnsi="宋体" w:hint="eastAsia"/>
          <w:sz w:val="24"/>
          <w:szCs w:val="24"/>
        </w:rPr>
        <w:t>先对告警数据进行故障根原因分析;</w:t>
      </w:r>
    </w:p>
    <w:p w:rsidR="00371F66" w:rsidRPr="00814E8E" w:rsidRDefault="00371F66" w:rsidP="00371F66">
      <w:pPr>
        <w:numPr>
          <w:ilvl w:val="0"/>
          <w:numId w:val="16"/>
        </w:numPr>
        <w:adjustRightInd w:val="0"/>
        <w:spacing w:before="120" w:after="120" w:line="240" w:lineRule="atLeast"/>
        <w:rPr>
          <w:rFonts w:ascii="仿宋_GB2312" w:eastAsia="仿宋_GB2312" w:hAnsi="宋体"/>
          <w:sz w:val="24"/>
          <w:szCs w:val="24"/>
        </w:rPr>
      </w:pPr>
      <w:r w:rsidRPr="00814E8E">
        <w:rPr>
          <w:rFonts w:ascii="仿宋_GB2312" w:eastAsia="仿宋_GB2312" w:hAnsi="宋体" w:hint="eastAsia"/>
          <w:sz w:val="24"/>
          <w:szCs w:val="24"/>
        </w:rPr>
        <w:t>在故障根原因分析的基础上，对故障产生的影响范围和严重性进行分析;</w:t>
      </w:r>
    </w:p>
    <w:p w:rsidR="00371F66" w:rsidRPr="00814E8E" w:rsidRDefault="00371F66" w:rsidP="00371F66">
      <w:pPr>
        <w:numPr>
          <w:ilvl w:val="0"/>
          <w:numId w:val="16"/>
        </w:numPr>
        <w:adjustRightInd w:val="0"/>
        <w:spacing w:before="120" w:after="120" w:line="240" w:lineRule="atLeast"/>
        <w:rPr>
          <w:rFonts w:ascii="仿宋_GB2312" w:eastAsia="仿宋_GB2312" w:hAnsi="宋体"/>
          <w:sz w:val="24"/>
          <w:szCs w:val="24"/>
        </w:rPr>
      </w:pPr>
      <w:r w:rsidRPr="00814E8E">
        <w:rPr>
          <w:rFonts w:ascii="仿宋_GB2312" w:eastAsia="仿宋_GB2312" w:hAnsi="宋体" w:hint="eastAsia"/>
          <w:sz w:val="24"/>
          <w:szCs w:val="24"/>
        </w:rPr>
        <w:t xml:space="preserve">分析出电路故障所影响的业务及相应的客户； </w:t>
      </w:r>
    </w:p>
    <w:p w:rsidR="00371F66" w:rsidRPr="00814E8E" w:rsidRDefault="00371F66" w:rsidP="00371F66">
      <w:pPr>
        <w:numPr>
          <w:ilvl w:val="0"/>
          <w:numId w:val="16"/>
        </w:numPr>
        <w:adjustRightInd w:val="0"/>
        <w:spacing w:before="120" w:after="120" w:line="240" w:lineRule="atLeast"/>
        <w:rPr>
          <w:rFonts w:ascii="仿宋_GB2312" w:eastAsia="仿宋_GB2312" w:hAnsi="宋体"/>
          <w:sz w:val="24"/>
          <w:szCs w:val="24"/>
        </w:rPr>
      </w:pPr>
      <w:r w:rsidRPr="00814E8E">
        <w:rPr>
          <w:rFonts w:ascii="仿宋_GB2312" w:eastAsia="仿宋_GB2312" w:hAnsi="宋体" w:hint="eastAsia"/>
          <w:sz w:val="24"/>
          <w:szCs w:val="24"/>
        </w:rPr>
        <w:t>分析出电路故障的受影响程度，包括中断、倒换、无保护和正常四类;</w:t>
      </w:r>
    </w:p>
    <w:p w:rsidR="00371F66" w:rsidRPr="00814E8E" w:rsidRDefault="00371F66" w:rsidP="00371F66">
      <w:pPr>
        <w:numPr>
          <w:ilvl w:val="0"/>
          <w:numId w:val="16"/>
        </w:numPr>
        <w:adjustRightInd w:val="0"/>
        <w:spacing w:before="120" w:after="120" w:line="240" w:lineRule="atLeast"/>
        <w:rPr>
          <w:rFonts w:ascii="仿宋_GB2312" w:eastAsia="仿宋_GB2312" w:hAnsi="宋体"/>
          <w:sz w:val="24"/>
          <w:szCs w:val="24"/>
        </w:rPr>
      </w:pPr>
      <w:r w:rsidRPr="00814E8E">
        <w:rPr>
          <w:rFonts w:ascii="仿宋_GB2312" w:eastAsia="仿宋_GB2312" w:hAnsi="宋体" w:hint="eastAsia"/>
          <w:sz w:val="24"/>
          <w:szCs w:val="24"/>
        </w:rPr>
        <w:t>分析出业务的受影响程度，包括中断、受影响和正常三类；</w:t>
      </w:r>
    </w:p>
    <w:p w:rsidR="00371F66" w:rsidRPr="00814E8E" w:rsidRDefault="00371F66" w:rsidP="00371F66">
      <w:pPr>
        <w:numPr>
          <w:ilvl w:val="0"/>
          <w:numId w:val="16"/>
        </w:numPr>
        <w:adjustRightInd w:val="0"/>
        <w:spacing w:before="120" w:after="120" w:line="240" w:lineRule="atLeast"/>
        <w:rPr>
          <w:rFonts w:ascii="仿宋_GB2312" w:eastAsia="仿宋_GB2312" w:hAnsi="宋体"/>
          <w:sz w:val="24"/>
          <w:szCs w:val="24"/>
        </w:rPr>
      </w:pPr>
      <w:r w:rsidRPr="00814E8E">
        <w:rPr>
          <w:rFonts w:ascii="仿宋_GB2312" w:eastAsia="仿宋_GB2312" w:hAnsi="宋体" w:hint="eastAsia"/>
          <w:sz w:val="24"/>
          <w:szCs w:val="24"/>
        </w:rPr>
        <w:t>通过分析结果将故障进行分类定级，将严重级别高的故障以比较醒目方式的呈现给用户，提示用户优先处理。</w:t>
      </w:r>
    </w:p>
    <w:p w:rsidR="00371F66" w:rsidRPr="00814E8E" w:rsidRDefault="00371F66" w:rsidP="00371F66">
      <w:pPr>
        <w:pStyle w:val="2"/>
        <w:ind w:left="759" w:hanging="759"/>
      </w:pPr>
      <w:bookmarkStart w:id="169" w:name="_Toc310182424"/>
      <w:bookmarkStart w:id="170" w:name="_Toc310182743"/>
      <w:bookmarkStart w:id="171" w:name="_Toc314219444"/>
      <w:r w:rsidRPr="00814E8E">
        <w:rPr>
          <w:rFonts w:hint="eastAsia"/>
        </w:rPr>
        <w:t>参与分析处理流程的用户角色</w:t>
      </w:r>
      <w:bookmarkEnd w:id="169"/>
      <w:bookmarkEnd w:id="170"/>
      <w:bookmarkEnd w:id="171"/>
    </w:p>
    <w:p w:rsidR="00371F66" w:rsidRPr="00814E8E" w:rsidRDefault="00371F66" w:rsidP="00371F66">
      <w:pPr>
        <w:spacing w:before="120" w:after="120" w:line="240" w:lineRule="atLeast"/>
        <w:ind w:firstLine="420"/>
        <w:rPr>
          <w:rFonts w:ascii="仿宋_GB2312" w:eastAsia="仿宋_GB2312"/>
          <w:sz w:val="24"/>
          <w:szCs w:val="24"/>
        </w:rPr>
      </w:pPr>
      <w:r w:rsidRPr="00814E8E">
        <w:rPr>
          <w:rFonts w:ascii="仿宋_GB2312" w:eastAsia="仿宋_GB2312" w:hint="eastAsia"/>
          <w:sz w:val="24"/>
          <w:szCs w:val="24"/>
        </w:rPr>
        <w:t>运维人员、管理员。</w:t>
      </w:r>
    </w:p>
    <w:p w:rsidR="00371F66" w:rsidRPr="00814E8E" w:rsidRDefault="00371F66" w:rsidP="00371F66">
      <w:pPr>
        <w:pStyle w:val="2"/>
        <w:ind w:left="759" w:hanging="759"/>
      </w:pPr>
      <w:bookmarkStart w:id="172" w:name="_Toc310182425"/>
      <w:bookmarkStart w:id="173" w:name="_Toc310182744"/>
      <w:bookmarkStart w:id="174" w:name="_Toc314219445"/>
      <w:r w:rsidRPr="00814E8E">
        <w:rPr>
          <w:rFonts w:hint="eastAsia"/>
        </w:rPr>
        <w:t>应用场景</w:t>
      </w:r>
      <w:bookmarkEnd w:id="172"/>
      <w:bookmarkEnd w:id="173"/>
      <w:bookmarkEnd w:id="174"/>
    </w:p>
    <w:p w:rsidR="00371F66" w:rsidRPr="00814E8E" w:rsidRDefault="00371F66" w:rsidP="00371F66">
      <w:pPr>
        <w:pStyle w:val="af5"/>
        <w:rPr>
          <w:rFonts w:ascii="仿宋_GB2312"/>
          <w:szCs w:val="24"/>
        </w:rPr>
      </w:pPr>
      <w:r w:rsidRPr="00814E8E">
        <w:rPr>
          <w:rFonts w:ascii="仿宋_GB2312" w:hint="eastAsia"/>
          <w:szCs w:val="24"/>
        </w:rPr>
        <w:t>反事故演示：帮助演习人员确定故障的影响范围，从而确定抢修顺序。</w:t>
      </w:r>
    </w:p>
    <w:p w:rsidR="00371F66" w:rsidRPr="00814E8E" w:rsidRDefault="00371F66" w:rsidP="00371F66">
      <w:pPr>
        <w:pStyle w:val="af5"/>
        <w:rPr>
          <w:rFonts w:ascii="仿宋_GB2312"/>
          <w:szCs w:val="24"/>
        </w:rPr>
      </w:pPr>
      <w:r w:rsidRPr="00814E8E">
        <w:rPr>
          <w:rFonts w:ascii="仿宋_GB2312" w:hint="eastAsia"/>
          <w:szCs w:val="24"/>
        </w:rPr>
        <w:t>运维管理培训：帮助培训教师教授学员确定故障的影响范围。</w:t>
      </w:r>
    </w:p>
    <w:p w:rsidR="00371F66" w:rsidRPr="00814E8E" w:rsidRDefault="00371F66" w:rsidP="00371F66">
      <w:pPr>
        <w:pStyle w:val="2"/>
        <w:ind w:left="759" w:hanging="759"/>
      </w:pPr>
      <w:bookmarkStart w:id="175" w:name="_Toc310182426"/>
      <w:bookmarkStart w:id="176" w:name="_Toc310182745"/>
      <w:bookmarkStart w:id="177" w:name="_Toc314219446"/>
      <w:r w:rsidRPr="00814E8E">
        <w:rPr>
          <w:rFonts w:hint="eastAsia"/>
        </w:rPr>
        <w:t>分析处理结果的呈现方式</w:t>
      </w:r>
      <w:bookmarkEnd w:id="175"/>
      <w:bookmarkEnd w:id="176"/>
      <w:bookmarkEnd w:id="177"/>
    </w:p>
    <w:p w:rsidR="00371F66" w:rsidRPr="00814E8E" w:rsidRDefault="00371F66" w:rsidP="00371F66">
      <w:pPr>
        <w:pStyle w:val="af5"/>
        <w:rPr>
          <w:rFonts w:ascii="仿宋_GB2312" w:hAnsi="宋体"/>
          <w:szCs w:val="24"/>
        </w:rPr>
      </w:pPr>
      <w:r w:rsidRPr="00814E8E">
        <w:rPr>
          <w:rFonts w:ascii="仿宋_GB2312" w:hAnsi="宋体" w:hint="eastAsia"/>
          <w:szCs w:val="24"/>
        </w:rPr>
        <w:t>系统应将严重级别高的故障以比较醒目方式的呈现给用户,并通过各种方式提示用户优先处理。</w:t>
      </w:r>
    </w:p>
    <w:p w:rsidR="00371F66" w:rsidRPr="00814E8E" w:rsidRDefault="00371F66" w:rsidP="00371F66">
      <w:pPr>
        <w:pStyle w:val="af5"/>
        <w:rPr>
          <w:rFonts w:ascii="仿宋_GB2312" w:hAnsi="宋体"/>
          <w:szCs w:val="24"/>
        </w:rPr>
      </w:pPr>
      <w:r w:rsidRPr="00814E8E">
        <w:rPr>
          <w:rFonts w:ascii="仿宋_GB2312" w:hAnsi="宋体" w:hint="eastAsia"/>
          <w:szCs w:val="24"/>
        </w:rPr>
        <w:t>系统应提供专门的界面呈现故障可能影响到的电路和业务。对于中断和受影响的业务要分别给出明显的提示。</w:t>
      </w:r>
    </w:p>
    <w:p w:rsidR="00371F66" w:rsidRPr="00814E8E" w:rsidRDefault="00371F66" w:rsidP="00371F66">
      <w:pPr>
        <w:pStyle w:val="2"/>
        <w:ind w:left="759" w:hanging="759"/>
      </w:pPr>
      <w:bookmarkStart w:id="178" w:name="_Toc308507248"/>
      <w:bookmarkStart w:id="179" w:name="_Toc310182427"/>
      <w:bookmarkStart w:id="180" w:name="_Toc310182746"/>
      <w:bookmarkStart w:id="181" w:name="_Toc314219447"/>
      <w:r w:rsidRPr="00814E8E">
        <w:rPr>
          <w:rFonts w:hint="eastAsia"/>
        </w:rPr>
        <w:t>故障影响分析算法</w:t>
      </w:r>
      <w:bookmarkEnd w:id="178"/>
      <w:bookmarkEnd w:id="179"/>
      <w:bookmarkEnd w:id="180"/>
      <w:bookmarkEnd w:id="181"/>
    </w:p>
    <w:p w:rsidR="00371F66" w:rsidRPr="00814E8E" w:rsidRDefault="00371F66" w:rsidP="00371F66">
      <w:pPr>
        <w:pStyle w:val="3"/>
        <w:tabs>
          <w:tab w:val="num" w:pos="0"/>
        </w:tabs>
        <w:ind w:left="709" w:hanging="709"/>
      </w:pPr>
      <w:bookmarkStart w:id="182" w:name="_Toc308507249"/>
      <w:bookmarkStart w:id="183" w:name="_Toc310182428"/>
      <w:bookmarkStart w:id="184" w:name="_Toc310182747"/>
      <w:bookmarkStart w:id="185" w:name="_Toc314219448"/>
      <w:r w:rsidRPr="00814E8E">
        <w:rPr>
          <w:rFonts w:hint="eastAsia"/>
        </w:rPr>
        <w:t>概念</w:t>
      </w:r>
      <w:bookmarkEnd w:id="182"/>
      <w:bookmarkEnd w:id="183"/>
      <w:bookmarkEnd w:id="184"/>
      <w:bookmarkEnd w:id="185"/>
    </w:p>
    <w:p w:rsidR="00371F66" w:rsidRPr="00814E8E" w:rsidRDefault="00371F66" w:rsidP="00371F66">
      <w:pPr>
        <w:pStyle w:val="af5"/>
      </w:pPr>
      <w:r w:rsidRPr="00814E8E">
        <w:rPr>
          <w:rFonts w:ascii="仿宋_GB2312" w:hAnsi="宋体" w:hint="eastAsia"/>
          <w:szCs w:val="24"/>
        </w:rPr>
        <w:t>故障影响分析是在故障根原因分析的基础上，对故障产生的影响范围和严重性进行分析。故障影响分析可以帮助维护人员更加清楚的了解该故障对具体业务的影响，以及影响的严重性，从而对故障的影响范围和严重程度进行排序。对于影响范围广和严重性比较高的故障优先处理。通过故障影响分析，可大大提高维护人员对故障的处理效率。</w:t>
      </w:r>
    </w:p>
    <w:p w:rsidR="00371F66" w:rsidRPr="00814E8E" w:rsidRDefault="00371F66" w:rsidP="00371F66">
      <w:pPr>
        <w:pStyle w:val="3"/>
        <w:tabs>
          <w:tab w:val="num" w:pos="0"/>
        </w:tabs>
        <w:ind w:left="709" w:hanging="709"/>
      </w:pPr>
      <w:bookmarkStart w:id="186" w:name="_Toc308507250"/>
      <w:bookmarkStart w:id="187" w:name="_Toc310182429"/>
      <w:bookmarkStart w:id="188" w:name="_Toc310182748"/>
      <w:bookmarkStart w:id="189" w:name="_Toc314219449"/>
      <w:r w:rsidRPr="00814E8E">
        <w:rPr>
          <w:rFonts w:hint="eastAsia"/>
        </w:rPr>
        <w:t>算法流程</w:t>
      </w:r>
      <w:bookmarkEnd w:id="186"/>
      <w:bookmarkEnd w:id="187"/>
      <w:bookmarkEnd w:id="188"/>
      <w:bookmarkEnd w:id="189"/>
    </w:p>
    <w:p w:rsidR="00371F66" w:rsidRPr="00814E8E" w:rsidRDefault="00371F66" w:rsidP="00371F66">
      <w:pPr>
        <w:pStyle w:val="af5"/>
      </w:pPr>
      <w:r w:rsidRPr="00814E8E">
        <w:rPr>
          <w:rFonts w:hint="eastAsia"/>
        </w:rPr>
        <w:t>由于不同的对象发生故障的影响范围不同（例如一个设备故障和一个端口故障的影响范围是明显不同的），同一个对象的不同状态的故障影响范围也不同（例如同一个设备，故障和缺陷的影响范围也是不同的），所以首先需要对不同对象以及对象的各个非正常状态进行等级划分，然后根据划分的等级从而对故障进行严重性分析并排序。</w:t>
      </w:r>
    </w:p>
    <w:p w:rsidR="00371F66" w:rsidRPr="00814E8E" w:rsidRDefault="00371F66" w:rsidP="00371F66">
      <w:pPr>
        <w:pStyle w:val="3"/>
        <w:tabs>
          <w:tab w:val="num" w:pos="0"/>
        </w:tabs>
        <w:ind w:left="709" w:hanging="709"/>
      </w:pPr>
      <w:bookmarkStart w:id="190" w:name="_Toc314219450"/>
      <w:r w:rsidRPr="00814E8E">
        <w:rPr>
          <w:rFonts w:hint="eastAsia"/>
        </w:rPr>
        <w:t>算法说明</w:t>
      </w:r>
      <w:bookmarkEnd w:id="190"/>
    </w:p>
    <w:p w:rsidR="00371F66" w:rsidRPr="00814E8E" w:rsidRDefault="00371F66" w:rsidP="00371F66">
      <w:pPr>
        <w:pStyle w:val="af5"/>
      </w:pPr>
      <w:r w:rsidRPr="00814E8E">
        <w:rPr>
          <w:rFonts w:hint="eastAsia"/>
        </w:rPr>
        <w:t>故障影响分析算法是基于对象及对象非正常状态分类基础上的针对对象故障状态等级的划分，包括故障影响度计算和对象故障等级划分。</w:t>
      </w:r>
    </w:p>
    <w:p w:rsidR="00371F66" w:rsidRPr="00814E8E" w:rsidRDefault="00371F66" w:rsidP="00371F66">
      <w:pPr>
        <w:pStyle w:val="af5"/>
        <w:spacing w:line="240" w:lineRule="auto"/>
        <w:ind w:firstLineChars="0" w:firstLine="0"/>
        <w:rPr>
          <w:b/>
        </w:rPr>
      </w:pPr>
      <w:r w:rsidRPr="00814E8E">
        <w:rPr>
          <w:rFonts w:hint="eastAsia"/>
          <w:b/>
        </w:rPr>
        <w:t>1</w:t>
      </w:r>
      <w:r w:rsidRPr="00814E8E">
        <w:rPr>
          <w:rFonts w:hint="eastAsia"/>
          <w:b/>
        </w:rPr>
        <w:t>）对象及对象非正常状态分类</w:t>
      </w:r>
    </w:p>
    <w:p w:rsidR="00371F66" w:rsidRPr="00814E8E" w:rsidRDefault="00371F66" w:rsidP="00371F66">
      <w:pPr>
        <w:pStyle w:val="af5"/>
      </w:pPr>
      <w:r w:rsidRPr="00814E8E">
        <w:rPr>
          <w:rFonts w:hint="eastAsia"/>
        </w:rPr>
        <w:t>根据仿真系统的资源模型和资源所属的层次，将对象分为</w:t>
      </w:r>
      <w:r w:rsidRPr="00814E8E">
        <w:rPr>
          <w:rFonts w:hint="eastAsia"/>
        </w:rPr>
        <w:t>3</w:t>
      </w:r>
      <w:r w:rsidRPr="00814E8E">
        <w:rPr>
          <w:rFonts w:hint="eastAsia"/>
        </w:rPr>
        <w:t>类：设备层资源对象、网络层资源对象、业务层资源对象；并且，对每类资源对象及其可能存在的非正常工作（故障）状态进行汇总，详细分类信息见表</w:t>
      </w:r>
      <w:r w:rsidRPr="00814E8E">
        <w:rPr>
          <w:rFonts w:hint="eastAsia"/>
        </w:rPr>
        <w:t>7-1</w:t>
      </w:r>
      <w:r w:rsidRPr="00814E8E">
        <w:rPr>
          <w:rFonts w:hint="eastAsia"/>
        </w:rPr>
        <w:t>。</w:t>
      </w:r>
    </w:p>
    <w:p w:rsidR="00371F66" w:rsidRPr="00814E8E" w:rsidRDefault="00371F66" w:rsidP="00371F66">
      <w:pPr>
        <w:pStyle w:val="af5"/>
        <w:jc w:val="center"/>
      </w:pPr>
      <w:r w:rsidRPr="00814E8E">
        <w:rPr>
          <w:rFonts w:hint="eastAsia"/>
        </w:rPr>
        <w:t>表</w:t>
      </w:r>
      <w:r w:rsidRPr="00814E8E">
        <w:rPr>
          <w:rFonts w:hint="eastAsia"/>
        </w:rPr>
        <w:t xml:space="preserve">7-1 </w:t>
      </w:r>
      <w:r w:rsidRPr="00814E8E">
        <w:rPr>
          <w:rFonts w:hint="eastAsia"/>
        </w:rPr>
        <w:t>资源对象及其可能存在的非正常工作状态</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01"/>
        <w:gridCol w:w="1560"/>
        <w:gridCol w:w="1275"/>
        <w:gridCol w:w="2127"/>
      </w:tblGrid>
      <w:tr w:rsidR="00814E8E" w:rsidRPr="00814E8E" w:rsidTr="009455CB">
        <w:trPr>
          <w:trHeight w:val="814"/>
        </w:trPr>
        <w:tc>
          <w:tcPr>
            <w:tcW w:w="1809" w:type="dxa"/>
            <w:shd w:val="clear" w:color="auto" w:fill="auto"/>
          </w:tcPr>
          <w:p w:rsidR="00371F66" w:rsidRPr="00814E8E" w:rsidRDefault="00390B74" w:rsidP="009455CB">
            <w:r>
              <w:rPr>
                <w:noProof/>
              </w:rPr>
              <w:pict>
                <v:group id="Group 1392" o:spid="_x0000_s1026" style="position:absolute;left:0;text-align:left;margin-left:-5.15pt;margin-top:2.25pt;width:89.95pt;height:39.1pt;z-index:251660288" coordorigin="1697,13559" coordsize="1799,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">
                  <v:line id="__TH_L80" o:spid="_x0000_s1027" style="position:absolute;visibility:visible" from="1697,13559" to="3496,14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8PnMAAAADaAAAADwAAAGRycy9kb3ducmV2LnhtbERPy4rCMBTdD/gP4QpuBk3HxYxUo6iM&#10;IIMw+IBuL821qTY3pYm2/r1ZCC4P5z1bdLYSd2p86VjB1ygBQZw7XXKh4HTcDCcgfEDWWDkmBQ/y&#10;sJj3PmaYatfynu6HUIgYwj5FBSaEOpXS54Ys+pGriSN3do3FEGFTSN1gG8NtJcdJ8i0tlhwbDNa0&#10;NpRfDzerYPV7Wf5r8/O5brMiq9tdlui/TKlBv1tOQQTqwlv8cm+1grg1Xok3QM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MvD5zAAAAA2gAAAA8AAAAAAAAAAAAAAAAA&#10;oQIAAGRycy9kb3ducmV2LnhtbFBLBQYAAAAABAAEAPkAAACOAwAAAAA=&#10;" strokeweight=".5pt"/>
                  <v:shapetype id="_x0000_t202" coordsize="21600,21600" o:spt="202" path="m,l,21600r21600,l21600,xe">
                    <v:stroke joinstyle="miter"/>
                    <v:path gradientshapeok="t" o:connecttype="rect"/>
                  </v:shapetype>
                  <v:shape id="__TH_B1181" o:spid="_x0000_s1028" type="#_x0000_t202" style="position:absolute;left:2537;top:13559;width:253;height: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style="mso-next-textbox:#__TH_B1181" inset="0,0,0,0">
                      <w:txbxContent>
                        <w:p w:rsidR="009455CB" w:rsidRPr="0044609C" w:rsidRDefault="009455CB" w:rsidP="00371F66">
                          <w:pPr>
                            <w:snapToGrid w:val="0"/>
                          </w:pPr>
                          <w:r>
                            <w:rPr>
                              <w:rFonts w:hint="eastAsia"/>
                            </w:rPr>
                            <w:t>状</w:t>
                          </w:r>
                        </w:p>
                      </w:txbxContent>
                    </v:textbox>
                  </v:shape>
                  <v:shape id="__TH_B1282" o:spid="_x0000_s1029" type="#_x0000_t202" style="position:absolute;left:3008;top:13723;width:253;height: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style="mso-next-textbox:#__TH_B1282" inset="0,0,0,0">
                      <w:txbxContent>
                        <w:p w:rsidR="009455CB" w:rsidRPr="0044609C" w:rsidRDefault="009455CB" w:rsidP="00371F66">
                          <w:pPr>
                            <w:snapToGrid w:val="0"/>
                          </w:pPr>
                          <w:r>
                            <w:rPr>
                              <w:rFonts w:hint="eastAsia"/>
                            </w:rPr>
                            <w:t>态</w:t>
                          </w:r>
                        </w:p>
                      </w:txbxContent>
                    </v:textbox>
                  </v:shape>
                  <v:shape id="__TH_B2183" o:spid="_x0000_s1030" type="#_x0000_t202" style="position:absolute;left:1936;top:13885;width:25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style="mso-next-textbox:#__TH_B2183" inset="0,0,0,0">
                      <w:txbxContent>
                        <w:p w:rsidR="009455CB" w:rsidRPr="0044609C" w:rsidRDefault="009455CB" w:rsidP="00371F66">
                          <w:pPr>
                            <w:snapToGrid w:val="0"/>
                          </w:pPr>
                          <w:r>
                            <w:rPr>
                              <w:rFonts w:hint="eastAsia"/>
                            </w:rPr>
                            <w:t>对</w:t>
                          </w:r>
                        </w:p>
                      </w:txbxContent>
                    </v:textbox>
                  </v:shape>
                  <v:shape id="__TH_B2284" o:spid="_x0000_s1031" type="#_x0000_t202" style="position:absolute;left:2403;top:14017;width:252;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style="mso-next-textbox:#__TH_B2284" inset="0,0,0,0">
                      <w:txbxContent>
                        <w:p w:rsidR="009455CB" w:rsidRPr="0044609C" w:rsidRDefault="009455CB" w:rsidP="00371F66">
                          <w:pPr>
                            <w:snapToGrid w:val="0"/>
                          </w:pPr>
                          <w:r>
                            <w:rPr>
                              <w:rFonts w:hint="eastAsia"/>
                            </w:rPr>
                            <w:t>象</w:t>
                          </w:r>
                        </w:p>
                      </w:txbxContent>
                    </v:textbox>
                  </v:shape>
                </v:group>
              </w:pict>
            </w:r>
          </w:p>
        </w:tc>
        <w:tc>
          <w:tcPr>
            <w:tcW w:w="1701" w:type="dxa"/>
            <w:shd w:val="clear" w:color="auto" w:fill="auto"/>
            <w:vAlign w:val="center"/>
          </w:tcPr>
          <w:p w:rsidR="00371F66" w:rsidRPr="00814E8E" w:rsidRDefault="00371F66" w:rsidP="009455CB"/>
        </w:tc>
        <w:tc>
          <w:tcPr>
            <w:tcW w:w="1560" w:type="dxa"/>
            <w:shd w:val="clear" w:color="auto" w:fill="auto"/>
            <w:vAlign w:val="center"/>
          </w:tcPr>
          <w:p w:rsidR="00371F66" w:rsidRPr="00814E8E" w:rsidRDefault="00371F66" w:rsidP="009455CB"/>
        </w:tc>
        <w:tc>
          <w:tcPr>
            <w:tcW w:w="1275" w:type="dxa"/>
            <w:shd w:val="clear" w:color="auto" w:fill="auto"/>
            <w:vAlign w:val="center"/>
          </w:tcPr>
          <w:p w:rsidR="00371F66" w:rsidRPr="00814E8E" w:rsidRDefault="00371F66" w:rsidP="009455CB"/>
        </w:tc>
        <w:tc>
          <w:tcPr>
            <w:tcW w:w="2127" w:type="dxa"/>
            <w:shd w:val="clear" w:color="auto" w:fill="auto"/>
            <w:vAlign w:val="center"/>
          </w:tcPr>
          <w:p w:rsidR="00371F66" w:rsidRPr="00814E8E" w:rsidRDefault="00371F66" w:rsidP="009455CB"/>
        </w:tc>
      </w:tr>
      <w:tr w:rsidR="00814E8E" w:rsidRPr="00814E8E" w:rsidTr="009455CB">
        <w:tc>
          <w:tcPr>
            <w:tcW w:w="8472" w:type="dxa"/>
            <w:gridSpan w:val="5"/>
            <w:shd w:val="clear" w:color="auto" w:fill="auto"/>
          </w:tcPr>
          <w:p w:rsidR="00371F66" w:rsidRPr="00814E8E" w:rsidRDefault="00371F66" w:rsidP="009455CB">
            <w:pPr>
              <w:rPr>
                <w:b/>
              </w:rPr>
            </w:pPr>
            <w:r w:rsidRPr="00814E8E">
              <w:rPr>
                <w:rFonts w:hint="eastAsia"/>
                <w:b/>
              </w:rPr>
              <w:t>设备层资源</w:t>
            </w:r>
          </w:p>
        </w:tc>
      </w:tr>
      <w:tr w:rsidR="00814E8E" w:rsidRPr="00814E8E" w:rsidTr="009455CB">
        <w:tc>
          <w:tcPr>
            <w:tcW w:w="1809" w:type="dxa"/>
            <w:shd w:val="clear" w:color="auto" w:fill="auto"/>
          </w:tcPr>
          <w:p w:rsidR="00371F66" w:rsidRPr="00814E8E" w:rsidRDefault="00371F66" w:rsidP="009455CB">
            <w:r w:rsidRPr="00814E8E">
              <w:rPr>
                <w:rFonts w:hint="eastAsia"/>
              </w:rPr>
              <w:t>站点</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机房</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缺陷</w:t>
            </w:r>
          </w:p>
        </w:tc>
        <w:tc>
          <w:tcPr>
            <w:tcW w:w="1275" w:type="dxa"/>
            <w:shd w:val="clear" w:color="auto" w:fill="auto"/>
          </w:tcPr>
          <w:p w:rsidR="00371F66" w:rsidRPr="00814E8E" w:rsidRDefault="00371F66" w:rsidP="009455CB">
            <w:r w:rsidRPr="00814E8E">
              <w:rPr>
                <w:rFonts w:hint="eastAsia"/>
              </w:rPr>
              <w:t>停电</w:t>
            </w:r>
          </w:p>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电源设备</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光缆接头盒</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光缆段</w:t>
            </w:r>
          </w:p>
        </w:tc>
        <w:tc>
          <w:tcPr>
            <w:tcW w:w="1701" w:type="dxa"/>
            <w:shd w:val="clear" w:color="auto" w:fill="auto"/>
          </w:tcPr>
          <w:p w:rsidR="00371F66" w:rsidRPr="00814E8E" w:rsidRDefault="00371F66" w:rsidP="009455CB">
            <w:r w:rsidRPr="00814E8E">
              <w:rPr>
                <w:rFonts w:hint="eastAsia"/>
              </w:rPr>
              <w:t>中断</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光纤</w:t>
            </w:r>
          </w:p>
        </w:tc>
        <w:tc>
          <w:tcPr>
            <w:tcW w:w="1701" w:type="dxa"/>
            <w:shd w:val="clear" w:color="auto" w:fill="auto"/>
          </w:tcPr>
          <w:p w:rsidR="00371F66" w:rsidRPr="00814E8E" w:rsidRDefault="00371F66" w:rsidP="009455CB">
            <w:r w:rsidRPr="00814E8E">
              <w:rPr>
                <w:rFonts w:hint="eastAsia"/>
              </w:rPr>
              <w:t>中断</w:t>
            </w:r>
          </w:p>
        </w:tc>
        <w:tc>
          <w:tcPr>
            <w:tcW w:w="1560" w:type="dxa"/>
            <w:shd w:val="clear" w:color="auto" w:fill="auto"/>
          </w:tcPr>
          <w:p w:rsidR="00371F66" w:rsidRPr="00814E8E" w:rsidRDefault="00371F66" w:rsidP="009455CB">
            <w:r w:rsidRPr="00814E8E">
              <w:rPr>
                <w:rFonts w:hint="eastAsia"/>
              </w:rPr>
              <w:t>劣化</w:t>
            </w:r>
          </w:p>
        </w:tc>
        <w:tc>
          <w:tcPr>
            <w:tcW w:w="1275" w:type="dxa"/>
            <w:shd w:val="clear" w:color="auto" w:fill="auto"/>
          </w:tcPr>
          <w:p w:rsidR="00371F66" w:rsidRPr="00814E8E" w:rsidRDefault="00371F66" w:rsidP="009455CB">
            <w:r w:rsidRPr="00814E8E">
              <w:rPr>
                <w:rFonts w:hint="eastAsia"/>
              </w:rPr>
              <w:t>虚接</w:t>
            </w:r>
          </w:p>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数字配线</w:t>
            </w:r>
          </w:p>
        </w:tc>
        <w:tc>
          <w:tcPr>
            <w:tcW w:w="1701" w:type="dxa"/>
            <w:shd w:val="clear" w:color="auto" w:fill="auto"/>
          </w:tcPr>
          <w:p w:rsidR="00371F66" w:rsidRPr="00814E8E" w:rsidRDefault="00371F66" w:rsidP="009455CB">
            <w:r w:rsidRPr="00814E8E">
              <w:rPr>
                <w:rFonts w:hint="eastAsia"/>
              </w:rPr>
              <w:t>中断</w:t>
            </w:r>
          </w:p>
        </w:tc>
        <w:tc>
          <w:tcPr>
            <w:tcW w:w="1560" w:type="dxa"/>
            <w:shd w:val="clear" w:color="auto" w:fill="auto"/>
          </w:tcPr>
          <w:p w:rsidR="00371F66" w:rsidRPr="00814E8E" w:rsidRDefault="00371F66" w:rsidP="009455CB">
            <w:r w:rsidRPr="00814E8E">
              <w:rPr>
                <w:rFonts w:hint="eastAsia"/>
              </w:rPr>
              <w:t>接触不良</w:t>
            </w:r>
          </w:p>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发光端口</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缺陷</w:t>
            </w:r>
          </w:p>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收光端口</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缺陷</w:t>
            </w:r>
          </w:p>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同轴电缆端口</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缺陷</w:t>
            </w:r>
          </w:p>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ODF</w:t>
            </w:r>
            <w:r w:rsidRPr="00814E8E">
              <w:rPr>
                <w:rFonts w:hint="eastAsia"/>
              </w:rPr>
              <w:t>端子</w:t>
            </w:r>
          </w:p>
        </w:tc>
        <w:tc>
          <w:tcPr>
            <w:tcW w:w="1701" w:type="dxa"/>
            <w:shd w:val="clear" w:color="auto" w:fill="auto"/>
          </w:tcPr>
          <w:p w:rsidR="00371F66" w:rsidRPr="00814E8E" w:rsidRDefault="00371F66" w:rsidP="009455CB">
            <w:r w:rsidRPr="00814E8E">
              <w:rPr>
                <w:rFonts w:hint="eastAsia"/>
              </w:rPr>
              <w:t>被拔出</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DDF</w:t>
            </w:r>
            <w:r w:rsidRPr="00814E8E">
              <w:rPr>
                <w:rFonts w:hint="eastAsia"/>
              </w:rPr>
              <w:t>端子</w:t>
            </w:r>
          </w:p>
        </w:tc>
        <w:tc>
          <w:tcPr>
            <w:tcW w:w="1701" w:type="dxa"/>
            <w:shd w:val="clear" w:color="auto" w:fill="auto"/>
          </w:tcPr>
          <w:p w:rsidR="00371F66" w:rsidRPr="00814E8E" w:rsidRDefault="00371F66" w:rsidP="009455CB">
            <w:r w:rsidRPr="00814E8E">
              <w:rPr>
                <w:rFonts w:hint="eastAsia"/>
              </w:rPr>
              <w:t>被拔出</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机框</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缺陷</w:t>
            </w:r>
          </w:p>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机槽</w:t>
            </w:r>
          </w:p>
        </w:tc>
        <w:tc>
          <w:tcPr>
            <w:tcW w:w="1701" w:type="dxa"/>
            <w:shd w:val="clear" w:color="auto" w:fill="auto"/>
          </w:tcPr>
          <w:p w:rsidR="00371F66" w:rsidRPr="00814E8E" w:rsidRDefault="00371F66" w:rsidP="009455CB">
            <w:r w:rsidRPr="00814E8E">
              <w:rPr>
                <w:rFonts w:hint="eastAsia"/>
              </w:rPr>
              <w:t>机盘不在位</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机盘</w:t>
            </w:r>
          </w:p>
        </w:tc>
        <w:tc>
          <w:tcPr>
            <w:tcW w:w="1701" w:type="dxa"/>
            <w:shd w:val="clear" w:color="auto" w:fill="auto"/>
          </w:tcPr>
          <w:p w:rsidR="00371F66" w:rsidRPr="00814E8E" w:rsidRDefault="00371F66" w:rsidP="009455CB">
            <w:r w:rsidRPr="00814E8E">
              <w:rPr>
                <w:rFonts w:hint="eastAsia"/>
              </w:rPr>
              <w:t>电源盘故障</w:t>
            </w:r>
          </w:p>
        </w:tc>
        <w:tc>
          <w:tcPr>
            <w:tcW w:w="1560" w:type="dxa"/>
            <w:shd w:val="clear" w:color="auto" w:fill="auto"/>
          </w:tcPr>
          <w:p w:rsidR="00371F66" w:rsidRPr="00814E8E" w:rsidRDefault="00371F66" w:rsidP="009455CB">
            <w:r w:rsidRPr="00814E8E">
              <w:rPr>
                <w:rFonts w:hint="eastAsia"/>
              </w:rPr>
              <w:t>时钟盘故障</w:t>
            </w:r>
          </w:p>
        </w:tc>
        <w:tc>
          <w:tcPr>
            <w:tcW w:w="1275" w:type="dxa"/>
            <w:shd w:val="clear" w:color="auto" w:fill="auto"/>
          </w:tcPr>
          <w:p w:rsidR="00371F66" w:rsidRPr="00814E8E" w:rsidRDefault="00371F66" w:rsidP="009455CB">
            <w:r w:rsidRPr="00814E8E">
              <w:rPr>
                <w:rFonts w:hint="eastAsia"/>
              </w:rPr>
              <w:t>控制盘故障</w:t>
            </w:r>
          </w:p>
        </w:tc>
        <w:tc>
          <w:tcPr>
            <w:tcW w:w="2127" w:type="dxa"/>
            <w:shd w:val="clear" w:color="auto" w:fill="auto"/>
          </w:tcPr>
          <w:p w:rsidR="00371F66" w:rsidRPr="00814E8E" w:rsidRDefault="00371F66" w:rsidP="009455CB">
            <w:r w:rsidRPr="00814E8E">
              <w:rPr>
                <w:rFonts w:hint="eastAsia"/>
              </w:rPr>
              <w:t>线路盘故障</w:t>
            </w:r>
          </w:p>
        </w:tc>
      </w:tr>
      <w:tr w:rsidR="00814E8E" w:rsidRPr="00814E8E" w:rsidTr="009455CB">
        <w:tc>
          <w:tcPr>
            <w:tcW w:w="1809" w:type="dxa"/>
            <w:shd w:val="clear" w:color="auto" w:fill="auto"/>
          </w:tcPr>
          <w:p w:rsidR="00371F66" w:rsidRPr="00814E8E" w:rsidRDefault="00371F66" w:rsidP="009455CB"/>
        </w:tc>
        <w:tc>
          <w:tcPr>
            <w:tcW w:w="1701" w:type="dxa"/>
            <w:shd w:val="clear" w:color="auto" w:fill="auto"/>
          </w:tcPr>
          <w:p w:rsidR="00371F66" w:rsidRPr="00814E8E" w:rsidRDefault="00371F66" w:rsidP="009455CB">
            <w:r w:rsidRPr="00814E8E">
              <w:rPr>
                <w:rFonts w:hint="eastAsia"/>
              </w:rPr>
              <w:t>支路盘故障</w:t>
            </w:r>
          </w:p>
        </w:tc>
        <w:tc>
          <w:tcPr>
            <w:tcW w:w="1560" w:type="dxa"/>
            <w:shd w:val="clear" w:color="auto" w:fill="auto"/>
          </w:tcPr>
          <w:p w:rsidR="00371F66" w:rsidRPr="00814E8E" w:rsidRDefault="00371F66" w:rsidP="009455CB">
            <w:r w:rsidRPr="00814E8E">
              <w:rPr>
                <w:rFonts w:hint="eastAsia"/>
              </w:rPr>
              <w:t>交叉盘故障</w:t>
            </w:r>
          </w:p>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8472" w:type="dxa"/>
            <w:gridSpan w:val="5"/>
            <w:shd w:val="clear" w:color="auto" w:fill="auto"/>
          </w:tcPr>
          <w:p w:rsidR="00371F66" w:rsidRPr="00814E8E" w:rsidRDefault="00371F66" w:rsidP="009455CB">
            <w:pPr>
              <w:rPr>
                <w:b/>
              </w:rPr>
            </w:pPr>
            <w:r w:rsidRPr="00814E8E">
              <w:rPr>
                <w:rFonts w:hint="eastAsia"/>
                <w:b/>
              </w:rPr>
              <w:t>网络层资源</w:t>
            </w:r>
          </w:p>
        </w:tc>
      </w:tr>
      <w:tr w:rsidR="00814E8E" w:rsidRPr="00814E8E" w:rsidTr="009455CB">
        <w:tc>
          <w:tcPr>
            <w:tcW w:w="1809" w:type="dxa"/>
            <w:shd w:val="clear" w:color="auto" w:fill="auto"/>
          </w:tcPr>
          <w:p w:rsidR="00371F66" w:rsidRPr="00814E8E" w:rsidRDefault="00371F66" w:rsidP="009455CB">
            <w:r w:rsidRPr="00814E8E">
              <w:rPr>
                <w:rFonts w:hint="eastAsia"/>
              </w:rPr>
              <w:t>电源系统</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缺陷</w:t>
            </w:r>
          </w:p>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SDH</w:t>
            </w:r>
            <w:r w:rsidRPr="00814E8E">
              <w:rPr>
                <w:rFonts w:hint="eastAsia"/>
              </w:rPr>
              <w:t>设别</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缺陷</w:t>
            </w:r>
          </w:p>
        </w:tc>
        <w:tc>
          <w:tcPr>
            <w:tcW w:w="1275" w:type="dxa"/>
            <w:shd w:val="clear" w:color="auto" w:fill="auto"/>
          </w:tcPr>
          <w:p w:rsidR="00371F66" w:rsidRPr="00814E8E" w:rsidRDefault="00371F66" w:rsidP="009455CB">
            <w:r w:rsidRPr="00814E8E">
              <w:rPr>
                <w:rFonts w:hint="eastAsia"/>
              </w:rPr>
              <w:t>脱管</w:t>
            </w:r>
          </w:p>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管理通道</w:t>
            </w:r>
          </w:p>
        </w:tc>
        <w:tc>
          <w:tcPr>
            <w:tcW w:w="1701" w:type="dxa"/>
            <w:shd w:val="clear" w:color="auto" w:fill="auto"/>
          </w:tcPr>
          <w:p w:rsidR="00371F66" w:rsidRPr="00814E8E" w:rsidRDefault="00371F66" w:rsidP="009455CB">
            <w:r w:rsidRPr="00814E8E">
              <w:rPr>
                <w:rFonts w:hint="eastAsia"/>
              </w:rPr>
              <w:t>中断</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EMS</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北向接口故障</w:t>
            </w:r>
          </w:p>
        </w:tc>
        <w:tc>
          <w:tcPr>
            <w:tcW w:w="1275" w:type="dxa"/>
            <w:shd w:val="clear" w:color="auto" w:fill="auto"/>
          </w:tcPr>
          <w:p w:rsidR="00371F66" w:rsidRPr="00814E8E" w:rsidRDefault="00371F66" w:rsidP="009455CB">
            <w:r w:rsidRPr="00814E8E">
              <w:rPr>
                <w:rFonts w:hint="eastAsia"/>
              </w:rPr>
              <w:t>南向接口故障</w:t>
            </w:r>
          </w:p>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时钟设备</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逻辑端口</w:t>
            </w:r>
          </w:p>
        </w:tc>
        <w:tc>
          <w:tcPr>
            <w:tcW w:w="1701" w:type="dxa"/>
            <w:shd w:val="clear" w:color="auto" w:fill="auto"/>
          </w:tcPr>
          <w:p w:rsidR="00371F66" w:rsidRPr="00814E8E" w:rsidRDefault="00371F66" w:rsidP="009455CB">
            <w:r w:rsidRPr="00814E8E">
              <w:rPr>
                <w:rFonts w:hint="eastAsia"/>
              </w:rPr>
              <w:t>故障</w:t>
            </w:r>
          </w:p>
        </w:tc>
        <w:tc>
          <w:tcPr>
            <w:tcW w:w="1560" w:type="dxa"/>
            <w:shd w:val="clear" w:color="auto" w:fill="auto"/>
          </w:tcPr>
          <w:p w:rsidR="00371F66" w:rsidRPr="00814E8E" w:rsidRDefault="00371F66" w:rsidP="009455CB">
            <w:r w:rsidRPr="00814E8E">
              <w:rPr>
                <w:rFonts w:hint="eastAsia"/>
              </w:rPr>
              <w:t>缺陷</w:t>
            </w:r>
          </w:p>
        </w:tc>
        <w:tc>
          <w:tcPr>
            <w:tcW w:w="1275" w:type="dxa"/>
            <w:shd w:val="clear" w:color="auto" w:fill="auto"/>
          </w:tcPr>
          <w:p w:rsidR="00371F66" w:rsidRPr="00814E8E" w:rsidRDefault="00371F66" w:rsidP="009455CB">
            <w:r w:rsidRPr="00814E8E">
              <w:rPr>
                <w:rFonts w:hint="eastAsia"/>
              </w:rPr>
              <w:t>误码</w:t>
            </w:r>
          </w:p>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交叉连接</w:t>
            </w:r>
          </w:p>
        </w:tc>
        <w:tc>
          <w:tcPr>
            <w:tcW w:w="1701" w:type="dxa"/>
            <w:shd w:val="clear" w:color="auto" w:fill="auto"/>
          </w:tcPr>
          <w:p w:rsidR="00371F66" w:rsidRPr="00814E8E" w:rsidRDefault="00371F66" w:rsidP="009455CB">
            <w:r w:rsidRPr="00814E8E">
              <w:rPr>
                <w:rFonts w:hint="eastAsia"/>
              </w:rPr>
              <w:t>未创建</w:t>
            </w:r>
          </w:p>
        </w:tc>
        <w:tc>
          <w:tcPr>
            <w:tcW w:w="1560" w:type="dxa"/>
            <w:shd w:val="clear" w:color="auto" w:fill="auto"/>
          </w:tcPr>
          <w:p w:rsidR="00371F66" w:rsidRPr="00814E8E" w:rsidRDefault="00371F66" w:rsidP="009455CB">
            <w:r w:rsidRPr="00814E8E">
              <w:rPr>
                <w:rFonts w:hint="eastAsia"/>
              </w:rPr>
              <w:t>未激活</w:t>
            </w:r>
          </w:p>
        </w:tc>
        <w:tc>
          <w:tcPr>
            <w:tcW w:w="1275" w:type="dxa"/>
            <w:shd w:val="clear" w:color="auto" w:fill="auto"/>
          </w:tcPr>
          <w:p w:rsidR="00371F66" w:rsidRPr="00814E8E" w:rsidRDefault="00371F66" w:rsidP="009455CB">
            <w:r w:rsidRPr="00814E8E">
              <w:rPr>
                <w:rFonts w:hint="eastAsia"/>
              </w:rPr>
              <w:t>误删除</w:t>
            </w:r>
          </w:p>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子网连接</w:t>
            </w:r>
          </w:p>
        </w:tc>
        <w:tc>
          <w:tcPr>
            <w:tcW w:w="1701" w:type="dxa"/>
            <w:shd w:val="clear" w:color="auto" w:fill="auto"/>
          </w:tcPr>
          <w:p w:rsidR="00371F66" w:rsidRPr="00814E8E" w:rsidRDefault="00371F66" w:rsidP="009455CB">
            <w:r w:rsidRPr="00814E8E">
              <w:rPr>
                <w:rFonts w:hint="eastAsia"/>
              </w:rPr>
              <w:t>未创建</w:t>
            </w:r>
          </w:p>
        </w:tc>
        <w:tc>
          <w:tcPr>
            <w:tcW w:w="1560" w:type="dxa"/>
            <w:shd w:val="clear" w:color="auto" w:fill="auto"/>
          </w:tcPr>
          <w:p w:rsidR="00371F66" w:rsidRPr="00814E8E" w:rsidRDefault="00371F66" w:rsidP="009455CB">
            <w:r w:rsidRPr="00814E8E">
              <w:rPr>
                <w:rFonts w:hint="eastAsia"/>
              </w:rPr>
              <w:t>未激活</w:t>
            </w:r>
          </w:p>
        </w:tc>
        <w:tc>
          <w:tcPr>
            <w:tcW w:w="1275" w:type="dxa"/>
            <w:shd w:val="clear" w:color="auto" w:fill="auto"/>
          </w:tcPr>
          <w:p w:rsidR="00371F66" w:rsidRPr="00814E8E" w:rsidRDefault="00371F66" w:rsidP="009455CB">
            <w:r w:rsidRPr="00814E8E">
              <w:rPr>
                <w:rFonts w:hint="eastAsia"/>
              </w:rPr>
              <w:t>误删除</w:t>
            </w:r>
          </w:p>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保护组</w:t>
            </w:r>
          </w:p>
        </w:tc>
        <w:tc>
          <w:tcPr>
            <w:tcW w:w="1701" w:type="dxa"/>
            <w:shd w:val="clear" w:color="auto" w:fill="auto"/>
          </w:tcPr>
          <w:p w:rsidR="00371F66" w:rsidRPr="00814E8E" w:rsidRDefault="00371F66" w:rsidP="009455CB">
            <w:r w:rsidRPr="00814E8E">
              <w:rPr>
                <w:rFonts w:hint="eastAsia"/>
              </w:rPr>
              <w:t>失效</w:t>
            </w:r>
          </w:p>
        </w:tc>
        <w:tc>
          <w:tcPr>
            <w:tcW w:w="1560" w:type="dxa"/>
            <w:shd w:val="clear" w:color="auto" w:fill="auto"/>
          </w:tcPr>
          <w:p w:rsidR="00371F66" w:rsidRPr="00814E8E" w:rsidRDefault="00371F66" w:rsidP="009455CB">
            <w:r w:rsidRPr="00814E8E">
              <w:rPr>
                <w:rFonts w:hint="eastAsia"/>
              </w:rPr>
              <w:t>保护倒换失败</w:t>
            </w:r>
          </w:p>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单向通道保护环</w:t>
            </w:r>
          </w:p>
        </w:tc>
        <w:tc>
          <w:tcPr>
            <w:tcW w:w="1701" w:type="dxa"/>
            <w:shd w:val="clear" w:color="auto" w:fill="auto"/>
          </w:tcPr>
          <w:p w:rsidR="00371F66" w:rsidRPr="00814E8E" w:rsidRDefault="00371F66" w:rsidP="009455CB">
            <w:r w:rsidRPr="00814E8E">
              <w:rPr>
                <w:rFonts w:hint="eastAsia"/>
              </w:rPr>
              <w:t>主控板故障</w:t>
            </w:r>
          </w:p>
        </w:tc>
        <w:tc>
          <w:tcPr>
            <w:tcW w:w="1560" w:type="dxa"/>
            <w:shd w:val="clear" w:color="auto" w:fill="auto"/>
          </w:tcPr>
          <w:p w:rsidR="00371F66" w:rsidRPr="00814E8E" w:rsidRDefault="00371F66" w:rsidP="009455CB">
            <w:r w:rsidRPr="00814E8E">
              <w:rPr>
                <w:rFonts w:hint="eastAsia"/>
              </w:rPr>
              <w:t>线路板故障</w:t>
            </w:r>
          </w:p>
        </w:tc>
        <w:tc>
          <w:tcPr>
            <w:tcW w:w="1275" w:type="dxa"/>
            <w:shd w:val="clear" w:color="auto" w:fill="auto"/>
          </w:tcPr>
          <w:p w:rsidR="00371F66" w:rsidRPr="00814E8E" w:rsidRDefault="00371F66" w:rsidP="009455CB">
            <w:r w:rsidRPr="00814E8E">
              <w:rPr>
                <w:rFonts w:hint="eastAsia"/>
              </w:rPr>
              <w:t>支路板故障</w:t>
            </w:r>
          </w:p>
        </w:tc>
        <w:tc>
          <w:tcPr>
            <w:tcW w:w="2127" w:type="dxa"/>
            <w:shd w:val="clear" w:color="auto" w:fill="auto"/>
          </w:tcPr>
          <w:p w:rsidR="00371F66" w:rsidRPr="00814E8E" w:rsidRDefault="00371F66" w:rsidP="009455CB">
            <w:r w:rsidRPr="00814E8E">
              <w:rPr>
                <w:rFonts w:hint="eastAsia"/>
              </w:rPr>
              <w:t>系统属性配置错误</w:t>
            </w:r>
          </w:p>
        </w:tc>
      </w:tr>
      <w:tr w:rsidR="00814E8E" w:rsidRPr="00814E8E" w:rsidTr="009455CB">
        <w:tc>
          <w:tcPr>
            <w:tcW w:w="1809" w:type="dxa"/>
            <w:shd w:val="clear" w:color="auto" w:fill="auto"/>
          </w:tcPr>
          <w:p w:rsidR="00371F66" w:rsidRPr="00814E8E" w:rsidRDefault="00371F66" w:rsidP="009455CB"/>
        </w:tc>
        <w:tc>
          <w:tcPr>
            <w:tcW w:w="1701" w:type="dxa"/>
            <w:shd w:val="clear" w:color="auto" w:fill="auto"/>
          </w:tcPr>
          <w:p w:rsidR="00371F66" w:rsidRPr="00814E8E" w:rsidRDefault="00371F66" w:rsidP="009455CB">
            <w:r w:rsidRPr="00814E8E">
              <w:rPr>
                <w:rFonts w:hint="eastAsia"/>
              </w:rPr>
              <w:t>支路板属性配置错误</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1809" w:type="dxa"/>
            <w:shd w:val="clear" w:color="auto" w:fill="auto"/>
          </w:tcPr>
          <w:p w:rsidR="00371F66" w:rsidRPr="00814E8E" w:rsidRDefault="00371F66" w:rsidP="009455CB">
            <w:r w:rsidRPr="00814E8E">
              <w:rPr>
                <w:rFonts w:hint="eastAsia"/>
              </w:rPr>
              <w:t>复用段保护环</w:t>
            </w:r>
          </w:p>
        </w:tc>
        <w:tc>
          <w:tcPr>
            <w:tcW w:w="1701" w:type="dxa"/>
            <w:shd w:val="clear" w:color="auto" w:fill="auto"/>
          </w:tcPr>
          <w:p w:rsidR="00371F66" w:rsidRPr="00814E8E" w:rsidRDefault="00371F66" w:rsidP="009455CB">
            <w:r w:rsidRPr="00814E8E">
              <w:rPr>
                <w:rFonts w:hint="eastAsia"/>
              </w:rPr>
              <w:t>主控板故障</w:t>
            </w:r>
          </w:p>
        </w:tc>
        <w:tc>
          <w:tcPr>
            <w:tcW w:w="1560" w:type="dxa"/>
            <w:shd w:val="clear" w:color="auto" w:fill="auto"/>
          </w:tcPr>
          <w:p w:rsidR="00371F66" w:rsidRPr="00814E8E" w:rsidRDefault="00371F66" w:rsidP="009455CB">
            <w:r w:rsidRPr="00814E8E">
              <w:rPr>
                <w:rFonts w:hint="eastAsia"/>
              </w:rPr>
              <w:t>线路板故障</w:t>
            </w:r>
          </w:p>
        </w:tc>
        <w:tc>
          <w:tcPr>
            <w:tcW w:w="1275" w:type="dxa"/>
            <w:shd w:val="clear" w:color="auto" w:fill="auto"/>
          </w:tcPr>
          <w:p w:rsidR="00371F66" w:rsidRPr="00814E8E" w:rsidRDefault="00371F66" w:rsidP="009455CB">
            <w:r w:rsidRPr="00814E8E">
              <w:rPr>
                <w:rFonts w:hint="eastAsia"/>
              </w:rPr>
              <w:t>支路板故障</w:t>
            </w:r>
          </w:p>
        </w:tc>
        <w:tc>
          <w:tcPr>
            <w:tcW w:w="2127" w:type="dxa"/>
            <w:shd w:val="clear" w:color="auto" w:fill="auto"/>
          </w:tcPr>
          <w:p w:rsidR="00371F66" w:rsidRPr="00814E8E" w:rsidRDefault="00371F66" w:rsidP="009455CB">
            <w:r w:rsidRPr="00814E8E">
              <w:rPr>
                <w:rFonts w:hint="eastAsia"/>
              </w:rPr>
              <w:t>保护倒换协议不正常</w:t>
            </w:r>
          </w:p>
        </w:tc>
      </w:tr>
      <w:tr w:rsidR="00814E8E" w:rsidRPr="00814E8E" w:rsidTr="009455CB">
        <w:tc>
          <w:tcPr>
            <w:tcW w:w="1809" w:type="dxa"/>
            <w:shd w:val="clear" w:color="auto" w:fill="auto"/>
          </w:tcPr>
          <w:p w:rsidR="00371F66" w:rsidRPr="00814E8E" w:rsidRDefault="00371F66" w:rsidP="009455CB"/>
        </w:tc>
        <w:tc>
          <w:tcPr>
            <w:tcW w:w="1701" w:type="dxa"/>
            <w:shd w:val="clear" w:color="auto" w:fill="auto"/>
          </w:tcPr>
          <w:p w:rsidR="00371F66" w:rsidRPr="00814E8E" w:rsidRDefault="00371F66" w:rsidP="009455CB">
            <w:r w:rsidRPr="00814E8E">
              <w:rPr>
                <w:rFonts w:hint="eastAsia"/>
              </w:rPr>
              <w:t>复用段节点参数改变</w:t>
            </w:r>
          </w:p>
        </w:tc>
        <w:tc>
          <w:tcPr>
            <w:tcW w:w="1560" w:type="dxa"/>
            <w:shd w:val="clear" w:color="auto" w:fill="auto"/>
          </w:tcPr>
          <w:p w:rsidR="00371F66" w:rsidRPr="00814E8E" w:rsidRDefault="00371F66" w:rsidP="009455CB"/>
        </w:tc>
        <w:tc>
          <w:tcPr>
            <w:tcW w:w="1275" w:type="dxa"/>
            <w:shd w:val="clear" w:color="auto" w:fill="auto"/>
          </w:tcPr>
          <w:p w:rsidR="00371F66" w:rsidRPr="00814E8E" w:rsidRDefault="00371F66" w:rsidP="009455CB"/>
        </w:tc>
        <w:tc>
          <w:tcPr>
            <w:tcW w:w="2127" w:type="dxa"/>
            <w:shd w:val="clear" w:color="auto" w:fill="auto"/>
          </w:tcPr>
          <w:p w:rsidR="00371F66" w:rsidRPr="00814E8E" w:rsidRDefault="00371F66" w:rsidP="009455CB"/>
        </w:tc>
      </w:tr>
      <w:tr w:rsidR="00814E8E" w:rsidRPr="00814E8E" w:rsidTr="009455CB">
        <w:tc>
          <w:tcPr>
            <w:tcW w:w="8472" w:type="dxa"/>
            <w:gridSpan w:val="5"/>
            <w:shd w:val="clear" w:color="auto" w:fill="auto"/>
          </w:tcPr>
          <w:p w:rsidR="00371F66" w:rsidRPr="00814E8E" w:rsidRDefault="00371F66" w:rsidP="009455CB">
            <w:pPr>
              <w:rPr>
                <w:b/>
              </w:rPr>
            </w:pPr>
            <w:r w:rsidRPr="00814E8E">
              <w:rPr>
                <w:rFonts w:hint="eastAsia"/>
                <w:b/>
              </w:rPr>
              <w:t>业务层资源</w:t>
            </w:r>
          </w:p>
        </w:tc>
      </w:tr>
      <w:tr w:rsidR="00371F66" w:rsidRPr="00814E8E" w:rsidTr="009455CB">
        <w:tc>
          <w:tcPr>
            <w:tcW w:w="1809" w:type="dxa"/>
            <w:shd w:val="clear" w:color="auto" w:fill="auto"/>
          </w:tcPr>
          <w:p w:rsidR="00371F66" w:rsidRPr="00814E8E" w:rsidRDefault="00371F66" w:rsidP="009455CB">
            <w:r w:rsidRPr="00814E8E">
              <w:rPr>
                <w:rFonts w:hint="eastAsia"/>
              </w:rPr>
              <w:t>电路</w:t>
            </w:r>
          </w:p>
        </w:tc>
        <w:tc>
          <w:tcPr>
            <w:tcW w:w="1701" w:type="dxa"/>
            <w:shd w:val="clear" w:color="auto" w:fill="auto"/>
          </w:tcPr>
          <w:p w:rsidR="00371F66" w:rsidRPr="00814E8E" w:rsidRDefault="00371F66" w:rsidP="009455CB">
            <w:r w:rsidRPr="00814E8E">
              <w:rPr>
                <w:rFonts w:hint="eastAsia"/>
              </w:rPr>
              <w:t>保护倒换失败</w:t>
            </w:r>
          </w:p>
        </w:tc>
        <w:tc>
          <w:tcPr>
            <w:tcW w:w="1560" w:type="dxa"/>
            <w:shd w:val="clear" w:color="auto" w:fill="auto"/>
          </w:tcPr>
          <w:p w:rsidR="00371F66" w:rsidRPr="00814E8E" w:rsidRDefault="00371F66" w:rsidP="009455CB">
            <w:r w:rsidRPr="00814E8E">
              <w:rPr>
                <w:rFonts w:hint="eastAsia"/>
              </w:rPr>
              <w:t>去激活</w:t>
            </w:r>
          </w:p>
        </w:tc>
        <w:tc>
          <w:tcPr>
            <w:tcW w:w="1275" w:type="dxa"/>
            <w:shd w:val="clear" w:color="auto" w:fill="auto"/>
          </w:tcPr>
          <w:p w:rsidR="00371F66" w:rsidRPr="00814E8E" w:rsidRDefault="00371F66" w:rsidP="009455CB">
            <w:r w:rsidRPr="00814E8E">
              <w:rPr>
                <w:rFonts w:hint="eastAsia"/>
              </w:rPr>
              <w:t>误删除</w:t>
            </w:r>
          </w:p>
        </w:tc>
        <w:tc>
          <w:tcPr>
            <w:tcW w:w="2127" w:type="dxa"/>
            <w:shd w:val="clear" w:color="auto" w:fill="auto"/>
          </w:tcPr>
          <w:p w:rsidR="00371F66" w:rsidRPr="00814E8E" w:rsidRDefault="00371F66" w:rsidP="009455CB"/>
        </w:tc>
      </w:tr>
    </w:tbl>
    <w:p w:rsidR="00371F66" w:rsidRPr="00814E8E" w:rsidRDefault="00371F66" w:rsidP="00371F66">
      <w:pPr>
        <w:pStyle w:val="af5"/>
        <w:spacing w:line="240" w:lineRule="auto"/>
        <w:ind w:firstLineChars="0" w:firstLine="0"/>
      </w:pPr>
    </w:p>
    <w:p w:rsidR="00371F66" w:rsidRPr="00814E8E" w:rsidRDefault="00371F66" w:rsidP="00371F66">
      <w:pPr>
        <w:pStyle w:val="af5"/>
        <w:spacing w:line="240" w:lineRule="auto"/>
        <w:ind w:firstLineChars="0" w:firstLine="0"/>
        <w:rPr>
          <w:rFonts w:ascii="仿宋_GB2312"/>
          <w:b/>
        </w:rPr>
      </w:pPr>
      <w:r w:rsidRPr="00814E8E">
        <w:rPr>
          <w:rFonts w:ascii="仿宋_GB2312" w:hint="eastAsia"/>
          <w:b/>
        </w:rPr>
        <w:t>2）</w:t>
      </w:r>
      <w:r w:rsidRPr="00814E8E">
        <w:rPr>
          <w:rFonts w:hint="eastAsia"/>
        </w:rPr>
        <w:t>对象故障状态等级划分方法</w:t>
      </w:r>
    </w:p>
    <w:p w:rsidR="00371F66" w:rsidRPr="00814E8E" w:rsidRDefault="00371F66" w:rsidP="00371F66">
      <w:pPr>
        <w:pStyle w:val="af5"/>
      </w:pPr>
      <w:bookmarkStart w:id="191" w:name="_Toc308507252"/>
      <w:bookmarkStart w:id="192" w:name="_Toc310182431"/>
      <w:bookmarkStart w:id="193" w:name="_Toc310182750"/>
      <w:r w:rsidRPr="00814E8E">
        <w:rPr>
          <w:rFonts w:hint="eastAsia"/>
        </w:rPr>
        <w:t>对象故障状态等级划分方法包括两部分内容：故障影响度计算方法、故障等级划分方法。</w:t>
      </w:r>
    </w:p>
    <w:p w:rsidR="00371F66" w:rsidRPr="00814E8E" w:rsidRDefault="00371F66" w:rsidP="00371F66">
      <w:pPr>
        <w:pStyle w:val="af5"/>
        <w:spacing w:line="240" w:lineRule="auto"/>
        <w:ind w:firstLineChars="0" w:firstLine="420"/>
        <w:rPr>
          <w:b/>
        </w:rPr>
      </w:pPr>
      <w:r w:rsidRPr="00814E8E">
        <w:rPr>
          <w:rFonts w:hint="eastAsia"/>
          <w:b/>
        </w:rPr>
        <w:t>（</w:t>
      </w:r>
      <w:r w:rsidRPr="00814E8E">
        <w:rPr>
          <w:rFonts w:hint="eastAsia"/>
          <w:b/>
        </w:rPr>
        <w:t>1</w:t>
      </w:r>
      <w:r w:rsidRPr="00814E8E">
        <w:rPr>
          <w:rFonts w:hint="eastAsia"/>
          <w:b/>
        </w:rPr>
        <w:t>）</w:t>
      </w:r>
      <w:r w:rsidRPr="00814E8E">
        <w:rPr>
          <w:rFonts w:hint="eastAsia"/>
          <w:b/>
        </w:rPr>
        <w:t xml:space="preserve"> </w:t>
      </w:r>
      <w:r w:rsidRPr="00814E8E">
        <w:rPr>
          <w:rFonts w:hint="eastAsia"/>
          <w:b/>
        </w:rPr>
        <w:t>故障影响度计算：</w:t>
      </w:r>
    </w:p>
    <w:p w:rsidR="00371F66" w:rsidRPr="00814E8E" w:rsidRDefault="00390B74" w:rsidP="00371F66">
      <w:pPr>
        <w:pStyle w:val="af5"/>
        <w:spacing w:line="480" w:lineRule="auto"/>
        <w:rPr>
          <w:rFonts w:ascii="Cambria Math" w:hAnsi="Cambria Math"/>
          <w:szCs w:val="24"/>
        </w:rPr>
      </w:pPr>
      <m:oMathPara>
        <m:oMath>
          <m:sSub>
            <m:sSubPr>
              <m:ctrlPr>
                <w:rPr>
                  <w:rFonts w:ascii="Cambria Math" w:hAnsi="Cambria Math"/>
                  <w:szCs w:val="24"/>
                </w:rPr>
              </m:ctrlPr>
            </m:sSubPr>
            <m:e>
              <m:r>
                <m:rPr>
                  <m:sty m:val="p"/>
                </m:rPr>
                <w:rPr>
                  <w:rFonts w:ascii="Cambria Math" w:hAnsi="Cambria Math"/>
                  <w:szCs w:val="24"/>
                </w:rPr>
                <m:t xml:space="preserve"> E</m:t>
              </m:r>
            </m:e>
            <m:sub>
              <m:r>
                <m:rPr>
                  <m:sty m:val="p"/>
                </m:rPr>
                <w:rPr>
                  <w:rFonts w:ascii="Cambria Math" w:hAnsi="Cambria Math"/>
                  <w:szCs w:val="24"/>
                </w:rPr>
                <m:t>S</m:t>
              </m:r>
            </m:sub>
          </m:sSub>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j=0</m:t>
              </m:r>
            </m:sub>
            <m:sup>
              <m:r>
                <m:rPr>
                  <m:sty m:val="p"/>
                </m:rPr>
                <w:rPr>
                  <w:rFonts w:ascii="Cambria Math" w:hAnsi="Cambria Math"/>
                  <w:szCs w:val="24"/>
                </w:rPr>
                <m:t>n</m:t>
              </m:r>
            </m:sup>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j</m:t>
                  </m:r>
                </m:sub>
              </m:sSub>
              <m:r>
                <m:rPr>
                  <m:sty m:val="p"/>
                </m:rPr>
                <w:rPr>
                  <w:rFonts w:ascii="Cambria Math" w:hAnsi="Cambria Math"/>
                  <w:szCs w:val="24"/>
                </w:rPr>
                <m:t xml:space="preserve">∙ </m:t>
              </m:r>
            </m:e>
          </m:nary>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j</m:t>
              </m:r>
            </m:sub>
          </m:sSub>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7-1</m:t>
          </m:r>
          <m:r>
            <m:rPr>
              <m:sty m:val="p"/>
            </m:rPr>
            <w:rPr>
              <w:rFonts w:ascii="Cambria Math" w:hAnsi="Cambria Math"/>
              <w:szCs w:val="24"/>
            </w:rPr>
            <m:t>）</m:t>
          </m:r>
        </m:oMath>
      </m:oMathPara>
    </w:p>
    <w:p w:rsidR="00371F66" w:rsidRPr="00814E8E" w:rsidRDefault="00371F66" w:rsidP="00371F66">
      <w:pPr>
        <w:pStyle w:val="af5"/>
      </w:pPr>
      <w:r w:rsidRPr="00814E8E">
        <w:rPr>
          <w:rFonts w:hint="eastAsia"/>
        </w:rPr>
        <w:t>其中，</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S</m:t>
            </m:r>
          </m:sub>
        </m:sSub>
      </m:oMath>
      <w:r w:rsidRPr="00814E8E">
        <w:rPr>
          <w:rFonts w:hint="eastAsia"/>
        </w:rPr>
        <w:t>为各对象发生故障后的影响程度，</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r w:rsidRPr="00814E8E">
        <w:rPr>
          <w:rFonts w:hint="eastAsia"/>
        </w:rPr>
        <w:t>为第</w:t>
      </w:r>
      <w:r w:rsidRPr="00814E8E">
        <w:rPr>
          <w:rFonts w:hint="eastAsia"/>
        </w:rPr>
        <w:t>j</w:t>
      </w:r>
      <w:r w:rsidRPr="00814E8E">
        <w:rPr>
          <w:rFonts w:hint="eastAsia"/>
        </w:rPr>
        <w:t>个业务的相对重要度权值，</w:t>
      </w:r>
      <m:oMath>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j</m:t>
            </m:r>
          </m:sub>
        </m:sSub>
      </m:oMath>
      <w:r w:rsidRPr="00814E8E">
        <w:rPr>
          <w:rFonts w:hint="eastAsia"/>
          <w:szCs w:val="24"/>
        </w:rPr>
        <w:t>为</w:t>
      </w:r>
      <w:r w:rsidRPr="00814E8E">
        <w:rPr>
          <w:rFonts w:hint="eastAsia"/>
        </w:rPr>
        <w:t>第</w:t>
      </w:r>
      <w:r w:rsidRPr="00814E8E">
        <w:rPr>
          <w:rFonts w:hint="eastAsia"/>
        </w:rPr>
        <w:t>j</w:t>
      </w:r>
      <w:r w:rsidRPr="00814E8E">
        <w:rPr>
          <w:rFonts w:hint="eastAsia"/>
        </w:rPr>
        <w:t>个业务状态的相对权值，</w:t>
      </w:r>
      <w:r w:rsidRPr="00814E8E">
        <w:rPr>
          <w:rFonts w:hint="eastAsia"/>
        </w:rPr>
        <w:t>n</w:t>
      </w:r>
      <w:r w:rsidRPr="00814E8E">
        <w:rPr>
          <w:rFonts w:hint="eastAsia"/>
        </w:rPr>
        <w:t>为业务数量；</w:t>
      </w:r>
    </w:p>
    <w:p w:rsidR="00371F66" w:rsidRPr="00814E8E" w:rsidRDefault="00390B74" w:rsidP="00371F66">
      <w:pPr>
        <w:pStyle w:val="af5"/>
        <w:spacing w:line="480" w:lineRule="auto"/>
        <w:rPr>
          <w:rFonts w:ascii="Cambria Math" w:hAnsi="Cambria Math"/>
          <w:szCs w:val="24"/>
        </w:rPr>
      </w:pPr>
      <m:oMathPara>
        <m:oMath>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j</m:t>
              </m:r>
            </m:sub>
          </m:sSub>
          <m:r>
            <m:rPr>
              <m:sty m:val="p"/>
            </m:rP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j</m:t>
                  </m:r>
                </m:sub>
              </m:sSub>
            </m:num>
            <m:den>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总</m:t>
                  </m:r>
                </m:sub>
              </m:sSub>
            </m:den>
          </m:f>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7-2</m:t>
          </m:r>
          <m:r>
            <m:rPr>
              <m:sty m:val="p"/>
            </m:rPr>
            <w:rPr>
              <w:rFonts w:ascii="Cambria Math" w:hAnsi="Cambria Math"/>
              <w:szCs w:val="24"/>
            </w:rPr>
            <m:t>）</m:t>
          </m:r>
        </m:oMath>
      </m:oMathPara>
    </w:p>
    <w:p w:rsidR="00371F66" w:rsidRPr="00814E8E" w:rsidRDefault="00371F66" w:rsidP="00371F66">
      <w:pPr>
        <w:pStyle w:val="af5"/>
      </w:pPr>
      <w:r w:rsidRPr="00814E8E">
        <w:rPr>
          <w:rFonts w:hint="eastAsia"/>
        </w:rPr>
        <w:t>其中，</w:t>
      </w:r>
      <m:oMath>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j</m:t>
            </m:r>
          </m:sub>
        </m:sSub>
      </m:oMath>
      <w:r w:rsidRPr="00814E8E">
        <w:rPr>
          <w:rFonts w:hint="eastAsia"/>
        </w:rPr>
        <w:t>为各对象状态重要程度，</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总</m:t>
            </m:r>
          </m:sub>
        </m:sSub>
      </m:oMath>
      <w:r w:rsidRPr="00814E8E">
        <w:rPr>
          <w:rFonts w:hint="eastAsia"/>
        </w:rPr>
        <w:t>为各类业务的重要度权值总和；</w:t>
      </w:r>
    </w:p>
    <w:p w:rsidR="00371F66" w:rsidRPr="00814E8E" w:rsidRDefault="00390B74" w:rsidP="00371F66">
      <w:pPr>
        <w:pStyle w:val="af5"/>
        <w:spacing w:line="480" w:lineRule="auto"/>
      </w:pPr>
      <m:oMathPara>
        <m:oMath>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总</m:t>
              </m:r>
            </m:sub>
          </m:sSub>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j=0</m:t>
              </m:r>
            </m:sub>
            <m:sup>
              <m:r>
                <m:rPr>
                  <m:sty m:val="p"/>
                </m:rPr>
                <w:rPr>
                  <w:rFonts w:ascii="Cambria Math" w:hAnsi="Cambria Math"/>
                  <w:szCs w:val="24"/>
                </w:rPr>
                <m:t>m</m:t>
              </m:r>
            </m:sup>
            <m:e>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j</m:t>
                  </m:r>
                </m:sub>
              </m:sSub>
              <m:r>
                <m:rPr>
                  <m:sty m:val="p"/>
                </m:rPr>
                <w:rPr>
                  <w:rFonts w:ascii="Cambria Math" w:hAnsi="Cambria Math"/>
                  <w:szCs w:val="24"/>
                </w:rPr>
                <m:t xml:space="preserve"> </m:t>
              </m:r>
            </m:e>
          </m:nary>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7-3</m:t>
          </m:r>
          <m:r>
            <m:rPr>
              <m:sty m:val="p"/>
            </m:rPr>
            <w:rPr>
              <w:rFonts w:ascii="Cambria Math" w:hAnsi="Cambria Math"/>
              <w:szCs w:val="24"/>
            </w:rPr>
            <m:t>）</m:t>
          </m:r>
        </m:oMath>
      </m:oMathPara>
    </w:p>
    <w:p w:rsidR="00371F66" w:rsidRPr="00814E8E" w:rsidRDefault="00371F66" w:rsidP="00371F66">
      <w:pPr>
        <w:pStyle w:val="af5"/>
      </w:pPr>
      <w:r w:rsidRPr="00814E8E">
        <w:rPr>
          <w:rFonts w:hint="eastAsia"/>
        </w:rPr>
        <w:t>其中，</w:t>
      </w:r>
      <w:r w:rsidR="00861A8A">
        <w:rPr>
          <w:position w:val="-8"/>
        </w:rPr>
        <w:pict>
          <v:shape id="_x0000_i1188" type="#_x0000_t75" style="width:9.6pt;height:20.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91&quot;/&gt;&lt;w:doNotEmbedSystemFonts/&gt;&lt;w:bordersDontSurroundHeader/&gt;&lt;w:bordersDontSurroundFooter/&gt;&lt;w:hideSpellingErrors/&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B5B16&quot;/&gt;&lt;wsp:rsid wsp:val=&quot;000000AF&quot;/&gt;&lt;wsp:rsid wsp:val=&quot;00001C98&quot;/&gt;&lt;wsp:rsid wsp:val=&quot;00002614&quot;/&gt;&lt;wsp:rsid wsp:val=&quot;0000281A&quot;/&gt;&lt;wsp:rsid wsp:val=&quot;000030BF&quot;/&gt;&lt;wsp:rsid wsp:val=&quot;00003C14&quot;/&gt;&lt;wsp:rsid wsp:val=&quot;000056F6&quot;/&gt;&lt;wsp:rsid wsp:val=&quot;00006F62&quot;/&gt;&lt;wsp:rsid wsp:val=&quot;00007091&quot;/&gt;&lt;wsp:rsid wsp:val=&quot;00007E13&quot;/&gt;&lt;wsp:rsid wsp:val=&quot;00010D40&quot;/&gt;&lt;wsp:rsid wsp:val=&quot;0001111A&quot;/&gt;&lt;wsp:rsid wsp:val=&quot;00012769&quot;/&gt;&lt;wsp:rsid wsp:val=&quot;00012839&quot;/&gt;&lt;wsp:rsid wsp:val=&quot;0001356C&quot;/&gt;&lt;wsp:rsid wsp:val=&quot;000137F4&quot;/&gt;&lt;wsp:rsid wsp:val=&quot;00013EAF&quot;/&gt;&lt;wsp:rsid wsp:val=&quot;00014DB7&quot;/&gt;&lt;wsp:rsid wsp:val=&quot;00015789&quot;/&gt;&lt;wsp:rsid wsp:val=&quot;000161B9&quot;/&gt;&lt;wsp:rsid wsp:val=&quot;000166FC&quot;/&gt;&lt;wsp:rsid wsp:val=&quot;000175A9&quot;/&gt;&lt;wsp:rsid wsp:val=&quot;0001779F&quot;/&gt;&lt;wsp:rsid wsp:val=&quot;00021477&quot;/&gt;&lt;wsp:rsid wsp:val=&quot;000217EC&quot;/&gt;&lt;wsp:rsid wsp:val=&quot;0002351A&quot;/&gt;&lt;wsp:rsid wsp:val=&quot;0002438F&quot;/&gt;&lt;wsp:rsid wsp:val=&quot;000243E3&quot;/&gt;&lt;wsp:rsid wsp:val=&quot;00026EB1&quot;/&gt;&lt;wsp:rsid wsp:val=&quot;00030B37&quot;/&gt;&lt;wsp:rsid wsp:val=&quot;0003154D&quot;/&gt;&lt;wsp:rsid wsp:val=&quot;000318A5&quot;/&gt;&lt;wsp:rsid wsp:val=&quot;00031F33&quot;/&gt;&lt;wsp:rsid wsp:val=&quot;00032F0D&quot;/&gt;&lt;wsp:rsid wsp:val=&quot;0003322F&quot;/&gt;&lt;wsp:rsid wsp:val=&quot;0003354D&quot;/&gt;&lt;wsp:rsid wsp:val=&quot;0003372A&quot;/&gt;&lt;wsp:rsid wsp:val=&quot;00037FAA&quot;/&gt;&lt;wsp:rsid wsp:val=&quot;00040F61&quot;/&gt;&lt;wsp:rsid wsp:val=&quot;000415AF&quot;/&gt;&lt;wsp:rsid wsp:val=&quot;00041E7C&quot;/&gt;&lt;wsp:rsid wsp:val=&quot;00042F68&quot;/&gt;&lt;wsp:rsid wsp:val=&quot;00043774&quot;/&gt;&lt;wsp:rsid wsp:val=&quot;00043DFA&quot;/&gt;&lt;wsp:rsid wsp:val=&quot;00044E5F&quot;/&gt;&lt;wsp:rsid wsp:val=&quot;000461AD&quot;/&gt;&lt;wsp:rsid wsp:val=&quot;000462BF&quot;/&gt;&lt;wsp:rsid wsp:val=&quot;00047B1F&quot;/&gt;&lt;wsp:rsid wsp:val=&quot;00047FB9&quot;/&gt;&lt;wsp:rsid wsp:val=&quot;00050851&quot;/&gt;&lt;wsp:rsid wsp:val=&quot;00051BDE&quot;/&gt;&lt;wsp:rsid wsp:val=&quot;00052193&quot;/&gt;&lt;wsp:rsid wsp:val=&quot;00052DF7&quot;/&gt;&lt;wsp:rsid wsp:val=&quot;0005350A&quot;/&gt;&lt;wsp:rsid wsp:val=&quot;00055097&quot;/&gt;&lt;wsp:rsid wsp:val=&quot;0005594A&quot;/&gt;&lt;wsp:rsid wsp:val=&quot;000576F4&quot;/&gt;&lt;wsp:rsid wsp:val=&quot;00061658&quot;/&gt;&lt;wsp:rsid wsp:val=&quot;00062E7D&quot;/&gt;&lt;wsp:rsid wsp:val=&quot;0006515E&quot;/&gt;&lt;wsp:rsid wsp:val=&quot;00065514&quot;/&gt;&lt;wsp:rsid wsp:val=&quot;000655C6&quot;/&gt;&lt;wsp:rsid wsp:val=&quot;00066114&quot;/&gt;&lt;wsp:rsid wsp:val=&quot;0006676E&quot;/&gt;&lt;wsp:rsid wsp:val=&quot;000669F5&quot;/&gt;&lt;wsp:rsid wsp:val=&quot;00067180&quot;/&gt;&lt;wsp:rsid wsp:val=&quot;00070098&quot;/&gt;&lt;wsp:rsid wsp:val=&quot;00071605&quot;/&gt;&lt;wsp:rsid wsp:val=&quot;00072AA1&quot;/&gt;&lt;wsp:rsid wsp:val=&quot;000733E4&quot;/&gt;&lt;wsp:rsid wsp:val=&quot;000737EE&quot;/&gt;&lt;wsp:rsid wsp:val=&quot;000764C0&quot;/&gt;&lt;wsp:rsid wsp:val=&quot;00077249&quot;/&gt;&lt;wsp:rsid wsp:val=&quot;000775DE&quot;/&gt;&lt;wsp:rsid wsp:val=&quot;000800EF&quot;/&gt;&lt;wsp:rsid wsp:val=&quot;00080224&quot;/&gt;&lt;wsp:rsid wsp:val=&quot;0008071A&quot;/&gt;&lt;wsp:rsid wsp:val=&quot;00082449&quot;/&gt;&lt;wsp:rsid wsp:val=&quot;000832B8&quot;/&gt;&lt;wsp:rsid wsp:val=&quot;0008384C&quot;/&gt;&lt;wsp:rsid wsp:val=&quot;00084FE5&quot;/&gt;&lt;wsp:rsid wsp:val=&quot;000854F2&quot;/&gt;&lt;wsp:rsid wsp:val=&quot;00085F3B&quot;/&gt;&lt;wsp:rsid wsp:val=&quot;00086230&quot;/&gt;&lt;wsp:rsid wsp:val=&quot;00087C54&quot;/&gt;&lt;wsp:rsid wsp:val=&quot;00090506&quot;/&gt;&lt;wsp:rsid wsp:val=&quot;00091967&quot;/&gt;&lt;wsp:rsid wsp:val=&quot;00093797&quot;/&gt;&lt;wsp:rsid wsp:val=&quot;0009603E&quot;/&gt;&lt;wsp:rsid wsp:val=&quot;000961BD&quot;/&gt;&lt;wsp:rsid wsp:val=&quot;00096F2E&quot;/&gt;&lt;wsp:rsid wsp:val=&quot;0009724F&quot;/&gt;&lt;wsp:rsid wsp:val=&quot;0009773D&quot;/&gt;&lt;wsp:rsid wsp:val=&quot;000978C9&quot;/&gt;&lt;wsp:rsid wsp:val=&quot;000A0350&quot;/&gt;&lt;wsp:rsid wsp:val=&quot;000A29B6&quot;/&gt;&lt;wsp:rsid wsp:val=&quot;000A2E92&quot;/&gt;&lt;wsp:rsid wsp:val=&quot;000A305E&quot;/&gt;&lt;wsp:rsid wsp:val=&quot;000A41E7&quot;/&gt;&lt;wsp:rsid wsp:val=&quot;000A47B9&quot;/&gt;&lt;wsp:rsid wsp:val=&quot;000A52B5&quot;/&gt;&lt;wsp:rsid wsp:val=&quot;000A585C&quot;/&gt;&lt;wsp:rsid wsp:val=&quot;000A6D93&quot;/&gt;&lt;wsp:rsid wsp:val=&quot;000A6EB5&quot;/&gt;&lt;wsp:rsid wsp:val=&quot;000B002C&quot;/&gt;&lt;wsp:rsid wsp:val=&quot;000B041D&quot;/&gt;&lt;wsp:rsid wsp:val=&quot;000B086D&quot;/&gt;&lt;wsp:rsid wsp:val=&quot;000B0EF8&quot;/&gt;&lt;wsp:rsid wsp:val=&quot;000B1975&quot;/&gt;&lt;wsp:rsid wsp:val=&quot;000B2BEF&quot;/&gt;&lt;wsp:rsid wsp:val=&quot;000B3A2B&quot;/&gt;&lt;wsp:rsid wsp:val=&quot;000B5EA9&quot;/&gt;&lt;wsp:rsid wsp:val=&quot;000B6880&quot;/&gt;&lt;wsp:rsid wsp:val=&quot;000B69BC&quot;/&gt;&lt;wsp:rsid wsp:val=&quot;000C01CF&quot;/&gt;&lt;wsp:rsid wsp:val=&quot;000C14FE&quot;/&gt;&lt;wsp:rsid wsp:val=&quot;000C1F05&quot;/&gt;&lt;wsp:rsid wsp:val=&quot;000C3B01&quot;/&gt;&lt;wsp:rsid wsp:val=&quot;000C48C7&quot;/&gt;&lt;wsp:rsid wsp:val=&quot;000C52EA&quot;/&gt;&lt;wsp:rsid wsp:val=&quot;000C53CA&quot;/&gt;&lt;wsp:rsid wsp:val=&quot;000C682F&quot;/&gt;&lt;wsp:rsid wsp:val=&quot;000C7708&quot;/&gt;&lt;wsp:rsid wsp:val=&quot;000D0A31&quot;/&gt;&lt;wsp:rsid wsp:val=&quot;000D2316&quot;/&gt;&lt;wsp:rsid wsp:val=&quot;000D3DEE&quot;/&gt;&lt;wsp:rsid wsp:val=&quot;000D3F8D&quot;/&gt;&lt;wsp:rsid wsp:val=&quot;000D3FBF&quot;/&gt;&lt;wsp:rsid wsp:val=&quot;000D4044&quot;/&gt;&lt;wsp:rsid wsp:val=&quot;000D41C0&quot;/&gt;&lt;wsp:rsid wsp:val=&quot;000D4814&quot;/&gt;&lt;wsp:rsid wsp:val=&quot;000D4B66&quot;/&gt;&lt;wsp:rsid wsp:val=&quot;000D6E41&quot;/&gt;&lt;wsp:rsid wsp:val=&quot;000D74F7&quot;/&gt;&lt;wsp:rsid wsp:val=&quot;000D7CDF&quot;/&gt;&lt;wsp:rsid wsp:val=&quot;000E10CA&quot;/&gt;&lt;wsp:rsid wsp:val=&quot;000E1676&quot;/&gt;&lt;wsp:rsid wsp:val=&quot;000E17CB&quot;/&gt;&lt;wsp:rsid wsp:val=&quot;000E19A5&quot;/&gt;&lt;wsp:rsid wsp:val=&quot;000E1F55&quot;/&gt;&lt;wsp:rsid wsp:val=&quot;000E24BC&quot;/&gt;&lt;wsp:rsid wsp:val=&quot;000E2909&quot;/&gt;&lt;wsp:rsid wsp:val=&quot;000E4F35&quot;/&gt;&lt;wsp:rsid wsp:val=&quot;000E6392&quot;/&gt;&lt;wsp:rsid wsp:val=&quot;000E71A9&quot;/&gt;&lt;wsp:rsid wsp:val=&quot;000E75FC&quot;/&gt;&lt;wsp:rsid wsp:val=&quot;000F2194&quot;/&gt;&lt;wsp:rsid wsp:val=&quot;000F5260&quot;/&gt;&lt;wsp:rsid wsp:val=&quot;000F7653&quot;/&gt;&lt;wsp:rsid wsp:val=&quot;000F7BB7&quot;/&gt;&lt;wsp:rsid wsp:val=&quot;000F7C00&quot;/&gt;&lt;wsp:rsid wsp:val=&quot;000F7C24&quot;/&gt;&lt;wsp:rsid wsp:val=&quot;00100248&quot;/&gt;&lt;wsp:rsid wsp:val=&quot;00100621&quot;/&gt;&lt;wsp:rsid wsp:val=&quot;00100BEF&quot;/&gt;&lt;wsp:rsid wsp:val=&quot;00101EB3&quot;/&gt;&lt;wsp:rsid wsp:val=&quot;00102D8A&quot;/&gt;&lt;wsp:rsid wsp:val=&quot;00103246&quot;/&gt;&lt;wsp:rsid wsp:val=&quot;00103724&quot;/&gt;&lt;wsp:rsid wsp:val=&quot;0010398A&quot;/&gt;&lt;wsp:rsid wsp:val=&quot;00103FD9&quot;/&gt;&lt;wsp:rsid wsp:val=&quot;00104153&quot;/&gt;&lt;wsp:rsid wsp:val=&quot;00104EE0&quot;/&gt;&lt;wsp:rsid wsp:val=&quot;00105185&quot;/&gt;&lt;wsp:rsid wsp:val=&quot;00105EC1&quot;/&gt;&lt;wsp:rsid wsp:val=&quot;001068A0&quot;/&gt;&lt;wsp:rsid wsp:val=&quot;001069E9&quot;/&gt;&lt;wsp:rsid wsp:val=&quot;00110A87&quot;/&gt;&lt;wsp:rsid wsp:val=&quot;00111F88&quot;/&gt;&lt;wsp:rsid wsp:val=&quot;00112556&quot;/&gt;&lt;wsp:rsid wsp:val=&quot;0011271B&quot;/&gt;&lt;wsp:rsid wsp:val=&quot;001132A5&quot;/&gt;&lt;wsp:rsid wsp:val=&quot;00113585&quot;/&gt;&lt;wsp:rsid wsp:val=&quot;00113D60&quot;/&gt;&lt;wsp:rsid wsp:val=&quot;00113DA1&quot;/&gt;&lt;wsp:rsid wsp:val=&quot;00113EC8&quot;/&gt;&lt;wsp:rsid wsp:val=&quot;00114575&quot;/&gt;&lt;wsp:rsid wsp:val=&quot;00114732&quot;/&gt;&lt;wsp:rsid wsp:val=&quot;00114A2F&quot;/&gt;&lt;wsp:rsid wsp:val=&quot;0011525D&quot;/&gt;&lt;wsp:rsid wsp:val=&quot;00115C77&quot;/&gt;&lt;wsp:rsid wsp:val=&quot;00115E64&quot;/&gt;&lt;wsp:rsid wsp:val=&quot;0011663B&quot;/&gt;&lt;wsp:rsid wsp:val=&quot;00116EB7&quot;/&gt;&lt;wsp:rsid wsp:val=&quot;0012015F&quot;/&gt;&lt;wsp:rsid wsp:val=&quot;001203B9&quot;/&gt;&lt;wsp:rsid wsp:val=&quot;00121149&quot;/&gt;&lt;wsp:rsid wsp:val=&quot;00121761&quot;/&gt;&lt;wsp:rsid wsp:val=&quot;001217FA&quot;/&gt;&lt;wsp:rsid wsp:val=&quot;0012210E&quot;/&gt;&lt;wsp:rsid wsp:val=&quot;00123050&quot;/&gt;&lt;wsp:rsid wsp:val=&quot;00124B85&quot;/&gt;&lt;wsp:rsid wsp:val=&quot;0012659B&quot;/&gt;&lt;wsp:rsid wsp:val=&quot;00127290&quot;/&gt;&lt;wsp:rsid wsp:val=&quot;001277F7&quot;/&gt;&lt;wsp:rsid wsp:val=&quot;001279D1&quot;/&gt;&lt;wsp:rsid wsp:val=&quot;00130225&quot;/&gt;&lt;wsp:rsid wsp:val=&quot;00131A50&quot;/&gt;&lt;wsp:rsid wsp:val=&quot;00133605&quot;/&gt;&lt;wsp:rsid wsp:val=&quot;00133766&quot;/&gt;&lt;wsp:rsid wsp:val=&quot;00134154&quot;/&gt;&lt;wsp:rsid wsp:val=&quot;001350B1&quot;/&gt;&lt;wsp:rsid wsp:val=&quot;00135541&quot;/&gt;&lt;wsp:rsid wsp:val=&quot;00135E6A&quot;/&gt;&lt;wsp:rsid wsp:val=&quot;00136565&quot;/&gt;&lt;wsp:rsid wsp:val=&quot;001368A4&quot;/&gt;&lt;wsp:rsid wsp:val=&quot;001372F3&quot;/&gt;&lt;wsp:rsid wsp:val=&quot;00137A97&quot;/&gt;&lt;wsp:rsid wsp:val=&quot;00137B17&quot;/&gt;&lt;wsp:rsid wsp:val=&quot;001402D6&quot;/&gt;&lt;wsp:rsid wsp:val=&quot;001403E5&quot;/&gt;&lt;wsp:rsid wsp:val=&quot;00143646&quot;/&gt;&lt;wsp:rsid wsp:val=&quot;001443B4&quot;/&gt;&lt;wsp:rsid wsp:val=&quot;0014549B&quot;/&gt;&lt;wsp:rsid wsp:val=&quot;00146648&quot;/&gt;&lt;wsp:rsid wsp:val=&quot;00147128&quot;/&gt;&lt;wsp:rsid wsp:val=&quot;0014712C&quot;/&gt;&lt;wsp:rsid wsp:val=&quot;0015159C&quot;/&gt;&lt;wsp:rsid wsp:val=&quot;0015340C&quot;/&gt;&lt;wsp:rsid wsp:val=&quot;00153AF2&quot;/&gt;&lt;wsp:rsid wsp:val=&quot;00153FF4&quot;/&gt;&lt;wsp:rsid wsp:val=&quot;0015763C&quot;/&gt;&lt;wsp:rsid wsp:val=&quot;00157C78&quot;/&gt;&lt;wsp:rsid wsp:val=&quot;00160806&quot;/&gt;&lt;wsp:rsid wsp:val=&quot;00161B95&quot;/&gt;&lt;wsp:rsid wsp:val=&quot;00161D7C&quot;/&gt;&lt;wsp:rsid wsp:val=&quot;00162F5B&quot;/&gt;&lt;wsp:rsid wsp:val=&quot;00164384&quot;/&gt;&lt;wsp:rsid wsp:val=&quot;00165015&quot;/&gt;&lt;wsp:rsid wsp:val=&quot;00165184&quot;/&gt;&lt;wsp:rsid wsp:val=&quot;001652AD&quot;/&gt;&lt;wsp:rsid wsp:val=&quot;0016619E&quot;/&gt;&lt;wsp:rsid wsp:val=&quot;00166EC3&quot;/&gt;&lt;wsp:rsid wsp:val=&quot;00170AB1&quot;/&gt;&lt;wsp:rsid wsp:val=&quot;00171AD3&quot;/&gt;&lt;wsp:rsid wsp:val=&quot;00171FC4&quot;/&gt;&lt;wsp:rsid wsp:val=&quot;0017203F&quot;/&gt;&lt;wsp:rsid wsp:val=&quot;001733FC&quot;/&gt;&lt;wsp:rsid wsp:val=&quot;00175A85&quot;/&gt;&lt;wsp:rsid wsp:val=&quot;0017628F&quot;/&gt;&lt;wsp:rsid wsp:val=&quot;001772CF&quot;/&gt;&lt;wsp:rsid wsp:val=&quot;00180FFE&quot;/&gt;&lt;wsp:rsid wsp:val=&quot;00181671&quot;/&gt;&lt;wsp:rsid wsp:val=&quot;00181829&quot;/&gt;&lt;wsp:rsid wsp:val=&quot;0018458F&quot;/&gt;&lt;wsp:rsid wsp:val=&quot;001848EF&quot;/&gt;&lt;wsp:rsid wsp:val=&quot;001856E1&quot;/&gt;&lt;wsp:rsid wsp:val=&quot;00185DF7&quot;/&gt;&lt;wsp:rsid wsp:val=&quot;00187838&quot;/&gt;&lt;wsp:rsid wsp:val=&quot;00187962&quot;/&gt;&lt;wsp:rsid wsp:val=&quot;00190C19&quot;/&gt;&lt;wsp:rsid wsp:val=&quot;00191AE7&quot;/&gt;&lt;wsp:rsid wsp:val=&quot;00194851&quot;/&gt;&lt;wsp:rsid wsp:val=&quot;00195C2F&quot;/&gt;&lt;wsp:rsid wsp:val=&quot;001963BB&quot;/&gt;&lt;wsp:rsid wsp:val=&quot;00196F20&quot;/&gt;&lt;wsp:rsid wsp:val=&quot;00197806&quot;/&gt;&lt;wsp:rsid wsp:val=&quot;00197C19&quot;/&gt;&lt;wsp:rsid wsp:val=&quot;001A0E39&quot;/&gt;&lt;wsp:rsid wsp:val=&quot;001A0EA0&quot;/&gt;&lt;wsp:rsid wsp:val=&quot;001A2A54&quot;/&gt;&lt;wsp:rsid wsp:val=&quot;001A32B2&quot;/&gt;&lt;wsp:rsid wsp:val=&quot;001A4A81&quot;/&gt;&lt;wsp:rsid wsp:val=&quot;001A4C19&quot;/&gt;&lt;wsp:rsid wsp:val=&quot;001A5037&quot;/&gt;&lt;wsp:rsid wsp:val=&quot;001A6230&quot;/&gt;&lt;wsp:rsid wsp:val=&quot;001A63FD&quot;/&gt;&lt;wsp:rsid wsp:val=&quot;001A76BA&quot;/&gt;&lt;wsp:rsid wsp:val=&quot;001A7BA1&quot;/&gt;&lt;wsp:rsid wsp:val=&quot;001B09AE&quot;/&gt;&lt;wsp:rsid wsp:val=&quot;001B14E7&quot;/&gt;&lt;wsp:rsid wsp:val=&quot;001B2C7F&quot;/&gt;&lt;wsp:rsid wsp:val=&quot;001B3482&quot;/&gt;&lt;wsp:rsid wsp:val=&quot;001B350A&quot;/&gt;&lt;wsp:rsid wsp:val=&quot;001B3B91&quot;/&gt;&lt;wsp:rsid wsp:val=&quot;001B5619&quot;/&gt;&lt;wsp:rsid wsp:val=&quot;001B66E5&quot;/&gt;&lt;wsp:rsid wsp:val=&quot;001B67B2&quot;/&gt;&lt;wsp:rsid wsp:val=&quot;001B79F8&quot;/&gt;&lt;wsp:rsid wsp:val=&quot;001C0AF3&quot;/&gt;&lt;wsp:rsid wsp:val=&quot;001C4FA6&quot;/&gt;&lt;wsp:rsid wsp:val=&quot;001C57F3&quot;/&gt;&lt;wsp:rsid wsp:val=&quot;001C74FE&quot;/&gt;&lt;wsp:rsid wsp:val=&quot;001D0EDA&quot;/&gt;&lt;wsp:rsid wsp:val=&quot;001D146F&quot;/&gt;&lt;wsp:rsid wsp:val=&quot;001D1F9A&quot;/&gt;&lt;wsp:rsid wsp:val=&quot;001D2447&quot;/&gt;&lt;wsp:rsid wsp:val=&quot;001D2A9B&quot;/&gt;&lt;wsp:rsid wsp:val=&quot;001D37C1&quot;/&gt;&lt;wsp:rsid wsp:val=&quot;001D5A02&quot;/&gt;&lt;wsp:rsid wsp:val=&quot;001D5A4A&quot;/&gt;&lt;wsp:rsid wsp:val=&quot;001D74FA&quot;/&gt;&lt;wsp:rsid wsp:val=&quot;001E189E&quot;/&gt;&lt;wsp:rsid wsp:val=&quot;001E274E&quot;/&gt;&lt;wsp:rsid wsp:val=&quot;001E3A29&quot;/&gt;&lt;wsp:rsid wsp:val=&quot;001E3F34&quot;/&gt;&lt;wsp:rsid wsp:val=&quot;001E4495&quot;/&gt;&lt;wsp:rsid wsp:val=&quot;001E4B88&quot;/&gt;&lt;wsp:rsid wsp:val=&quot;001E559C&quot;/&gt;&lt;wsp:rsid wsp:val=&quot;001E6125&quot;/&gt;&lt;wsp:rsid wsp:val=&quot;001E6819&quot;/&gt;&lt;wsp:rsid wsp:val=&quot;001E7822&quot;/&gt;&lt;wsp:rsid wsp:val=&quot;001F0442&quot;/&gt;&lt;wsp:rsid wsp:val=&quot;001F0704&quot;/&gt;&lt;wsp:rsid wsp:val=&quot;001F0814&quot;/&gt;&lt;wsp:rsid wsp:val=&quot;001F0A14&quot;/&gt;&lt;wsp:rsid wsp:val=&quot;001F0ED4&quot;/&gt;&lt;wsp:rsid wsp:val=&quot;001F103F&quot;/&gt;&lt;wsp:rsid wsp:val=&quot;001F225A&quot;/&gt;&lt;wsp:rsid wsp:val=&quot;001F2DD4&quot;/&gt;&lt;wsp:rsid wsp:val=&quot;001F322E&quot;/&gt;&lt;wsp:rsid wsp:val=&quot;001F3549&quot;/&gt;&lt;wsp:rsid wsp:val=&quot;001F493C&quot;/&gt;&lt;wsp:rsid wsp:val=&quot;001F530C&quot;/&gt;&lt;wsp:rsid wsp:val=&quot;00200602&quot;/&gt;&lt;wsp:rsid wsp:val=&quot;00202E2D&quot;/&gt;&lt;wsp:rsid wsp:val=&quot;00204B95&quot;/&gt;&lt;wsp:rsid wsp:val=&quot;00206449&quot;/&gt;&lt;wsp:rsid wsp:val=&quot;00206CF2&quot;/&gt;&lt;wsp:rsid wsp:val=&quot;00207334&quot;/&gt;&lt;wsp:rsid wsp:val=&quot;00207D09&quot;/&gt;&lt;wsp:rsid wsp:val=&quot;00210A61&quot;/&gt;&lt;wsp:rsid wsp:val=&quot;00210BBB&quot;/&gt;&lt;wsp:rsid wsp:val=&quot;00210C46&quot;/&gt;&lt;wsp:rsid wsp:val=&quot;002111F0&quot;/&gt;&lt;wsp:rsid wsp:val=&quot;002123AF&quot;/&gt;&lt;wsp:rsid wsp:val=&quot;002130C7&quot;/&gt;&lt;wsp:rsid wsp:val=&quot;002136D8&quot;/&gt;&lt;wsp:rsid wsp:val=&quot;00214987&quot;/&gt;&lt;wsp:rsid wsp:val=&quot;00214ED1&quot;/&gt;&lt;wsp:rsid wsp:val=&quot;002167E5&quot;/&gt;&lt;wsp:rsid wsp:val=&quot;00221E6A&quot;/&gt;&lt;wsp:rsid wsp:val=&quot;00222BDD&quot;/&gt;&lt;wsp:rsid wsp:val=&quot;00223FAD&quot;/&gt;&lt;wsp:rsid wsp:val=&quot;002240C1&quot;/&gt;&lt;wsp:rsid wsp:val=&quot;002243A4&quot;/&gt;&lt;wsp:rsid wsp:val=&quot;00224FE0&quot;/&gt;&lt;wsp:rsid wsp:val=&quot;002253BF&quot;/&gt;&lt;wsp:rsid wsp:val=&quot;00225A88&quot;/&gt;&lt;wsp:rsid wsp:val=&quot;0022792B&quot;/&gt;&lt;wsp:rsid wsp:val=&quot;00230466&quot;/&gt;&lt;wsp:rsid wsp:val=&quot;00230765&quot;/&gt;&lt;wsp:rsid wsp:val=&quot;00230B2D&quot;/&gt;&lt;wsp:rsid wsp:val=&quot;00231283&quot;/&gt;&lt;wsp:rsid wsp:val=&quot;0023129E&quot;/&gt;&lt;wsp:rsid wsp:val=&quot;00231921&quot;/&gt;&lt;wsp:rsid wsp:val=&quot;00231E5C&quot;/&gt;&lt;wsp:rsid wsp:val=&quot;00232706&quot;/&gt;&lt;wsp:rsid wsp:val=&quot;002338C4&quot;/&gt;&lt;wsp:rsid wsp:val=&quot;0023448B&quot;/&gt;&lt;wsp:rsid wsp:val=&quot;0023452F&quot;/&gt;&lt;wsp:rsid wsp:val=&quot;002358E6&quot;/&gt;&lt;wsp:rsid wsp:val=&quot;00235EFC&quot;/&gt;&lt;wsp:rsid wsp:val=&quot;0023724E&quot;/&gt;&lt;wsp:rsid wsp:val=&quot;00237785&quot;/&gt;&lt;wsp:rsid wsp:val=&quot;00240351&quot;/&gt;&lt;wsp:rsid wsp:val=&quot;00241027&quot;/&gt;&lt;wsp:rsid wsp:val=&quot;00241A60&quot;/&gt;&lt;wsp:rsid wsp:val=&quot;002422AC&quot;/&gt;&lt;wsp:rsid wsp:val=&quot;002423B7&quot;/&gt;&lt;wsp:rsid wsp:val=&quot;00245A9E&quot;/&gt;&lt;wsp:rsid wsp:val=&quot;002468EC&quot;/&gt;&lt;wsp:rsid wsp:val=&quot;00246D6F&quot;/&gt;&lt;wsp:rsid wsp:val=&quot;002509DC&quot;/&gt;&lt;wsp:rsid wsp:val=&quot;00250BD5&quot;/&gt;&lt;wsp:rsid wsp:val=&quot;002515F6&quot;/&gt;&lt;wsp:rsid wsp:val=&quot;0025238B&quot;/&gt;&lt;wsp:rsid wsp:val=&quot;0025308F&quot;/&gt;&lt;wsp:rsid wsp:val=&quot;0025453F&quot;/&gt;&lt;wsp:rsid wsp:val=&quot;002545CA&quot;/&gt;&lt;wsp:rsid wsp:val=&quot;002553FF&quot;/&gt;&lt;wsp:rsid wsp:val=&quot;00255773&quot;/&gt;&lt;wsp:rsid wsp:val=&quot;002559CB&quot;/&gt;&lt;wsp:rsid wsp:val=&quot;00256090&quot;/&gt;&lt;wsp:rsid wsp:val=&quot;002561A8&quot;/&gt;&lt;wsp:rsid wsp:val=&quot;002562EF&quot;/&gt;&lt;wsp:rsid wsp:val=&quot;00256B1B&quot;/&gt;&lt;wsp:rsid wsp:val=&quot;002571E8&quot;/&gt;&lt;wsp:rsid wsp:val=&quot;0026066C&quot;/&gt;&lt;wsp:rsid wsp:val=&quot;002612F0&quot;/&gt;&lt;wsp:rsid wsp:val=&quot;00261CB1&quot;/&gt;&lt;wsp:rsid wsp:val=&quot;00261DF0&quot;/&gt;&lt;wsp:rsid wsp:val=&quot;0026286F&quot;/&gt;&lt;wsp:rsid wsp:val=&quot;00264DFE&quot;/&gt;&lt;wsp:rsid wsp:val=&quot;002668ED&quot;/&gt;&lt;wsp:rsid wsp:val=&quot;00266CF9&quot;/&gt;&lt;wsp:rsid wsp:val=&quot;00267643&quot;/&gt;&lt;wsp:rsid wsp:val=&quot;002705CF&quot;/&gt;&lt;wsp:rsid wsp:val=&quot;00270B01&quot;/&gt;&lt;wsp:rsid wsp:val=&quot;00270F62&quot;/&gt;&lt;wsp:rsid wsp:val=&quot;0027178F&quot;/&gt;&lt;wsp:rsid wsp:val=&quot;00273930&quot;/&gt;&lt;wsp:rsid wsp:val=&quot;00274309&quot;/&gt;&lt;wsp:rsid wsp:val=&quot;002750C8&quot;/&gt;&lt;wsp:rsid wsp:val=&quot;0027618A&quot;/&gt;&lt;wsp:rsid wsp:val=&quot;0028198F&quot;/&gt;&lt;wsp:rsid wsp:val=&quot;0028241C&quot;/&gt;&lt;wsp:rsid wsp:val=&quot;0028242E&quot;/&gt;&lt;wsp:rsid wsp:val=&quot;00282ABB&quot;/&gt;&lt;wsp:rsid wsp:val=&quot;00282CDF&quot;/&gt;&lt;wsp:rsid wsp:val=&quot;00282D72&quot;/&gt;&lt;wsp:rsid wsp:val=&quot;00283F07&quot;/&gt;&lt;wsp:rsid wsp:val=&quot;00285FCF&quot;/&gt;&lt;wsp:rsid wsp:val=&quot;00290520&quot;/&gt;&lt;wsp:rsid wsp:val=&quot;00290FEB&quot;/&gt;&lt;wsp:rsid wsp:val=&quot;00291B61&quot;/&gt;&lt;wsp:rsid wsp:val=&quot;0029400F&quot;/&gt;&lt;wsp:rsid wsp:val=&quot;00295CD6&quot;/&gt;&lt;wsp:rsid wsp:val=&quot;00297F08&quot;/&gt;&lt;wsp:rsid wsp:val=&quot;002A0A65&quot;/&gt;&lt;wsp:rsid wsp:val=&quot;002A18D4&quot;/&gt;&lt;wsp:rsid wsp:val=&quot;002A1A79&quot;/&gt;&lt;wsp:rsid wsp:val=&quot;002A28DD&quot;/&gt;&lt;wsp:rsid wsp:val=&quot;002A394A&quot;/&gt;&lt;wsp:rsid wsp:val=&quot;002A3C88&quot;/&gt;&lt;wsp:rsid wsp:val=&quot;002A4080&quot;/&gt;&lt;wsp:rsid wsp:val=&quot;002A41BC&quot;/&gt;&lt;wsp:rsid wsp:val=&quot;002A4ED7&quot;/&gt;&lt;wsp:rsid wsp:val=&quot;002A6F8B&quot;/&gt;&lt;wsp:rsid wsp:val=&quot;002B10F4&quot;/&gt;&lt;wsp:rsid wsp:val=&quot;002B1C2D&quot;/&gt;&lt;wsp:rsid wsp:val=&quot;002B1EE0&quot;/&gt;&lt;wsp:rsid wsp:val=&quot;002B23FE&quot;/&gt;&lt;wsp:rsid wsp:val=&quot;002B34D0&quot;/&gt;&lt;wsp:rsid wsp:val=&quot;002B3F2B&quot;/&gt;&lt;wsp:rsid wsp:val=&quot;002B7338&quot;/&gt;&lt;wsp:rsid wsp:val=&quot;002B74D1&quot;/&gt;&lt;wsp:rsid wsp:val=&quot;002B7A54&quot;/&gt;&lt;wsp:rsid wsp:val=&quot;002C0791&quot;/&gt;&lt;wsp:rsid wsp:val=&quot;002C094C&quot;/&gt;&lt;wsp:rsid wsp:val=&quot;002C120B&quot;/&gt;&lt;wsp:rsid wsp:val=&quot;002C1782&quot;/&gt;&lt;wsp:rsid wsp:val=&quot;002C198C&quot;/&gt;&lt;wsp:rsid wsp:val=&quot;002C1D70&quot;/&gt;&lt;wsp:rsid wsp:val=&quot;002C2022&quot;/&gt;&lt;wsp:rsid wsp:val=&quot;002C2D27&quot;/&gt;&lt;wsp:rsid wsp:val=&quot;002C53D1&quot;/&gt;&lt;wsp:rsid wsp:val=&quot;002C640C&quot;/&gt;&lt;wsp:rsid wsp:val=&quot;002D0526&quot;/&gt;&lt;wsp:rsid wsp:val=&quot;002D05BE&quot;/&gt;&lt;wsp:rsid wsp:val=&quot;002D061F&quot;/&gt;&lt;wsp:rsid wsp:val=&quot;002D18EF&quot;/&gt;&lt;wsp:rsid wsp:val=&quot;002D20A3&quot;/&gt;&lt;wsp:rsid wsp:val=&quot;002D20E6&quot;/&gt;&lt;wsp:rsid wsp:val=&quot;002D2BFE&quot;/&gt;&lt;wsp:rsid wsp:val=&quot;002D46B9&quot;/&gt;&lt;wsp:rsid wsp:val=&quot;002D5754&quot;/&gt;&lt;wsp:rsid wsp:val=&quot;002D6077&quot;/&gt;&lt;wsp:rsid wsp:val=&quot;002D76F6&quot;/&gt;&lt;wsp:rsid wsp:val=&quot;002E015F&quot;/&gt;&lt;wsp:rsid wsp:val=&quot;002E1343&quot;/&gt;&lt;wsp:rsid wsp:val=&quot;002E34FC&quot;/&gt;&lt;wsp:rsid wsp:val=&quot;002E3ED2&quot;/&gt;&lt;wsp:rsid wsp:val=&quot;002E6A6C&quot;/&gt;&lt;wsp:rsid wsp:val=&quot;002E785A&quot;/&gt;&lt;wsp:rsid wsp:val=&quot;002E7A86&quot;/&gt;&lt;wsp:rsid wsp:val=&quot;002E7AFC&quot;/&gt;&lt;wsp:rsid wsp:val=&quot;002E7CA9&quot;/&gt;&lt;wsp:rsid wsp:val=&quot;002F0698&quot;/&gt;&lt;wsp:rsid wsp:val=&quot;002F07FE&quot;/&gt;&lt;wsp:rsid wsp:val=&quot;002F2A6E&quot;/&gt;&lt;wsp:rsid wsp:val=&quot;002F3220&quot;/&gt;&lt;wsp:rsid wsp:val=&quot;002F3581&quot;/&gt;&lt;wsp:rsid wsp:val=&quot;002F3630&quot;/&gt;&lt;wsp:rsid wsp:val=&quot;002F403F&quot;/&gt;&lt;wsp:rsid wsp:val=&quot;002F5FC8&quot;/&gt;&lt;wsp:rsid wsp:val=&quot;002F664A&quot;/&gt;&lt;wsp:rsid wsp:val=&quot;00301623&quot;/&gt;&lt;wsp:rsid wsp:val=&quot;00302CE3&quot;/&gt;&lt;wsp:rsid wsp:val=&quot;00304996&quot;/&gt;&lt;wsp:rsid wsp:val=&quot;003049FC&quot;/&gt;&lt;wsp:rsid wsp:val=&quot;00305596&quot;/&gt;&lt;wsp:rsid wsp:val=&quot;00305722&quot;/&gt;&lt;wsp:rsid wsp:val=&quot;003057E8&quot;/&gt;&lt;wsp:rsid wsp:val=&quot;00306341&quot;/&gt;&lt;wsp:rsid wsp:val=&quot;003068C9&quot;/&gt;&lt;wsp:rsid wsp:val=&quot;00306FE9&quot;/&gt;&lt;wsp:rsid wsp:val=&quot;003076AB&quot;/&gt;&lt;wsp:rsid wsp:val=&quot;003109D3&quot;/&gt;&lt;wsp:rsid wsp:val=&quot;00310EBD&quot;/&gt;&lt;wsp:rsid wsp:val=&quot;00310FC9&quot;/&gt;&lt;wsp:rsid wsp:val=&quot;00312A23&quot;/&gt;&lt;wsp:rsid wsp:val=&quot;00312FA5&quot;/&gt;&lt;wsp:rsid wsp:val=&quot;00312FD0&quot;/&gt;&lt;wsp:rsid wsp:val=&quot;003133B3&quot;/&gt;&lt;wsp:rsid wsp:val=&quot;0031598D&quot;/&gt;&lt;wsp:rsid wsp:val=&quot;00316764&quot;/&gt;&lt;wsp:rsid wsp:val=&quot;00317616&quot;/&gt;&lt;wsp:rsid wsp:val=&quot;00317ADE&quot;/&gt;&lt;wsp:rsid wsp:val=&quot;003214DB&quot;/&gt;&lt;wsp:rsid wsp:val=&quot;0032240B&quot;/&gt;&lt;wsp:rsid wsp:val=&quot;00323EAC&quot;/&gt;&lt;wsp:rsid wsp:val=&quot;00324B8C&quot;/&gt;&lt;wsp:rsid wsp:val=&quot;00324B91&quot;/&gt;&lt;wsp:rsid wsp:val=&quot;0032580A&quot;/&gt;&lt;wsp:rsid wsp:val=&quot;003264D8&quot;/&gt;&lt;wsp:rsid wsp:val=&quot;00326973&quot;/&gt;&lt;wsp:rsid wsp:val=&quot;00326ED7&quot;/&gt;&lt;wsp:rsid wsp:val=&quot;00327E15&quot;/&gt;&lt;wsp:rsid wsp:val=&quot;00327F85&quot;/&gt;&lt;wsp:rsid wsp:val=&quot;003331E2&quot;/&gt;&lt;wsp:rsid wsp:val=&quot;00335074&quot;/&gt;&lt;wsp:rsid wsp:val=&quot;003350EC&quot;/&gt;&lt;wsp:rsid wsp:val=&quot;0033582C&quot;/&gt;&lt;wsp:rsid wsp:val=&quot;00335851&quot;/&gt;&lt;wsp:rsid wsp:val=&quot;00335EA0&quot;/&gt;&lt;wsp:rsid wsp:val=&quot;00336AF1&quot;/&gt;&lt;wsp:rsid wsp:val=&quot;00340083&quot;/&gt;&lt;wsp:rsid wsp:val=&quot;003405A7&quot;/&gt;&lt;wsp:rsid wsp:val=&quot;00340A01&quot;/&gt;&lt;wsp:rsid wsp:val=&quot;00350BB3&quot;/&gt;&lt;wsp:rsid wsp:val=&quot;00351334&quot;/&gt;&lt;wsp:rsid wsp:val=&quot;0035190A&quot;/&gt;&lt;wsp:rsid wsp:val=&quot;003534F9&quot;/&gt;&lt;wsp:rsid wsp:val=&quot;00353750&quot;/&gt;&lt;wsp:rsid wsp:val=&quot;00353B21&quot;/&gt;&lt;wsp:rsid wsp:val=&quot;00355612&quot;/&gt;&lt;wsp:rsid wsp:val=&quot;0035634A&quot;/&gt;&lt;wsp:rsid wsp:val=&quot;003570C8&quot;/&gt;&lt;wsp:rsid wsp:val=&quot;00360579&quot;/&gt;&lt;wsp:rsid wsp:val=&quot;00361EFD&quot;/&gt;&lt;wsp:rsid wsp:val=&quot;003624DC&quot;/&gt;&lt;wsp:rsid wsp:val=&quot;0036262C&quot;/&gt;&lt;wsp:rsid wsp:val=&quot;00362B1E&quot;/&gt;&lt;wsp:rsid wsp:val=&quot;0036384C&quot;/&gt;&lt;wsp:rsid wsp:val=&quot;003665BA&quot;/&gt;&lt;wsp:rsid wsp:val=&quot;00367871&quot;/&gt;&lt;wsp:rsid wsp:val=&quot;00370890&quot;/&gt;&lt;wsp:rsid wsp:val=&quot;00370EBB&quot;/&gt;&lt;wsp:rsid wsp:val=&quot;00371888&quot;/&gt;&lt;wsp:rsid wsp:val=&quot;00371C59&quot;/&gt;&lt;wsp:rsid wsp:val=&quot;0037345F&quot;/&gt;&lt;wsp:rsid wsp:val=&quot;00374436&quot;/&gt;&lt;wsp:rsid wsp:val=&quot;00375BC9&quot;/&gt;&lt;wsp:rsid wsp:val=&quot;0037677C&quot;/&gt;&lt;wsp:rsid wsp:val=&quot;0037682D&quot;/&gt;&lt;wsp:rsid wsp:val=&quot;00377785&quot;/&gt;&lt;wsp:rsid wsp:val=&quot;00382886&quot;/&gt;&lt;wsp:rsid wsp:val=&quot;00382C27&quot;/&gt;&lt;wsp:rsid wsp:val=&quot;00383789&quot;/&gt;&lt;wsp:rsid wsp:val=&quot;00385472&quot;/&gt;&lt;wsp:rsid wsp:val=&quot;00385645&quot;/&gt;&lt;wsp:rsid wsp:val=&quot;00386E00&quot;/&gt;&lt;wsp:rsid wsp:val=&quot;00387B9B&quot;/&gt;&lt;wsp:rsid wsp:val=&quot;003902A2&quot;/&gt;&lt;wsp:rsid wsp:val=&quot;003912F0&quot;/&gt;&lt;wsp:rsid wsp:val=&quot;00391345&quot;/&gt;&lt;wsp:rsid wsp:val=&quot;00391F16&quot;/&gt;&lt;wsp:rsid wsp:val=&quot;0039400E&quot;/&gt;&lt;wsp:rsid wsp:val=&quot;003940CE&quot;/&gt;&lt;wsp:rsid wsp:val=&quot;00394202&quot;/&gt;&lt;wsp:rsid wsp:val=&quot;003949E2&quot;/&gt;&lt;wsp:rsid wsp:val=&quot;00396C1E&quot;/&gt;&lt;wsp:rsid wsp:val=&quot;00396DD0&quot;/&gt;&lt;wsp:rsid wsp:val=&quot;003971B2&quot;/&gt;&lt;wsp:rsid wsp:val=&quot;003976C2&quot;/&gt;&lt;wsp:rsid wsp:val=&quot;00397915&quot;/&gt;&lt;wsp:rsid wsp:val=&quot;00397C4D&quot;/&gt;&lt;wsp:rsid wsp:val=&quot;003A00F5&quot;/&gt;&lt;wsp:rsid wsp:val=&quot;003A00FC&quot;/&gt;&lt;wsp:rsid wsp:val=&quot;003A065E&quot;/&gt;&lt;wsp:rsid wsp:val=&quot;003A0F26&quot;/&gt;&lt;wsp:rsid wsp:val=&quot;003A1711&quot;/&gt;&lt;wsp:rsid wsp:val=&quot;003A1CC4&quot;/&gt;&lt;wsp:rsid wsp:val=&quot;003A2BA0&quot;/&gt;&lt;wsp:rsid wsp:val=&quot;003A499D&quot;/&gt;&lt;wsp:rsid wsp:val=&quot;003A5A0F&quot;/&gt;&lt;wsp:rsid wsp:val=&quot;003A7340&quot;/&gt;&lt;wsp:rsid wsp:val=&quot;003B175B&quot;/&gt;&lt;wsp:rsid wsp:val=&quot;003B1A54&quot;/&gt;&lt;wsp:rsid wsp:val=&quot;003B234B&quot;/&gt;&lt;wsp:rsid wsp:val=&quot;003B37FA&quot;/&gt;&lt;wsp:rsid wsp:val=&quot;003B4562&quot;/&gt;&lt;wsp:rsid wsp:val=&quot;003B472E&quot;/&gt;&lt;wsp:rsid wsp:val=&quot;003B4B58&quot;/&gt;&lt;wsp:rsid wsp:val=&quot;003B5317&quot;/&gt;&lt;wsp:rsid wsp:val=&quot;003B7AF3&quot;/&gt;&lt;wsp:rsid wsp:val=&quot;003C07E8&quot;/&gt;&lt;wsp:rsid wsp:val=&quot;003C1626&quot;/&gt;&lt;wsp:rsid wsp:val=&quot;003C18A2&quot;/&gt;&lt;wsp:rsid wsp:val=&quot;003C2B35&quot;/&gt;&lt;wsp:rsid wsp:val=&quot;003C32E5&quot;/&gt;&lt;wsp:rsid wsp:val=&quot;003C331F&quot;/&gt;&lt;wsp:rsid wsp:val=&quot;003C4DF2&quot;/&gt;&lt;wsp:rsid wsp:val=&quot;003C5AC8&quot;/&gt;&lt;wsp:rsid wsp:val=&quot;003C614D&quot;/&gt;&lt;wsp:rsid wsp:val=&quot;003D0AC6&quot;/&gt;&lt;wsp:rsid wsp:val=&quot;003D161A&quot;/&gt;&lt;wsp:rsid wsp:val=&quot;003D1EA8&quot;/&gt;&lt;wsp:rsid wsp:val=&quot;003D2507&quot;/&gt;&lt;wsp:rsid wsp:val=&quot;003D333B&quot;/&gt;&lt;wsp:rsid wsp:val=&quot;003D392C&quot;/&gt;&lt;wsp:rsid wsp:val=&quot;003D435C&quot;/&gt;&lt;wsp:rsid wsp:val=&quot;003D45FD&quot;/&gt;&lt;wsp:rsid wsp:val=&quot;003D4CBE&quot;/&gt;&lt;wsp:rsid wsp:val=&quot;003D6554&quot;/&gt;&lt;wsp:rsid wsp:val=&quot;003D6975&quot;/&gt;&lt;wsp:rsid wsp:val=&quot;003D7231&quot;/&gt;&lt;wsp:rsid wsp:val=&quot;003E1046&quot;/&gt;&lt;wsp:rsid wsp:val=&quot;003E14E4&quot;/&gt;&lt;wsp:rsid wsp:val=&quot;003E17E2&quot;/&gt;&lt;wsp:rsid wsp:val=&quot;003E2419&quot;/&gt;&lt;wsp:rsid wsp:val=&quot;003E3081&quot;/&gt;&lt;wsp:rsid wsp:val=&quot;003E38C0&quot;/&gt;&lt;wsp:rsid wsp:val=&quot;003E428D&quot;/&gt;&lt;wsp:rsid wsp:val=&quot;003E5661&quot;/&gt;&lt;wsp:rsid wsp:val=&quot;003E59E5&quot;/&gt;&lt;wsp:rsid wsp:val=&quot;003E69E6&quot;/&gt;&lt;wsp:rsid wsp:val=&quot;003E6B03&quot;/&gt;&lt;wsp:rsid wsp:val=&quot;003F0229&quot;/&gt;&lt;wsp:rsid wsp:val=&quot;003F033C&quot;/&gt;&lt;wsp:rsid wsp:val=&quot;003F1216&quot;/&gt;&lt;wsp:rsid wsp:val=&quot;003F1CFC&quot;/&gt;&lt;wsp:rsid wsp:val=&quot;003F264C&quot;/&gt;&lt;wsp:rsid wsp:val=&quot;003F3134&quot;/&gt;&lt;wsp:rsid wsp:val=&quot;003F38CA&quot;/&gt;&lt;wsp:rsid wsp:val=&quot;003F41AC&quot;/&gt;&lt;wsp:rsid wsp:val=&quot;003F56D9&quot;/&gt;&lt;wsp:rsid wsp:val=&quot;003F6076&quot;/&gt;&lt;wsp:rsid wsp:val=&quot;003F696A&quot;/&gt;&lt;wsp:rsid wsp:val=&quot;003F6B62&quot;/&gt;&lt;wsp:rsid wsp:val=&quot;00400440&quot;/&gt;&lt;wsp:rsid wsp:val=&quot;004006BB&quot;/&gt;&lt;wsp:rsid wsp:val=&quot;00401F8F&quot;/&gt;&lt;wsp:rsid wsp:val=&quot;004027DB&quot;/&gt;&lt;wsp:rsid wsp:val=&quot;004028D7&quot;/&gt;&lt;wsp:rsid wsp:val=&quot;00402F9A&quot;/&gt;&lt;wsp:rsid wsp:val=&quot;00402FB2&quot;/&gt;&lt;wsp:rsid wsp:val=&quot;00403160&quot;/&gt;&lt;wsp:rsid wsp:val=&quot;004037C1&quot;/&gt;&lt;wsp:rsid wsp:val=&quot;004040B9&quot;/&gt;&lt;wsp:rsid wsp:val=&quot;00404A9F&quot;/&gt;&lt;wsp:rsid wsp:val=&quot;004050C2&quot;/&gt;&lt;wsp:rsid wsp:val=&quot;00405895&quot;/&gt;&lt;wsp:rsid wsp:val=&quot;00405E3A&quot;/&gt;&lt;wsp:rsid wsp:val=&quot;0040790C&quot;/&gt;&lt;wsp:rsid wsp:val=&quot;00407AEE&quot;/&gt;&lt;wsp:rsid wsp:val=&quot;00407DD5&quot;/&gt;&lt;wsp:rsid wsp:val=&quot;00412295&quot;/&gt;&lt;wsp:rsid wsp:val=&quot;00412B2E&quot;/&gt;&lt;wsp:rsid wsp:val=&quot;00413D70&quot;/&gt;&lt;wsp:rsid wsp:val=&quot;004140D4&quot;/&gt;&lt;wsp:rsid wsp:val=&quot;0041668C&quot;/&gt;&lt;wsp:rsid wsp:val=&quot;00417EA8&quot;/&gt;&lt;wsp:rsid wsp:val=&quot;00421E9E&quot;/&gt;&lt;wsp:rsid wsp:val=&quot;00421ED2&quot;/&gt;&lt;wsp:rsid wsp:val=&quot;004228CF&quot;/&gt;&lt;wsp:rsid wsp:val=&quot;00423799&quot;/&gt;&lt;wsp:rsid wsp:val=&quot;00424316&quot;/&gt;&lt;wsp:rsid wsp:val=&quot;00425F43&quot;/&gt;&lt;wsp:rsid wsp:val=&quot;004279FB&quot;/&gt;&lt;wsp:rsid wsp:val=&quot;004303C5&quot;/&gt;&lt;wsp:rsid wsp:val=&quot;004307A3&quot;/&gt;&lt;wsp:rsid wsp:val=&quot;00430AAC&quot;/&gt;&lt;wsp:rsid wsp:val=&quot;004311BE&quot;/&gt;&lt;wsp:rsid wsp:val=&quot;004313D1&quot;/&gt;&lt;wsp:rsid wsp:val=&quot;004319B3&quot;/&gt;&lt;wsp:rsid wsp:val=&quot;00431A14&quot;/&gt;&lt;wsp:rsid wsp:val=&quot;00431F28&quot;/&gt;&lt;wsp:rsid wsp:val=&quot;004323A3&quot;/&gt;&lt;wsp:rsid wsp:val=&quot;00432434&quot;/&gt;&lt;wsp:rsid wsp:val=&quot;004325DE&quot;/&gt;&lt;wsp:rsid wsp:val=&quot;00432940&quot;/&gt;&lt;wsp:rsid wsp:val=&quot;004353BD&quot;/&gt;&lt;wsp:rsid wsp:val=&quot;00436514&quot;/&gt;&lt;wsp:rsid wsp:val=&quot;00437177&quot;/&gt;&lt;wsp:rsid wsp:val=&quot;004377B7&quot;/&gt;&lt;wsp:rsid wsp:val=&quot;00437D9F&quot;/&gt;&lt;wsp:rsid wsp:val=&quot;00437E9D&quot;/&gt;&lt;wsp:rsid wsp:val=&quot;00440BD8&quot;/&gt;&lt;wsp:rsid wsp:val=&quot;00440EC6&quot;/&gt;&lt;wsp:rsid wsp:val=&quot;00441829&quot;/&gt;&lt;wsp:rsid wsp:val=&quot;00444787&quot;/&gt;&lt;wsp:rsid wsp:val=&quot;00444D21&quot;/&gt;&lt;wsp:rsid wsp:val=&quot;00444F97&quot;/&gt;&lt;wsp:rsid wsp:val=&quot;00445B72&quot;/&gt;&lt;wsp:rsid wsp:val=&quot;00445C4F&quot;/&gt;&lt;wsp:rsid wsp:val=&quot;00446690&quot;/&gt;&lt;wsp:rsid wsp:val=&quot;00447557&quot;/&gt;&lt;wsp:rsid wsp:val=&quot;00447BF6&quot;/&gt;&lt;wsp:rsid wsp:val=&quot;00447C84&quot;/&gt;&lt;wsp:rsid wsp:val=&quot;00450370&quot;/&gt;&lt;wsp:rsid wsp:val=&quot;0045043E&quot;/&gt;&lt;wsp:rsid wsp:val=&quot;00450FE5&quot;/&gt;&lt;wsp:rsid wsp:val=&quot;00451724&quot;/&gt;&lt;wsp:rsid wsp:val=&quot;00452B77&quot;/&gt;&lt;wsp:rsid wsp:val=&quot;00452D51&quot;/&gt;&lt;wsp:rsid wsp:val=&quot;00453626&quot;/&gt;&lt;wsp:rsid wsp:val=&quot;00454B71&quot;/&gt;&lt;wsp:rsid wsp:val=&quot;004551A7&quot;/&gt;&lt;wsp:rsid wsp:val=&quot;0046002C&quot;/&gt;&lt;wsp:rsid wsp:val=&quot;00460C03&quot;/&gt;&lt;wsp:rsid wsp:val=&quot;004633BC&quot;/&gt;&lt;wsp:rsid wsp:val=&quot;00463B75&quot;/&gt;&lt;wsp:rsid wsp:val=&quot;00464C78&quot;/&gt;&lt;wsp:rsid wsp:val=&quot;00465C17&quot;/&gt;&lt;wsp:rsid wsp:val=&quot;00465C2C&quot;/&gt;&lt;wsp:rsid wsp:val=&quot;00467124&quot;/&gt;&lt;wsp:rsid wsp:val=&quot;0046737A&quot;/&gt;&lt;wsp:rsid wsp:val=&quot;0046753E&quot;/&gt;&lt;wsp:rsid wsp:val=&quot;00471E8D&quot;/&gt;&lt;wsp:rsid wsp:val=&quot;00471FCC&quot;/&gt;&lt;wsp:rsid wsp:val=&quot;00472F20&quot;/&gt;&lt;wsp:rsid wsp:val=&quot;004734FE&quot;/&gt;&lt;wsp:rsid wsp:val=&quot;0047568D&quot;/&gt;&lt;wsp:rsid wsp:val=&quot;00476692&quot;/&gt;&lt;wsp:rsid wsp:val=&quot;00477196&quot;/&gt;&lt;wsp:rsid wsp:val=&quot;0047780D&quot;/&gt;&lt;wsp:rsid wsp:val=&quot;00482E0F&quot;/&gt;&lt;wsp:rsid wsp:val=&quot;00483419&quot;/&gt;&lt;wsp:rsid wsp:val=&quot;00485035&quot;/&gt;&lt;wsp:rsid wsp:val=&quot;0048533F&quot;/&gt;&lt;wsp:rsid wsp:val=&quot;00485354&quot;/&gt;&lt;wsp:rsid wsp:val=&quot;00487A2C&quot;/&gt;&lt;wsp:rsid wsp:val=&quot;00490578&quot;/&gt;&lt;wsp:rsid wsp:val=&quot;004909D3&quot;/&gt;&lt;wsp:rsid wsp:val=&quot;00490FBA&quot;/&gt;&lt;wsp:rsid wsp:val=&quot;004929DB&quot;/&gt;&lt;wsp:rsid wsp:val=&quot;004948CD&quot;/&gt;&lt;wsp:rsid wsp:val=&quot;00494944&quot;/&gt;&lt;wsp:rsid wsp:val=&quot;00495A7C&quot;/&gt;&lt;wsp:rsid wsp:val=&quot;00497D42&quot;/&gt;&lt;wsp:rsid wsp:val=&quot;004A01AA&quot;/&gt;&lt;wsp:rsid wsp:val=&quot;004A14F1&quot;/&gt;&lt;wsp:rsid wsp:val=&quot;004A1EFD&quot;/&gt;&lt;wsp:rsid wsp:val=&quot;004A311F&quot;/&gt;&lt;wsp:rsid wsp:val=&quot;004A3A2C&quot;/&gt;&lt;wsp:rsid wsp:val=&quot;004A4BCD&quot;/&gt;&lt;wsp:rsid wsp:val=&quot;004A51F0&quot;/&gt;&lt;wsp:rsid wsp:val=&quot;004A5544&quot;/&gt;&lt;wsp:rsid wsp:val=&quot;004A7DE7&quot;/&gt;&lt;wsp:rsid wsp:val=&quot;004B1959&quot;/&gt;&lt;wsp:rsid wsp:val=&quot;004B2128&quot;/&gt;&lt;wsp:rsid wsp:val=&quot;004B26A1&quot;/&gt;&lt;wsp:rsid wsp:val=&quot;004B35CF&quot;/&gt;&lt;wsp:rsid wsp:val=&quot;004B42F0&quot;/&gt;&lt;wsp:rsid wsp:val=&quot;004B48CA&quot;/&gt;&lt;wsp:rsid wsp:val=&quot;004B52A0&quot;/&gt;&lt;wsp:rsid wsp:val=&quot;004B5366&quot;/&gt;&lt;wsp:rsid wsp:val=&quot;004B737E&quot;/&gt;&lt;wsp:rsid wsp:val=&quot;004B7615&quot;/&gt;&lt;wsp:rsid wsp:val=&quot;004B77D5&quot;/&gt;&lt;wsp:rsid wsp:val=&quot;004C09AC&quot;/&gt;&lt;wsp:rsid wsp:val=&quot;004C122C&quot;/&gt;&lt;wsp:rsid wsp:val=&quot;004C1CC3&quot;/&gt;&lt;wsp:rsid wsp:val=&quot;004C26F8&quot;/&gt;&lt;wsp:rsid wsp:val=&quot;004C41DC&quot;/&gt;&lt;wsp:rsid wsp:val=&quot;004C4E4B&quot;/&gt;&lt;wsp:rsid wsp:val=&quot;004C5452&quot;/&gt;&lt;wsp:rsid wsp:val=&quot;004C58EC&quot;/&gt;&lt;wsp:rsid wsp:val=&quot;004C6093&quot;/&gt;&lt;wsp:rsid wsp:val=&quot;004C6E93&quot;/&gt;&lt;wsp:rsid wsp:val=&quot;004D037B&quot;/&gt;&lt;wsp:rsid wsp:val=&quot;004D0405&quot;/&gt;&lt;wsp:rsid wsp:val=&quot;004D05C1&quot;/&gt;&lt;wsp:rsid wsp:val=&quot;004D0F1B&quot;/&gt;&lt;wsp:rsid wsp:val=&quot;004D27CD&quot;/&gt;&lt;wsp:rsid wsp:val=&quot;004D5ED5&quot;/&gt;&lt;wsp:rsid wsp:val=&quot;004D6EE3&quot;/&gt;&lt;wsp:rsid wsp:val=&quot;004D782D&quot;/&gt;&lt;wsp:rsid wsp:val=&quot;004D7DBE&quot;/&gt;&lt;wsp:rsid wsp:val=&quot;004E003F&quot;/&gt;&lt;wsp:rsid wsp:val=&quot;004E03E5&quot;/&gt;&lt;wsp:rsid wsp:val=&quot;004E1834&quot;/&gt;&lt;wsp:rsid wsp:val=&quot;004E1D88&quot;/&gt;&lt;wsp:rsid wsp:val=&quot;004E1D9F&quot;/&gt;&lt;wsp:rsid wsp:val=&quot;004E1F31&quot;/&gt;&lt;wsp:rsid wsp:val=&quot;004E3D95&quot;/&gt;&lt;wsp:rsid wsp:val=&quot;004E57D5&quot;/&gt;&lt;wsp:rsid wsp:val=&quot;004E59DF&quot;/&gt;&lt;wsp:rsid wsp:val=&quot;004E5EC0&quot;/&gt;&lt;wsp:rsid wsp:val=&quot;004E7A76&quot;/&gt;&lt;wsp:rsid wsp:val=&quot;004E7E7B&quot;/&gt;&lt;wsp:rsid wsp:val=&quot;004F029B&quot;/&gt;&lt;wsp:rsid wsp:val=&quot;004F0882&quot;/&gt;&lt;wsp:rsid wsp:val=&quot;004F0983&quot;/&gt;&lt;wsp:rsid wsp:val=&quot;004F144A&quot;/&gt;&lt;wsp:rsid wsp:val=&quot;004F1B99&quot;/&gt;&lt;wsp:rsid wsp:val=&quot;004F2DA3&quot;/&gt;&lt;wsp:rsid wsp:val=&quot;004F32A2&quot;/&gt;&lt;wsp:rsid wsp:val=&quot;004F4419&quot;/&gt;&lt;wsp:rsid wsp:val=&quot;004F629C&quot;/&gt;&lt;wsp:rsid wsp:val=&quot;004F7B0C&quot;/&gt;&lt;wsp:rsid wsp:val=&quot;004F7B9A&quot;/&gt;&lt;wsp:rsid wsp:val=&quot;004F7F71&quot;/&gt;&lt;wsp:rsid wsp:val=&quot;005002A7&quot;/&gt;&lt;wsp:rsid wsp:val=&quot;00501A72&quot;/&gt;&lt;wsp:rsid wsp:val=&quot;00501E5C&quot;/&gt;&lt;wsp:rsid wsp:val=&quot;00502674&quot;/&gt;&lt;wsp:rsid wsp:val=&quot;00503267&quot;/&gt;&lt;wsp:rsid wsp:val=&quot;00504B2D&quot;/&gt;&lt;wsp:rsid wsp:val=&quot;00505A0F&quot;/&gt;&lt;wsp:rsid wsp:val=&quot;00506F59&quot;/&gt;&lt;wsp:rsid wsp:val=&quot;0050785B&quot;/&gt;&lt;wsp:rsid wsp:val=&quot;00507A2F&quot;/&gt;&lt;wsp:rsid wsp:val=&quot;00507DAA&quot;/&gt;&lt;wsp:rsid wsp:val=&quot;00510340&quot;/&gt;&lt;wsp:rsid wsp:val=&quot;00511231&quot;/&gt;&lt;wsp:rsid wsp:val=&quot;005118F8&quot;/&gt;&lt;wsp:rsid wsp:val=&quot;0051360B&quot;/&gt;&lt;wsp:rsid wsp:val=&quot;005169A2&quot;/&gt;&lt;wsp:rsid wsp:val=&quot;00517268&quot;/&gt;&lt;wsp:rsid wsp:val=&quot;0052057B&quot;/&gt;&lt;wsp:rsid wsp:val=&quot;005206E8&quot;/&gt;&lt;wsp:rsid wsp:val=&quot;00520F16&quot;/&gt;&lt;wsp:rsid wsp:val=&quot;005216A2&quot;/&gt;&lt;wsp:rsid wsp:val=&quot;00521A14&quot;/&gt;&lt;wsp:rsid wsp:val=&quot;00521E73&quot;/&gt;&lt;wsp:rsid wsp:val=&quot;00524E0F&quot;/&gt;&lt;wsp:rsid wsp:val=&quot;005255AC&quot;/&gt;&lt;wsp:rsid wsp:val=&quot;00525762&quot;/&gt;&lt;wsp:rsid wsp:val=&quot;00525CE8&quot;/&gt;&lt;wsp:rsid wsp:val=&quot;00525E4C&quot;/&gt;&lt;wsp:rsid wsp:val=&quot;00526718&quot;/&gt;&lt;wsp:rsid wsp:val=&quot;00526ABB&quot;/&gt;&lt;wsp:rsid wsp:val=&quot;005308C9&quot;/&gt;&lt;wsp:rsid wsp:val=&quot;00530E15&quot;/&gt;&lt;wsp:rsid wsp:val=&quot;0053253E&quot;/&gt;&lt;wsp:rsid wsp:val=&quot;00532C94&quot;/&gt;&lt;wsp:rsid wsp:val=&quot;005330C5&quot;/&gt;&lt;wsp:rsid wsp:val=&quot;00534A03&quot;/&gt;&lt;wsp:rsid wsp:val=&quot;005361A3&quot;/&gt;&lt;wsp:rsid wsp:val=&quot;00536217&quot;/&gt;&lt;wsp:rsid wsp:val=&quot;0053632F&quot;/&gt;&lt;wsp:rsid wsp:val=&quot;00536646&quot;/&gt;&lt;wsp:rsid wsp:val=&quot;005369D0&quot;/&gt;&lt;wsp:rsid wsp:val=&quot;00541996&quot;/&gt;&lt;wsp:rsid wsp:val=&quot;00541C70&quot;/&gt;&lt;wsp:rsid wsp:val=&quot;00545039&quot;/&gt;&lt;wsp:rsid wsp:val=&quot;0054565F&quot;/&gt;&lt;wsp:rsid wsp:val=&quot;00546FBA&quot;/&gt;&lt;wsp:rsid wsp:val=&quot;0055001E&quot;/&gt;&lt;wsp:rsid wsp:val=&quot;00550151&quot;/&gt;&lt;wsp:rsid wsp:val=&quot;00550DDA&quot;/&gt;&lt;wsp:rsid wsp:val=&quot;00551F0F&quot;/&gt;&lt;wsp:rsid wsp:val=&quot;00552CE8&quot;/&gt;&lt;wsp:rsid wsp:val=&quot;00553A87&quot;/&gt;&lt;wsp:rsid wsp:val=&quot;00553F78&quot;/&gt;&lt;wsp:rsid wsp:val=&quot;00556330&quot;/&gt;&lt;wsp:rsid wsp:val=&quot;005573AD&quot;/&gt;&lt;wsp:rsid wsp:val=&quot;005574F2&quot;/&gt;&lt;wsp:rsid wsp:val=&quot;0055778E&quot;/&gt;&lt;wsp:rsid wsp:val=&quot;00560B7E&quot;/&gt;&lt;wsp:rsid wsp:val=&quot;00562B6C&quot;/&gt;&lt;wsp:rsid wsp:val=&quot;00562ED6&quot;/&gt;&lt;wsp:rsid wsp:val=&quot;0056376F&quot;/&gt;&lt;wsp:rsid wsp:val=&quot;005638EE&quot;/&gt;&lt;wsp:rsid wsp:val=&quot;00564527&quot;/&gt;&lt;wsp:rsid wsp:val=&quot;00564D8C&quot;/&gt;&lt;wsp:rsid wsp:val=&quot;0056539D&quot;/&gt;&lt;wsp:rsid wsp:val=&quot;00565603&quot;/&gt;&lt;wsp:rsid wsp:val=&quot;0056582B&quot;/&gt;&lt;wsp:rsid wsp:val=&quot;00566121&quot;/&gt;&lt;wsp:rsid wsp:val=&quot;005670F2&quot;/&gt;&lt;wsp:rsid wsp:val=&quot;00567127&quot;/&gt;&lt;wsp:rsid wsp:val=&quot;005672B4&quot;/&gt;&lt;wsp:rsid wsp:val=&quot;005677C8&quot;/&gt;&lt;wsp:rsid wsp:val=&quot;00570331&quot;/&gt;&lt;wsp:rsid wsp:val=&quot;00571599&quot;/&gt;&lt;wsp:rsid wsp:val=&quot;005718B0&quot;/&gt;&lt;wsp:rsid wsp:val=&quot;005728A9&quot;/&gt;&lt;wsp:rsid wsp:val=&quot;005729AD&quot;/&gt;&lt;wsp:rsid wsp:val=&quot;00575753&quot;/&gt;&lt;wsp:rsid wsp:val=&quot;00575AC1&quot;/&gt;&lt;wsp:rsid wsp:val=&quot;005761A4&quot;/&gt;&lt;wsp:rsid wsp:val=&quot;0057636A&quot;/&gt;&lt;wsp:rsid wsp:val=&quot;00576CF8&quot;/&gt;&lt;wsp:rsid wsp:val=&quot;005774B8&quot;/&gt;&lt;wsp:rsid wsp:val=&quot;00577881&quot;/&gt;&lt;wsp:rsid wsp:val=&quot;00577C3C&quot;/&gt;&lt;wsp:rsid wsp:val=&quot;00580958&quot;/&gt;&lt;wsp:rsid wsp:val=&quot;005810B8&quot;/&gt;&lt;wsp:rsid wsp:val=&quot;00582493&quot;/&gt;&lt;wsp:rsid wsp:val=&quot;0058288A&quot;/&gt;&lt;wsp:rsid wsp:val=&quot;0058363C&quot;/&gt;&lt;wsp:rsid wsp:val=&quot;005849D2&quot;/&gt;&lt;wsp:rsid wsp:val=&quot;00585021&quot;/&gt;&lt;wsp:rsid wsp:val=&quot;00586AFB&quot;/&gt;&lt;wsp:rsid wsp:val=&quot;005879C1&quot;/&gt;&lt;wsp:rsid wsp:val=&quot;00591410&quot;/&gt;&lt;wsp:rsid wsp:val=&quot;0059272E&quot;/&gt;&lt;wsp:rsid wsp:val=&quot;00593B35&quot;/&gt;&lt;wsp:rsid wsp:val=&quot;0059498F&quot;/&gt;&lt;wsp:rsid wsp:val=&quot;005956B7&quot;/&gt;&lt;wsp:rsid wsp:val=&quot;00596042&quot;/&gt;&lt;wsp:rsid wsp:val=&quot;005971FF&quot;/&gt;&lt;wsp:rsid wsp:val=&quot;005A0951&quot;/&gt;&lt;wsp:rsid wsp:val=&quot;005A2F67&quot;/&gt;&lt;wsp:rsid wsp:val=&quot;005A3420&quot;/&gt;&lt;wsp:rsid wsp:val=&quot;005A3488&quot;/&gt;&lt;wsp:rsid wsp:val=&quot;005A4FCD&quot;/&gt;&lt;wsp:rsid wsp:val=&quot;005A504A&quot;/&gt;&lt;wsp:rsid wsp:val=&quot;005A609C&quot;/&gt;&lt;wsp:rsid wsp:val=&quot;005A74E3&quot;/&gt;&lt;wsp:rsid wsp:val=&quot;005B2552&quot;/&gt;&lt;wsp:rsid wsp:val=&quot;005B30D6&quot;/&gt;&lt;wsp:rsid wsp:val=&quot;005B3A7D&quot;/&gt;&lt;wsp:rsid wsp:val=&quot;005B452C&quot;/&gt;&lt;wsp:rsid wsp:val=&quot;005B4623&quot;/&gt;&lt;wsp:rsid wsp:val=&quot;005B4FDC&quot;/&gt;&lt;wsp:rsid wsp:val=&quot;005B5B16&quot;/&gt;&lt;wsp:rsid wsp:val=&quot;005B5FDE&quot;/&gt;&lt;wsp:rsid wsp:val=&quot;005B7391&quot;/&gt;&lt;wsp:rsid wsp:val=&quot;005B7392&quot;/&gt;&lt;wsp:rsid wsp:val=&quot;005B7AF7&quot;/&gt;&lt;wsp:rsid wsp:val=&quot;005C03EA&quot;/&gt;&lt;wsp:rsid wsp:val=&quot;005C2829&quot;/&gt;&lt;wsp:rsid wsp:val=&quot;005C2DF1&quot;/&gt;&lt;wsp:rsid wsp:val=&quot;005C2F2B&quot;/&gt;&lt;wsp:rsid wsp:val=&quot;005C4B65&quot;/&gt;&lt;wsp:rsid wsp:val=&quot;005C4D27&quot;/&gt;&lt;wsp:rsid wsp:val=&quot;005C4F06&quot;/&gt;&lt;wsp:rsid wsp:val=&quot;005C4F45&quot;/&gt;&lt;wsp:rsid wsp:val=&quot;005C79B1&quot;/&gt;&lt;wsp:rsid wsp:val=&quot;005D0528&quot;/&gt;&lt;wsp:rsid wsp:val=&quot;005D0567&quot;/&gt;&lt;wsp:rsid wsp:val=&quot;005D11E9&quot;/&gt;&lt;wsp:rsid wsp:val=&quot;005D1324&quot;/&gt;&lt;wsp:rsid wsp:val=&quot;005D1994&quot;/&gt;&lt;wsp:rsid wsp:val=&quot;005D1F4D&quot;/&gt;&lt;wsp:rsid wsp:val=&quot;005D316D&quot;/&gt;&lt;wsp:rsid wsp:val=&quot;005D35B8&quot;/&gt;&lt;wsp:rsid wsp:val=&quot;005D4BC7&quot;/&gt;&lt;wsp:rsid wsp:val=&quot;005D610E&quot;/&gt;&lt;wsp:rsid wsp:val=&quot;005D6666&quot;/&gt;&lt;wsp:rsid wsp:val=&quot;005D67CC&quot;/&gt;&lt;wsp:rsid wsp:val=&quot;005D743B&quot;/&gt;&lt;wsp:rsid wsp:val=&quot;005D7FEB&quot;/&gt;&lt;wsp:rsid wsp:val=&quot;005E06C7&quot;/&gt;&lt;wsp:rsid wsp:val=&quot;005E0E98&quot;/&gt;&lt;wsp:rsid wsp:val=&quot;005E148F&quot;/&gt;&lt;wsp:rsid wsp:val=&quot;005E36A1&quot;/&gt;&lt;wsp:rsid wsp:val=&quot;005E372A&quot;/&gt;&lt;wsp:rsid wsp:val=&quot;005E39F8&quot;/&gt;&lt;wsp:rsid wsp:val=&quot;005E3BBA&quot;/&gt;&lt;wsp:rsid wsp:val=&quot;005E3F0A&quot;/&gt;&lt;wsp:rsid wsp:val=&quot;005E4613&quot;/&gt;&lt;wsp:rsid wsp:val=&quot;005E47B4&quot;/&gt;&lt;wsp:rsid wsp:val=&quot;005E4A73&quot;/&gt;&lt;wsp:rsid wsp:val=&quot;005E534A&quot;/&gt;&lt;wsp:rsid wsp:val=&quot;005E62C5&quot;/&gt;&lt;wsp:rsid wsp:val=&quot;005F0E05&quot;/&gt;&lt;wsp:rsid wsp:val=&quot;005F10DB&quot;/&gt;&lt;wsp:rsid wsp:val=&quot;005F136A&quot;/&gt;&lt;wsp:rsid wsp:val=&quot;005F138E&quot;/&gt;&lt;wsp:rsid wsp:val=&quot;005F3AF4&quot;/&gt;&lt;wsp:rsid wsp:val=&quot;005F4084&quot;/&gt;&lt;wsp:rsid wsp:val=&quot;005F6D1A&quot;/&gt;&lt;wsp:rsid wsp:val=&quot;00600314&quot;/&gt;&lt;wsp:rsid wsp:val=&quot;0060088C&quot;/&gt;&lt;wsp:rsid wsp:val=&quot;00600AC9&quot;/&gt;&lt;wsp:rsid wsp:val=&quot;006014FA&quot;/&gt;&lt;wsp:rsid wsp:val=&quot;00601566&quot;/&gt;&lt;wsp:rsid wsp:val=&quot;00602021&quot;/&gt;&lt;wsp:rsid wsp:val=&quot;00603ACC&quot;/&gt;&lt;wsp:rsid wsp:val=&quot;00603E31&quot;/&gt;&lt;wsp:rsid wsp:val=&quot;00604064&quot;/&gt;&lt;wsp:rsid wsp:val=&quot;006040E8&quot;/&gt;&lt;wsp:rsid wsp:val=&quot;0060421D&quot;/&gt;&lt;wsp:rsid wsp:val=&quot;00605DE6&quot;/&gt;&lt;wsp:rsid wsp:val=&quot;00606475&quot;/&gt;&lt;wsp:rsid wsp:val=&quot;00607094&quot;/&gt;&lt;wsp:rsid wsp:val=&quot;00607766&quot;/&gt;&lt;wsp:rsid wsp:val=&quot;0061086E&quot;/&gt;&lt;wsp:rsid wsp:val=&quot;006114CF&quot;/&gt;&lt;wsp:rsid wsp:val=&quot;00611589&quot;/&gt;&lt;wsp:rsid wsp:val=&quot;006126D0&quot;/&gt;&lt;wsp:rsid wsp:val=&quot;00612740&quot;/&gt;&lt;wsp:rsid wsp:val=&quot;006129FF&quot;/&gt;&lt;wsp:rsid wsp:val=&quot;00615E09&quot;/&gt;&lt;wsp:rsid wsp:val=&quot;00617B75&quot;/&gt;&lt;wsp:rsid wsp:val=&quot;006203BE&quot;/&gt;&lt;wsp:rsid wsp:val=&quot;00620E6E&quot;/&gt;&lt;wsp:rsid wsp:val=&quot;006222A5&quot;/&gt;&lt;wsp:rsid wsp:val=&quot;00623B93&quot;/&gt;&lt;wsp:rsid wsp:val=&quot;00625769&quot;/&gt;&lt;wsp:rsid wsp:val=&quot;006260C2&quot;/&gt;&lt;wsp:rsid wsp:val=&quot;00627126&quot;/&gt;&lt;wsp:rsid wsp:val=&quot;0063002D&quot;/&gt;&lt;wsp:rsid wsp:val=&quot;0063128F&quot;/&gt;&lt;wsp:rsid wsp:val=&quot;00631351&quot;/&gt;&lt;wsp:rsid wsp:val=&quot;00633147&quot;/&gt;&lt;wsp:rsid wsp:val=&quot;00633E68&quot;/&gt;&lt;wsp:rsid wsp:val=&quot;006351FF&quot;/&gt;&lt;wsp:rsid wsp:val=&quot;006352F1&quot;/&gt;&lt;wsp:rsid wsp:val=&quot;006357C4&quot;/&gt;&lt;wsp:rsid wsp:val=&quot;00637DFE&quot;/&gt;&lt;wsp:rsid wsp:val=&quot;0064076D&quot;/&gt;&lt;wsp:rsid wsp:val=&quot;00640816&quot;/&gt;&lt;wsp:rsid wsp:val=&quot;00640CF8&quot;/&gt;&lt;wsp:rsid wsp:val=&quot;00641E5D&quot;/&gt;&lt;wsp:rsid wsp:val=&quot;00642825&quot;/&gt;&lt;wsp:rsid wsp:val=&quot;00642933&quot;/&gt;&lt;wsp:rsid wsp:val=&quot;00642B7E&quot;/&gt;&lt;wsp:rsid wsp:val=&quot;00643528&quot;/&gt;&lt;wsp:rsid wsp:val=&quot;00644A00&quot;/&gt;&lt;wsp:rsid wsp:val=&quot;00644CB3&quot;/&gt;&lt;wsp:rsid wsp:val=&quot;0064510F&quot;/&gt;&lt;wsp:rsid wsp:val=&quot;00646142&quot;/&gt;&lt;wsp:rsid wsp:val=&quot;006464DB&quot;/&gt;&lt;wsp:rsid wsp:val=&quot;0064697A&quot;/&gt;&lt;wsp:rsid wsp:val=&quot;0065022C&quot;/&gt;&lt;wsp:rsid wsp:val=&quot;00650988&quot;/&gt;&lt;wsp:rsid wsp:val=&quot;0065296F&quot;/&gt;&lt;wsp:rsid wsp:val=&quot;00653A96&quot;/&gt;&lt;wsp:rsid wsp:val=&quot;00654320&quot;/&gt;&lt;wsp:rsid wsp:val=&quot;00654678&quot;/&gt;&lt;wsp:rsid wsp:val=&quot;00655E05&quot;/&gt;&lt;wsp:rsid wsp:val=&quot;0065607F&quot;/&gt;&lt;wsp:rsid wsp:val=&quot;00656102&quot;/&gt;&lt;wsp:rsid wsp:val=&quot;00657FF0&quot;/&gt;&lt;wsp:rsid wsp:val=&quot;00660819&quot;/&gt;&lt;wsp:rsid wsp:val=&quot;00661590&quot;/&gt;&lt;wsp:rsid wsp:val=&quot;006622E6&quot;/&gt;&lt;wsp:rsid wsp:val=&quot;00662B58&quot;/&gt;&lt;wsp:rsid wsp:val=&quot;00664177&quot;/&gt;&lt;wsp:rsid wsp:val=&quot;0066481D&quot;/&gt;&lt;wsp:rsid wsp:val=&quot;00666351&quot;/&gt;&lt;wsp:rsid wsp:val=&quot;00666435&quot;/&gt;&lt;wsp:rsid wsp:val=&quot;00666D17&quot;/&gt;&lt;wsp:rsid wsp:val=&quot;0066714A&quot;/&gt;&lt;wsp:rsid wsp:val=&quot;00667C61&quot;/&gt;&lt;wsp:rsid wsp:val=&quot;006703A2&quot;/&gt;&lt;wsp:rsid wsp:val=&quot;006708AD&quot;/&gt;&lt;wsp:rsid wsp:val=&quot;00670E6E&quot;/&gt;&lt;wsp:rsid wsp:val=&quot;006710B4&quot;/&gt;&lt;wsp:rsid wsp:val=&quot;0067299A&quot;/&gt;&lt;wsp:rsid wsp:val=&quot;006729D1&quot;/&gt;&lt;wsp:rsid wsp:val=&quot;00673F11&quot;/&gt;&lt;wsp:rsid wsp:val=&quot;00676852&quot;/&gt;&lt;wsp:rsid wsp:val=&quot;0067708E&quot;/&gt;&lt;wsp:rsid wsp:val=&quot;00677B3B&quot;/&gt;&lt;wsp:rsid wsp:val=&quot;0068015A&quot;/&gt;&lt;wsp:rsid wsp:val=&quot;00681693&quot;/&gt;&lt;wsp:rsid wsp:val=&quot;00682C69&quot;/&gt;&lt;wsp:rsid wsp:val=&quot;00682E1F&quot;/&gt;&lt;wsp:rsid wsp:val=&quot;006844D3&quot;/&gt;&lt;wsp:rsid wsp:val=&quot;00684B45&quot;/&gt;&lt;wsp:rsid wsp:val=&quot;006851D9&quot;/&gt;&lt;wsp:rsid wsp:val=&quot;0068548C&quot;/&gt;&lt;wsp:rsid wsp:val=&quot;00685550&quot;/&gt;&lt;wsp:rsid wsp:val=&quot;006855C0&quot;/&gt;&lt;wsp:rsid wsp:val=&quot;006859D1&quot;/&gt;&lt;wsp:rsid wsp:val=&quot;00685A29&quot;/&gt;&lt;wsp:rsid wsp:val=&quot;00685B03&quot;/&gt;&lt;wsp:rsid wsp:val=&quot;00686E68&quot;/&gt;&lt;wsp:rsid wsp:val=&quot;0069018C&quot;/&gt;&lt;wsp:rsid wsp:val=&quot;00690A48&quot;/&gt;&lt;wsp:rsid wsp:val=&quot;00690B7E&quot;/&gt;&lt;wsp:rsid wsp:val=&quot;0069129A&quot;/&gt;&lt;wsp:rsid wsp:val=&quot;00693571&quot;/&gt;&lt;wsp:rsid wsp:val=&quot;006935E7&quot;/&gt;&lt;wsp:rsid wsp:val=&quot;0069391B&quot;/&gt;&lt;wsp:rsid wsp:val=&quot;00694A3A&quot;/&gt;&lt;wsp:rsid wsp:val=&quot;00694AE8&quot;/&gt;&lt;wsp:rsid wsp:val=&quot;00695DF6&quot;/&gt;&lt;wsp:rsid wsp:val=&quot;00696E18&quot;/&gt;&lt;wsp:rsid wsp:val=&quot;0069757F&quot;/&gt;&lt;wsp:rsid wsp:val=&quot;006975ED&quot;/&gt;&lt;wsp:rsid wsp:val=&quot;006A04EC&quot;/&gt;&lt;wsp:rsid wsp:val=&quot;006A0A4C&quot;/&gt;&lt;wsp:rsid wsp:val=&quot;006A20D9&quot;/&gt;&lt;wsp:rsid wsp:val=&quot;006A21DF&quot;/&gt;&lt;wsp:rsid wsp:val=&quot;006A2B26&quot;/&gt;&lt;wsp:rsid wsp:val=&quot;006A2B69&quot;/&gt;&lt;wsp:rsid wsp:val=&quot;006A3C1B&quot;/&gt;&lt;wsp:rsid wsp:val=&quot;006A57C9&quot;/&gt;&lt;wsp:rsid wsp:val=&quot;006A5FA2&quot;/&gt;&lt;wsp:rsid wsp:val=&quot;006A7013&quot;/&gt;&lt;wsp:rsid wsp:val=&quot;006A7C36&quot;/&gt;&lt;wsp:rsid wsp:val=&quot;006B04E0&quot;/&gt;&lt;wsp:rsid wsp:val=&quot;006B0D51&quot;/&gt;&lt;wsp:rsid wsp:val=&quot;006B1B23&quot;/&gt;&lt;wsp:rsid wsp:val=&quot;006B2A9F&quot;/&gt;&lt;wsp:rsid wsp:val=&quot;006B2E6B&quot;/&gt;&lt;wsp:rsid wsp:val=&quot;006B3AA2&quot;/&gt;&lt;wsp:rsid wsp:val=&quot;006B3C59&quot;/&gt;&lt;wsp:rsid wsp:val=&quot;006B4A89&quot;/&gt;&lt;wsp:rsid wsp:val=&quot;006B5486&quot;/&gt;&lt;wsp:rsid wsp:val=&quot;006B54C4&quot;/&gt;&lt;wsp:rsid wsp:val=&quot;006B5535&quot;/&gt;&lt;wsp:rsid wsp:val=&quot;006B5E41&quot;/&gt;&lt;wsp:rsid wsp:val=&quot;006B5ED5&quot;/&gt;&lt;wsp:rsid wsp:val=&quot;006B67C5&quot;/&gt;&lt;wsp:rsid wsp:val=&quot;006B73DD&quot;/&gt;&lt;wsp:rsid wsp:val=&quot;006C0087&quot;/&gt;&lt;wsp:rsid wsp:val=&quot;006C022B&quot;/&gt;&lt;wsp:rsid wsp:val=&quot;006C03CB&quot;/&gt;&lt;wsp:rsid wsp:val=&quot;006C061E&quot;/&gt;&lt;wsp:rsid wsp:val=&quot;006C2C67&quot;/&gt;&lt;wsp:rsid wsp:val=&quot;006C2ED0&quot;/&gt;&lt;wsp:rsid wsp:val=&quot;006C36E3&quot;/&gt;&lt;wsp:rsid wsp:val=&quot;006C4B13&quot;/&gt;&lt;wsp:rsid wsp:val=&quot;006C54A1&quot;/&gt;&lt;wsp:rsid wsp:val=&quot;006C63BF&quot;/&gt;&lt;wsp:rsid wsp:val=&quot;006C6875&quot;/&gt;&lt;wsp:rsid wsp:val=&quot;006C72CB&quot;/&gt;&lt;wsp:rsid wsp:val=&quot;006D0922&quot;/&gt;&lt;wsp:rsid wsp:val=&quot;006D1DD3&quot;/&gt;&lt;wsp:rsid wsp:val=&quot;006D2AD8&quot;/&gt;&lt;wsp:rsid wsp:val=&quot;006D51B8&quot;/&gt;&lt;wsp:rsid wsp:val=&quot;006D5692&quot;/&gt;&lt;wsp:rsid wsp:val=&quot;006D58C4&quot;/&gt;&lt;wsp:rsid wsp:val=&quot;006D58D8&quot;/&gt;&lt;wsp:rsid wsp:val=&quot;006D5D55&quot;/&gt;&lt;wsp:rsid wsp:val=&quot;006D6A4F&quot;/&gt;&lt;wsp:rsid wsp:val=&quot;006D6C05&quot;/&gt;&lt;wsp:rsid wsp:val=&quot;006D6EAC&quot;/&gt;&lt;wsp:rsid wsp:val=&quot;006D78A1&quot;/&gt;&lt;wsp:rsid wsp:val=&quot;006E0326&quot;/&gt;&lt;wsp:rsid wsp:val=&quot;006E1031&quot;/&gt;&lt;wsp:rsid wsp:val=&quot;006E27F9&quot;/&gt;&lt;wsp:rsid wsp:val=&quot;006E3B66&quot;/&gt;&lt;wsp:rsid wsp:val=&quot;006E5DC6&quot;/&gt;&lt;wsp:rsid wsp:val=&quot;006E6A2C&quot;/&gt;&lt;wsp:rsid wsp:val=&quot;006E7F08&quot;/&gt;&lt;wsp:rsid wsp:val=&quot;006F2253&quot;/&gt;&lt;wsp:rsid wsp:val=&quot;006F2DA2&quot;/&gt;&lt;wsp:rsid wsp:val=&quot;006F2E44&quot;/&gt;&lt;wsp:rsid wsp:val=&quot;006F3080&quot;/&gt;&lt;wsp:rsid wsp:val=&quot;006F32B8&quot;/&gt;&lt;wsp:rsid wsp:val=&quot;006F4BAA&quot;/&gt;&lt;wsp:rsid wsp:val=&quot;006F4BD3&quot;/&gt;&lt;wsp:rsid wsp:val=&quot;006F5E11&quot;/&gt;&lt;wsp:rsid wsp:val=&quot;007002C0&quot;/&gt;&lt;wsp:rsid wsp:val=&quot;00700757&quot;/&gt;&lt;wsp:rsid wsp:val=&quot;00704880&quot;/&gt;&lt;wsp:rsid wsp:val=&quot;00704EC6&quot;/&gt;&lt;wsp:rsid wsp:val=&quot;00704F2D&quot;/&gt;&lt;wsp:rsid wsp:val=&quot;00705C55&quot;/&gt;&lt;wsp:rsid wsp:val=&quot;00705DA0&quot;/&gt;&lt;wsp:rsid wsp:val=&quot;007069D8&quot;/&gt;&lt;wsp:rsid wsp:val=&quot;007076CD&quot;/&gt;&lt;wsp:rsid wsp:val=&quot;00707FD3&quot;/&gt;&lt;wsp:rsid wsp:val=&quot;00711430&quot;/&gt;&lt;wsp:rsid wsp:val=&quot;00712F1E&quot;/&gt;&lt;wsp:rsid wsp:val=&quot;00713711&quot;/&gt;&lt;wsp:rsid wsp:val=&quot;007154A2&quot;/&gt;&lt;wsp:rsid wsp:val=&quot;00715619&quot;/&gt;&lt;wsp:rsid wsp:val=&quot;0071772D&quot;/&gt;&lt;wsp:rsid wsp:val=&quot;007179A9&quot;/&gt;&lt;wsp:rsid wsp:val=&quot;00722E42&quot;/&gt;&lt;wsp:rsid wsp:val=&quot;00723348&quot;/&gt;&lt;wsp:rsid wsp:val=&quot;00724EF9&quot;/&gt;&lt;wsp:rsid wsp:val=&quot;00725556&quot;/&gt;&lt;wsp:rsid wsp:val=&quot;007268EC&quot;/&gt;&lt;wsp:rsid wsp:val=&quot;00727985&quot;/&gt;&lt;wsp:rsid wsp:val=&quot;00730841&quot;/&gt;&lt;wsp:rsid wsp:val=&quot;00731093&quot;/&gt;&lt;wsp:rsid wsp:val=&quot;00731C98&quot;/&gt;&lt;wsp:rsid wsp:val=&quot;00732FC4&quot;/&gt;&lt;wsp:rsid wsp:val=&quot;007336B2&quot;/&gt;&lt;wsp:rsid wsp:val=&quot;0073400F&quot;/&gt;&lt;wsp:rsid wsp:val=&quot;00735A74&quot;/&gt;&lt;wsp:rsid wsp:val=&quot;00737E64&quot;/&gt;&lt;wsp:rsid wsp:val=&quot;0074022F&quot;/&gt;&lt;wsp:rsid wsp:val=&quot;0074037E&quot;/&gt;&lt;wsp:rsid wsp:val=&quot;0074062C&quot;/&gt;&lt;wsp:rsid wsp:val=&quot;00741239&quot;/&gt;&lt;wsp:rsid wsp:val=&quot;007425AB&quot;/&gt;&lt;wsp:rsid wsp:val=&quot;00746F3C&quot;/&gt;&lt;wsp:rsid wsp:val=&quot;00747415&quot;/&gt;&lt;wsp:rsid wsp:val=&quot;00750078&quot;/&gt;&lt;wsp:rsid wsp:val=&quot;00753AA7&quot;/&gt;&lt;wsp:rsid wsp:val=&quot;007543E0&quot;/&gt;&lt;wsp:rsid wsp:val=&quot;00755788&quot;/&gt;&lt;wsp:rsid wsp:val=&quot;007562C6&quot;/&gt;&lt;wsp:rsid wsp:val=&quot;00756BAE&quot;/&gt;&lt;wsp:rsid wsp:val=&quot;007579AE&quot;/&gt;&lt;wsp:rsid wsp:val=&quot;00757F67&quot;/&gt;&lt;wsp:rsid wsp:val=&quot;007601D9&quot;/&gt;&lt;wsp:rsid wsp:val=&quot;007610F2&quot;/&gt;&lt;wsp:rsid wsp:val=&quot;007611E2&quot;/&gt;&lt;wsp:rsid wsp:val=&quot;007612F2&quot;/&gt;&lt;wsp:rsid wsp:val=&quot;0076297C&quot;/&gt;&lt;wsp:rsid wsp:val=&quot;00762EB8&quot;/&gt;&lt;wsp:rsid wsp:val=&quot;007633D7&quot;/&gt;&lt;wsp:rsid wsp:val=&quot;00771EC6&quot;/&gt;&lt;wsp:rsid wsp:val=&quot;00771F76&quot;/&gt;&lt;wsp:rsid wsp:val=&quot;00773AB8&quot;/&gt;&lt;wsp:rsid wsp:val=&quot;007741DA&quot;/&gt;&lt;wsp:rsid wsp:val=&quot;00774BA8&quot;/&gt;&lt;wsp:rsid wsp:val=&quot;00774F61&quot;/&gt;&lt;wsp:rsid wsp:val=&quot;0077556D&quot;/&gt;&lt;wsp:rsid wsp:val=&quot;00775C77&quot;/&gt;&lt;wsp:rsid wsp:val=&quot;007760E6&quot;/&gt;&lt;wsp:rsid wsp:val=&quot;007767B1&quot;/&gt;&lt;wsp:rsid wsp:val=&quot;00776ADD&quot;/&gt;&lt;wsp:rsid wsp:val=&quot;00776E05&quot;/&gt;&lt;wsp:rsid wsp:val=&quot;00776EF1&quot;/&gt;&lt;wsp:rsid wsp:val=&quot;007800A8&quot;/&gt;&lt;wsp:rsid wsp:val=&quot;007803F2&quot;/&gt;&lt;wsp:rsid wsp:val=&quot;00780D2B&quot;/&gt;&lt;wsp:rsid wsp:val=&quot;007820F1&quot;/&gt;&lt;wsp:rsid wsp:val=&quot;00782DBD&quot;/&gt;&lt;wsp:rsid wsp:val=&quot;007836A2&quot;/&gt;&lt;wsp:rsid wsp:val=&quot;00783E35&quot;/&gt;&lt;wsp:rsid wsp:val=&quot;0078472D&quot;/&gt;&lt;wsp:rsid wsp:val=&quot;00784ABE&quot;/&gt;&lt;wsp:rsid wsp:val=&quot;0078679B&quot;/&gt;&lt;wsp:rsid wsp:val=&quot;00787D3F&quot;/&gt;&lt;wsp:rsid wsp:val=&quot;0079016B&quot;/&gt;&lt;wsp:rsid wsp:val=&quot;0079089C&quot;/&gt;&lt;wsp:rsid wsp:val=&quot;00790F65&quot;/&gt;&lt;wsp:rsid wsp:val=&quot;007917C7&quot;/&gt;&lt;wsp:rsid wsp:val=&quot;00791939&quot;/&gt;&lt;wsp:rsid wsp:val=&quot;007940A8&quot;/&gt;&lt;wsp:rsid wsp:val=&quot;00794BAF&quot;/&gt;&lt;wsp:rsid wsp:val=&quot;0079690F&quot;/&gt;&lt;wsp:rsid wsp:val=&quot;00796C9E&quot;/&gt;&lt;wsp:rsid wsp:val=&quot;00796EF1&quot;/&gt;&lt;wsp:rsid wsp:val=&quot;00797199&quot;/&gt;&lt;wsp:rsid wsp:val=&quot;007979BC&quot;/&gt;&lt;wsp:rsid wsp:val=&quot;00797E27&quot;/&gt;&lt;wsp:rsid wsp:val=&quot;007A43FA&quot;/&gt;&lt;wsp:rsid wsp:val=&quot;007A4BDE&quot;/&gt;&lt;wsp:rsid wsp:val=&quot;007A5937&quot;/&gt;&lt;wsp:rsid wsp:val=&quot;007A619F&quot;/&gt;&lt;wsp:rsid wsp:val=&quot;007A62F0&quot;/&gt;&lt;wsp:rsid wsp:val=&quot;007A64AC&quot;/&gt;&lt;wsp:rsid wsp:val=&quot;007A6575&quot;/&gt;&lt;wsp:rsid wsp:val=&quot;007A67DA&quot;/&gt;&lt;wsp:rsid wsp:val=&quot;007A7E69&quot;/&gt;&lt;wsp:rsid wsp:val=&quot;007B0A10&quot;/&gt;&lt;wsp:rsid wsp:val=&quot;007B202A&quot;/&gt;&lt;wsp:rsid wsp:val=&quot;007B693A&quot;/&gt;&lt;wsp:rsid wsp:val=&quot;007B7085&quot;/&gt;&lt;wsp:rsid wsp:val=&quot;007B7168&quot;/&gt;&lt;wsp:rsid wsp:val=&quot;007B7423&quot;/&gt;&lt;wsp:rsid wsp:val=&quot;007B77C2&quot;/&gt;&lt;wsp:rsid wsp:val=&quot;007C1BE8&quot;/&gt;&lt;wsp:rsid wsp:val=&quot;007C1E13&quot;/&gt;&lt;wsp:rsid wsp:val=&quot;007C41D5&quot;/&gt;&lt;wsp:rsid wsp:val=&quot;007C6121&quot;/&gt;&lt;wsp:rsid wsp:val=&quot;007C6FB4&quot;/&gt;&lt;wsp:rsid wsp:val=&quot;007C782D&quot;/&gt;&lt;wsp:rsid wsp:val=&quot;007D0484&quot;/&gt;&lt;wsp:rsid wsp:val=&quot;007D061C&quot;/&gt;&lt;wsp:rsid wsp:val=&quot;007D097B&quot;/&gt;&lt;wsp:rsid wsp:val=&quot;007D1013&quot;/&gt;&lt;wsp:rsid wsp:val=&quot;007D1183&quot;/&gt;&lt;wsp:rsid wsp:val=&quot;007D3005&quot;/&gt;&lt;wsp:rsid wsp:val=&quot;007D34DF&quot;/&gt;&lt;wsp:rsid wsp:val=&quot;007D46B7&quot;/&gt;&lt;wsp:rsid wsp:val=&quot;007D4937&quot;/&gt;&lt;wsp:rsid wsp:val=&quot;007D56E7&quot;/&gt;&lt;wsp:rsid wsp:val=&quot;007D600B&quot;/&gt;&lt;wsp:rsid wsp:val=&quot;007D7422&quot;/&gt;&lt;wsp:rsid wsp:val=&quot;007E1707&quot;/&gt;&lt;wsp:rsid wsp:val=&quot;007E25DA&quot;/&gt;&lt;wsp:rsid wsp:val=&quot;007E26B4&quot;/&gt;&lt;wsp:rsid wsp:val=&quot;007E2717&quot;/&gt;&lt;wsp:rsid wsp:val=&quot;007E356C&quot;/&gt;&lt;wsp:rsid wsp:val=&quot;007E4174&quot;/&gt;&lt;wsp:rsid wsp:val=&quot;007E41FF&quot;/&gt;&lt;wsp:rsid wsp:val=&quot;007E5DA5&quot;/&gt;&lt;wsp:rsid wsp:val=&quot;007E61A6&quot;/&gt;&lt;wsp:rsid wsp:val=&quot;007E7AEF&quot;/&gt;&lt;wsp:rsid wsp:val=&quot;007F1816&quot;/&gt;&lt;wsp:rsid wsp:val=&quot;007F324E&quot;/&gt;&lt;wsp:rsid wsp:val=&quot;007F6755&quot;/&gt;&lt;wsp:rsid wsp:val=&quot;007F70A9&quot;/&gt;&lt;wsp:rsid wsp:val=&quot;007F771F&quot;/&gt;&lt;wsp:rsid wsp:val=&quot;00800E30&quot;/&gt;&lt;wsp:rsid wsp:val=&quot;00801D00&quot;/&gt;&lt;wsp:rsid wsp:val=&quot;00801D31&quot;/&gt;&lt;wsp:rsid wsp:val=&quot;0080481A&quot;/&gt;&lt;wsp:rsid wsp:val=&quot;00804FC2&quot;/&gt;&lt;wsp:rsid wsp:val=&quot;00805537&quot;/&gt;&lt;wsp:rsid wsp:val=&quot;00807FD6&quot;/&gt;&lt;wsp:rsid wsp:val=&quot;008100D4&quot;/&gt;&lt;wsp:rsid wsp:val=&quot;00810177&quot;/&gt;&lt;wsp:rsid wsp:val=&quot;00810192&quot;/&gt;&lt;wsp:rsid wsp:val=&quot;00810C6B&quot;/&gt;&lt;wsp:rsid wsp:val=&quot;00810D97&quot;/&gt;&lt;wsp:rsid wsp:val=&quot;0081128D&quot;/&gt;&lt;wsp:rsid wsp:val=&quot;008135D5&quot;/&gt;&lt;wsp:rsid wsp:val=&quot;00813A78&quot;/&gt;&lt;wsp:rsid wsp:val=&quot;008147A7&quot;/&gt;&lt;wsp:rsid wsp:val=&quot;00814DC9&quot;/&gt;&lt;wsp:rsid wsp:val=&quot;00814F0C&quot;/&gt;&lt;wsp:rsid wsp:val=&quot;008152AA&quot;/&gt;&lt;wsp:rsid wsp:val=&quot;00815EAB&quot;/&gt;&lt;wsp:rsid wsp:val=&quot;00815F57&quot;/&gt;&lt;wsp:rsid wsp:val=&quot;008172C6&quot;/&gt;&lt;wsp:rsid wsp:val=&quot;0081745A&quot;/&gt;&lt;wsp:rsid wsp:val=&quot;00817843&quot;/&gt;&lt;wsp:rsid wsp:val=&quot;0082064F&quot;/&gt;&lt;wsp:rsid wsp:val=&quot;0082168E&quot;/&gt;&lt;wsp:rsid wsp:val=&quot;00821C88&quot;/&gt;&lt;wsp:rsid wsp:val=&quot;00822418&quot;/&gt;&lt;wsp:rsid wsp:val=&quot;00823460&quot;/&gt;&lt;wsp:rsid wsp:val=&quot;00823693&quot;/&gt;&lt;wsp:rsid wsp:val=&quot;008237AF&quot;/&gt;&lt;wsp:rsid wsp:val=&quot;00823A91&quot;/&gt;&lt;wsp:rsid wsp:val=&quot;00823B29&quot;/&gt;&lt;wsp:rsid wsp:val=&quot;00823E4B&quot;/&gt;&lt;wsp:rsid wsp:val=&quot;008247AB&quot;/&gt;&lt;wsp:rsid wsp:val=&quot;008248CF&quot;/&gt;&lt;wsp:rsid wsp:val=&quot;008256A9&quot;/&gt;&lt;wsp:rsid wsp:val=&quot;00830B8B&quot;/&gt;&lt;wsp:rsid wsp:val=&quot;008312C5&quot;/&gt;&lt;wsp:rsid wsp:val=&quot;0083177E&quot;/&gt;&lt;wsp:rsid wsp:val=&quot;00831E7C&quot;/&gt;&lt;wsp:rsid wsp:val=&quot;008354E1&quot;/&gt;&lt;wsp:rsid wsp:val=&quot;00836119&quot;/&gt;&lt;wsp:rsid wsp:val=&quot;00836EB8&quot;/&gt;&lt;wsp:rsid wsp:val=&quot;0083760F&quot;/&gt;&lt;wsp:rsid wsp:val=&quot;0083785B&quot;/&gt;&lt;wsp:rsid wsp:val=&quot;0084024E&quot;/&gt;&lt;wsp:rsid wsp:val=&quot;008406E0&quot;/&gt;&lt;wsp:rsid wsp:val=&quot;00840B3A&quot;/&gt;&lt;wsp:rsid wsp:val=&quot;008418E1&quot;/&gt;&lt;wsp:rsid wsp:val=&quot;00841CF4&quot;/&gt;&lt;wsp:rsid wsp:val=&quot;00842CB6&quot;/&gt;&lt;wsp:rsid wsp:val=&quot;00843154&quot;/&gt;&lt;wsp:rsid wsp:val=&quot;0084354E&quot;/&gt;&lt;wsp:rsid wsp:val=&quot;0084478E&quot;/&gt;&lt;wsp:rsid wsp:val=&quot;00845D21&quot;/&gt;&lt;wsp:rsid wsp:val=&quot;00847806&quot;/&gt;&lt;wsp:rsid wsp:val=&quot;00847FCE&quot;/&gt;&lt;wsp:rsid wsp:val=&quot;008506E4&quot;/&gt;&lt;wsp:rsid wsp:val=&quot;0085074F&quot;/&gt;&lt;wsp:rsid wsp:val=&quot;008513D9&quot;/&gt;&lt;wsp:rsid wsp:val=&quot;00851765&quot;/&gt;&lt;wsp:rsid wsp:val=&quot;00851D33&quot;/&gt;&lt;wsp:rsid wsp:val=&quot;00852E1D&quot;/&gt;&lt;wsp:rsid wsp:val=&quot;00852F67&quot;/&gt;&lt;wsp:rsid wsp:val=&quot;008563D8&quot;/&gt;&lt;wsp:rsid wsp:val=&quot;008570FE&quot;/&gt;&lt;wsp:rsid wsp:val=&quot;0086064F&quot;/&gt;&lt;wsp:rsid wsp:val=&quot;00861C9D&quot;/&gt;&lt;wsp:rsid wsp:val=&quot;00861CFF&quot;/&gt;&lt;wsp:rsid wsp:val=&quot;0086335F&quot;/&gt;&lt;wsp:rsid wsp:val=&quot;008636EE&quot;/&gt;&lt;wsp:rsid wsp:val=&quot;00863DD6&quot;/&gt;&lt;wsp:rsid wsp:val=&quot;0086463E&quot;/&gt;&lt;wsp:rsid wsp:val=&quot;00865B75&quot;/&gt;&lt;wsp:rsid wsp:val=&quot;00866E96&quot;/&gt;&lt;wsp:rsid wsp:val=&quot;00866F51&quot;/&gt;&lt;wsp:rsid wsp:val=&quot;008673D6&quot;/&gt;&lt;wsp:rsid wsp:val=&quot;008704AE&quot;/&gt;&lt;wsp:rsid wsp:val=&quot;00870808&quot;/&gt;&lt;wsp:rsid wsp:val=&quot;00871294&quot;/&gt;&lt;wsp:rsid wsp:val=&quot;008716F7&quot;/&gt;&lt;wsp:rsid wsp:val=&quot;00871D8C&quot;/&gt;&lt;wsp:rsid wsp:val=&quot;0087222D&quot;/&gt;&lt;wsp:rsid wsp:val=&quot;00873887&quot;/&gt;&lt;wsp:rsid wsp:val=&quot;00874CC7&quot;/&gt;&lt;wsp:rsid wsp:val=&quot;00876A20&quot;/&gt;&lt;wsp:rsid wsp:val=&quot;00876FBF&quot;/&gt;&lt;wsp:rsid wsp:val=&quot;00877D0D&quot;/&gt;&lt;wsp:rsid wsp:val=&quot;00880707&quot;/&gt;&lt;wsp:rsid wsp:val=&quot;00882242&quot;/&gt;&lt;wsp:rsid wsp:val=&quot;008823BE&quot;/&gt;&lt;wsp:rsid wsp:val=&quot;00882DD9&quot;/&gt;&lt;wsp:rsid wsp:val=&quot;008831A3&quot;/&gt;&lt;wsp:rsid wsp:val=&quot;0088547A&quot;/&gt;&lt;wsp:rsid wsp:val=&quot;00885B4D&quot;/&gt;&lt;wsp:rsid wsp:val=&quot;00886449&quot;/&gt;&lt;wsp:rsid wsp:val=&quot;00886AE6&quot;/&gt;&lt;wsp:rsid wsp:val=&quot;008908AB&quot;/&gt;&lt;wsp:rsid wsp:val=&quot;00890EBC&quot;/&gt;&lt;wsp:rsid wsp:val=&quot;008914C9&quot;/&gt;&lt;wsp:rsid wsp:val=&quot;008923E0&quot;/&gt;&lt;wsp:rsid wsp:val=&quot;00894289&quot;/&gt;&lt;wsp:rsid wsp:val=&quot;00894585&quot;/&gt;&lt;wsp:rsid wsp:val=&quot;00895EE5&quot;/&gt;&lt;wsp:rsid wsp:val=&quot;0089626A&quot;/&gt;&lt;wsp:rsid wsp:val=&quot;00897C7C&quot;/&gt;&lt;wsp:rsid wsp:val=&quot;008A0C06&quot;/&gt;&lt;wsp:rsid wsp:val=&quot;008A0D50&quot;/&gt;&lt;wsp:rsid wsp:val=&quot;008A12FF&quot;/&gt;&lt;wsp:rsid wsp:val=&quot;008A2617&quot;/&gt;&lt;wsp:rsid wsp:val=&quot;008A397A&quot;/&gt;&lt;wsp:rsid wsp:val=&quot;008A5E18&quot;/&gt;&lt;wsp:rsid wsp:val=&quot;008A66A9&quot;/&gt;&lt;wsp:rsid wsp:val=&quot;008B00C9&quot;/&gt;&lt;wsp:rsid wsp:val=&quot;008B014E&quot;/&gt;&lt;wsp:rsid wsp:val=&quot;008B02FE&quot;/&gt;&lt;wsp:rsid wsp:val=&quot;008B149D&quot;/&gt;&lt;wsp:rsid wsp:val=&quot;008B1F14&quot;/&gt;&lt;wsp:rsid wsp:val=&quot;008B28BD&quot;/&gt;&lt;wsp:rsid wsp:val=&quot;008B2D4D&quot;/&gt;&lt;wsp:rsid wsp:val=&quot;008B3E5E&quot;/&gt;&lt;wsp:rsid wsp:val=&quot;008B4175&quot;/&gt;&lt;wsp:rsid wsp:val=&quot;008B4727&quot;/&gt;&lt;wsp:rsid wsp:val=&quot;008B5907&quot;/&gt;&lt;wsp:rsid wsp:val=&quot;008B683C&quot;/&gt;&lt;wsp:rsid wsp:val=&quot;008B6D3F&quot;/&gt;&lt;wsp:rsid wsp:val=&quot;008B78C8&quot;/&gt;&lt;wsp:rsid wsp:val=&quot;008B7E6A&quot;/&gt;&lt;wsp:rsid wsp:val=&quot;008C025A&quot;/&gt;&lt;wsp:rsid wsp:val=&quot;008C0CA6&quot;/&gt;&lt;wsp:rsid wsp:val=&quot;008C11F7&quot;/&gt;&lt;wsp:rsid wsp:val=&quot;008C1EC6&quot;/&gt;&lt;wsp:rsid wsp:val=&quot;008C26AB&quot;/&gt;&lt;wsp:rsid wsp:val=&quot;008C5B2A&quot;/&gt;&lt;wsp:rsid wsp:val=&quot;008C6C97&quot;/&gt;&lt;wsp:rsid wsp:val=&quot;008C6E3E&quot;/&gt;&lt;wsp:rsid wsp:val=&quot;008C705C&quot;/&gt;&lt;wsp:rsid wsp:val=&quot;008C71A2&quot;/&gt;&lt;wsp:rsid wsp:val=&quot;008D05A8&quot;/&gt;&lt;wsp:rsid wsp:val=&quot;008D1709&quot;/&gt;&lt;wsp:rsid wsp:val=&quot;008D487D&quot;/&gt;&lt;wsp:rsid wsp:val=&quot;008D5515&quot;/&gt;&lt;wsp:rsid wsp:val=&quot;008D5638&quot;/&gt;&lt;wsp:rsid wsp:val=&quot;008D663E&quot;/&gt;&lt;wsp:rsid wsp:val=&quot;008D73BA&quot;/&gt;&lt;wsp:rsid wsp:val=&quot;008D7888&quot;/&gt;&lt;wsp:rsid wsp:val=&quot;008D7AB1&quot;/&gt;&lt;wsp:rsid wsp:val=&quot;008D7ABD&quot;/&gt;&lt;wsp:rsid wsp:val=&quot;008E028D&quot;/&gt;&lt;wsp:rsid wsp:val=&quot;008E21E5&quot;/&gt;&lt;wsp:rsid wsp:val=&quot;008E30BF&quot;/&gt;&lt;wsp:rsid wsp:val=&quot;008E4235&quot;/&gt;&lt;wsp:rsid wsp:val=&quot;008E42E5&quot;/&gt;&lt;wsp:rsid wsp:val=&quot;008E44B1&quot;/&gt;&lt;wsp:rsid wsp:val=&quot;008E6893&quot;/&gt;&lt;wsp:rsid wsp:val=&quot;008F06FE&quot;/&gt;&lt;wsp:rsid wsp:val=&quot;008F12A3&quot;/&gt;&lt;wsp:rsid wsp:val=&quot;008F1C61&quot;/&gt;&lt;wsp:rsid wsp:val=&quot;008F1DA1&quot;/&gt;&lt;wsp:rsid wsp:val=&quot;008F2FFF&quot;/&gt;&lt;wsp:rsid wsp:val=&quot;008F4702&quot;/&gt;&lt;wsp:rsid wsp:val=&quot;008F4F28&quot;/&gt;&lt;wsp:rsid wsp:val=&quot;008F689A&quot;/&gt;&lt;wsp:rsid wsp:val=&quot;008F7F4D&quot;/&gt;&lt;wsp:rsid wsp:val=&quot;0090181E&quot;/&gt;&lt;wsp:rsid wsp:val=&quot;009051CD&quot;/&gt;&lt;wsp:rsid wsp:val=&quot;00906439&quot;/&gt;&lt;wsp:rsid wsp:val=&quot;00906550&quot;/&gt;&lt;wsp:rsid wsp:val=&quot;009067E7&quot;/&gt;&lt;wsp:rsid wsp:val=&quot;00907711&quot;/&gt;&lt;wsp:rsid wsp:val=&quot;009116FA&quot;/&gt;&lt;wsp:rsid wsp:val=&quot;009121A6&quot;/&gt;&lt;wsp:rsid wsp:val=&quot;009121C7&quot;/&gt;&lt;wsp:rsid wsp:val=&quot;009127FA&quot;/&gt;&lt;wsp:rsid wsp:val=&quot;00913245&quot;/&gt;&lt;wsp:rsid wsp:val=&quot;0091528A&quot;/&gt;&lt;wsp:rsid wsp:val=&quot;0091612F&quot;/&gt;&lt;wsp:rsid wsp:val=&quot;009162DB&quot;/&gt;&lt;wsp:rsid wsp:val=&quot;0091633C&quot;/&gt;&lt;wsp:rsid wsp:val=&quot;00917950&quot;/&gt;&lt;wsp:rsid wsp:val=&quot;009207C4&quot;/&gt;&lt;wsp:rsid wsp:val=&quot;00920DCA&quot;/&gt;&lt;wsp:rsid wsp:val=&quot;009211C6&quot;/&gt;&lt;wsp:rsid wsp:val=&quot;00921CF0&quot;/&gt;&lt;wsp:rsid wsp:val=&quot;00923CE3&quot;/&gt;&lt;wsp:rsid wsp:val=&quot;0092449E&quot;/&gt;&lt;wsp:rsid wsp:val=&quot;00925CED&quot;/&gt;&lt;wsp:rsid wsp:val=&quot;009274BD&quot;/&gt;&lt;wsp:rsid wsp:val=&quot;009278FC&quot;/&gt;&lt;wsp:rsid wsp:val=&quot;00927EB8&quot;/&gt;&lt;wsp:rsid wsp:val=&quot;00927F12&quot;/&gt;&lt;wsp:rsid wsp:val=&quot;009321B5&quot;/&gt;&lt;wsp:rsid wsp:val=&quot;0093269B&quot;/&gt;&lt;wsp:rsid wsp:val=&quot;00932981&quot;/&gt;&lt;wsp:rsid wsp:val=&quot;00932FE0&quot;/&gt;&lt;wsp:rsid wsp:val=&quot;00933039&quot;/&gt;&lt;wsp:rsid wsp:val=&quot;0093357C&quot;/&gt;&lt;wsp:rsid wsp:val=&quot;00935F06&quot;/&gt;&lt;wsp:rsid wsp:val=&quot;00936998&quot;/&gt;&lt;wsp:rsid wsp:val=&quot;0093700B&quot;/&gt;&lt;wsp:rsid wsp:val=&quot;00940345&quot;/&gt;&lt;wsp:rsid wsp:val=&quot;009406C0&quot;/&gt;&lt;wsp:rsid wsp:val=&quot;00941548&quot;/&gt;&lt;wsp:rsid wsp:val=&quot;009423B1&quot;/&gt;&lt;wsp:rsid wsp:val=&quot;00942927&quot;/&gt;&lt;wsp:rsid wsp:val=&quot;0094304C&quot;/&gt;&lt;wsp:rsid wsp:val=&quot;00943149&quot;/&gt;&lt;wsp:rsid wsp:val=&quot;00943B4D&quot;/&gt;&lt;wsp:rsid wsp:val=&quot;00944CE3&quot;/&gt;&lt;wsp:rsid wsp:val=&quot;00945068&quot;/&gt;&lt;wsp:rsid wsp:val=&quot;00945ED2&quot;/&gt;&lt;wsp:rsid wsp:val=&quot;0094649F&quot;/&gt;&lt;wsp:rsid wsp:val=&quot;009504CE&quot;/&gt;&lt;wsp:rsid wsp:val=&quot;00950A1A&quot;/&gt;&lt;wsp:rsid wsp:val=&quot;00950AF3&quot;/&gt;&lt;wsp:rsid wsp:val=&quot;00950B08&quot;/&gt;&lt;wsp:rsid wsp:val=&quot;009513C2&quot;/&gt;&lt;wsp:rsid wsp:val=&quot;00952F8C&quot;/&gt;&lt;wsp:rsid wsp:val=&quot;0095411E&quot;/&gt;&lt;wsp:rsid wsp:val=&quot;0095450A&quot;/&gt;&lt;wsp:rsid wsp:val=&quot;00954800&quot;/&gt;&lt;wsp:rsid wsp:val=&quot;00955080&quot;/&gt;&lt;wsp:rsid wsp:val=&quot;0095612B&quot;/&gt;&lt;wsp:rsid wsp:val=&quot;009564F5&quot;/&gt;&lt;wsp:rsid wsp:val=&quot;00956B7D&quot;/&gt;&lt;wsp:rsid wsp:val=&quot;00956ECF&quot;/&gt;&lt;wsp:rsid wsp:val=&quot;0096014E&quot;/&gt;&lt;wsp:rsid wsp:val=&quot;00960890&quot;/&gt;&lt;wsp:rsid wsp:val=&quot;00960895&quot;/&gt;&lt;wsp:rsid wsp:val=&quot;00960A0E&quot;/&gt;&lt;wsp:rsid wsp:val=&quot;00960EEC&quot;/&gt;&lt;wsp:rsid wsp:val=&quot;00961253&quot;/&gt;&lt;wsp:rsid wsp:val=&quot;00961DB7&quot;/&gt;&lt;wsp:rsid wsp:val=&quot;009620E4&quot;/&gt;&lt;wsp:rsid wsp:val=&quot;00962C69&quot;/&gt;&lt;wsp:rsid wsp:val=&quot;009647EF&quot;/&gt;&lt;wsp:rsid wsp:val=&quot;00965305&quot;/&gt;&lt;wsp:rsid wsp:val=&quot;009657B9&quot;/&gt;&lt;wsp:rsid wsp:val=&quot;009659CF&quot;/&gt;&lt;wsp:rsid wsp:val=&quot;00965D04&quot;/&gt;&lt;wsp:rsid wsp:val=&quot;00966987&quot;/&gt;&lt;wsp:rsid wsp:val=&quot;00967037&quot;/&gt;&lt;wsp:rsid wsp:val=&quot;00967331&quot;/&gt;&lt;wsp:rsid wsp:val=&quot;00967677&quot;/&gt;&lt;wsp:rsid wsp:val=&quot;00971E9E&quot;/&gt;&lt;wsp:rsid wsp:val=&quot;00972972&quot;/&gt;&lt;wsp:rsid wsp:val=&quot;00972AAF&quot;/&gt;&lt;wsp:rsid wsp:val=&quot;0097550D&quot;/&gt;&lt;wsp:rsid wsp:val=&quot;00976DC1&quot;/&gt;&lt;wsp:rsid wsp:val=&quot;00977FC4&quot;/&gt;&lt;wsp:rsid wsp:val=&quot;009802B4&quot;/&gt;&lt;wsp:rsid wsp:val=&quot;00980301&quot;/&gt;&lt;wsp:rsid wsp:val=&quot;00980472&quot;/&gt;&lt;wsp:rsid wsp:val=&quot;0098098B&quot;/&gt;&lt;wsp:rsid wsp:val=&quot;009815C1&quot;/&gt;&lt;wsp:rsid wsp:val=&quot;0098309C&quot;/&gt;&lt;wsp:rsid wsp:val=&quot;0098326B&quot;/&gt;&lt;wsp:rsid wsp:val=&quot;0098469A&quot;/&gt;&lt;wsp:rsid wsp:val=&quot;0098616E&quot;/&gt;&lt;wsp:rsid wsp:val=&quot;009868E3&quot;/&gt;&lt;wsp:rsid wsp:val=&quot;00986973&quot;/&gt;&lt;wsp:rsid wsp:val=&quot;00987476&quot;/&gt;&lt;wsp:rsid wsp:val=&quot;00987CB1&quot;/&gt;&lt;wsp:rsid wsp:val=&quot;009906F1&quot;/&gt;&lt;wsp:rsid wsp:val=&quot;00990782&quot;/&gt;&lt;wsp:rsid wsp:val=&quot;009917B3&quot;/&gt;&lt;wsp:rsid wsp:val=&quot;00991FAF&quot;/&gt;&lt;wsp:rsid wsp:val=&quot;00992206&quot;/&gt;&lt;wsp:rsid wsp:val=&quot;009923B6&quot;/&gt;&lt;wsp:rsid wsp:val=&quot;0099275E&quot;/&gt;&lt;wsp:rsid wsp:val=&quot;00993490&quot;/&gt;&lt;wsp:rsid wsp:val=&quot;00995A9C&quot;/&gt;&lt;wsp:rsid wsp:val=&quot;0099616D&quot;/&gt;&lt;wsp:rsid wsp:val=&quot;009A13FB&quot;/&gt;&lt;wsp:rsid wsp:val=&quot;009A1BAC&quot;/&gt;&lt;wsp:rsid wsp:val=&quot;009A1E2F&quot;/&gt;&lt;wsp:rsid wsp:val=&quot;009A36A5&quot;/&gt;&lt;wsp:rsid wsp:val=&quot;009A3D4B&quot;/&gt;&lt;wsp:rsid wsp:val=&quot;009A42C9&quot;/&gt;&lt;wsp:rsid wsp:val=&quot;009A42D9&quot;/&gt;&lt;wsp:rsid wsp:val=&quot;009A4D88&quot;/&gt;&lt;wsp:rsid wsp:val=&quot;009A503F&quot;/&gt;&lt;wsp:rsid wsp:val=&quot;009A5540&quot;/&gt;&lt;wsp:rsid wsp:val=&quot;009A748F&quot;/&gt;&lt;wsp:rsid wsp:val=&quot;009A7CD2&quot;/&gt;&lt;wsp:rsid wsp:val=&quot;009B072F&quot;/&gt;&lt;wsp:rsid wsp:val=&quot;009B093F&quot;/&gt;&lt;wsp:rsid wsp:val=&quot;009B13DB&quot;/&gt;&lt;wsp:rsid wsp:val=&quot;009B1ED6&quot;/&gt;&lt;wsp:rsid wsp:val=&quot;009B288A&quot;/&gt;&lt;wsp:rsid wsp:val=&quot;009B2C38&quot;/&gt;&lt;wsp:rsid wsp:val=&quot;009B3424&quot;/&gt;&lt;wsp:rsid wsp:val=&quot;009B3A14&quot;/&gt;&lt;wsp:rsid wsp:val=&quot;009B4D72&quot;/&gt;&lt;wsp:rsid wsp:val=&quot;009B4D81&quot;/&gt;&lt;wsp:rsid wsp:val=&quot;009B504F&quot;/&gt;&lt;wsp:rsid wsp:val=&quot;009B5C30&quot;/&gt;&lt;wsp:rsid wsp:val=&quot;009B5D48&quot;/&gt;&lt;wsp:rsid wsp:val=&quot;009B6388&quot;/&gt;&lt;wsp:rsid wsp:val=&quot;009B6B0C&quot;/&gt;&lt;wsp:rsid wsp:val=&quot;009B7CE5&quot;/&gt;&lt;wsp:rsid wsp:val=&quot;009C0223&quot;/&gt;&lt;wsp:rsid wsp:val=&quot;009C0428&quot;/&gt;&lt;wsp:rsid wsp:val=&quot;009C0555&quot;/&gt;&lt;wsp:rsid wsp:val=&quot;009C0F71&quot;/&gt;&lt;wsp:rsid wsp:val=&quot;009C2396&quot;/&gt;&lt;wsp:rsid wsp:val=&quot;009C2816&quot;/&gt;&lt;wsp:rsid wsp:val=&quot;009C313B&quot;/&gt;&lt;wsp:rsid wsp:val=&quot;009C4B5D&quot;/&gt;&lt;wsp:rsid wsp:val=&quot;009C4D84&quot;/&gt;&lt;wsp:rsid wsp:val=&quot;009C6D65&quot;/&gt;&lt;wsp:rsid wsp:val=&quot;009D00C4&quot;/&gt;&lt;wsp:rsid wsp:val=&quot;009D0AA0&quot;/&gt;&lt;wsp:rsid wsp:val=&quot;009D1DA5&quot;/&gt;&lt;wsp:rsid wsp:val=&quot;009D1F49&quot;/&gt;&lt;wsp:rsid wsp:val=&quot;009D349D&quot;/&gt;&lt;wsp:rsid wsp:val=&quot;009D3D75&quot;/&gt;&lt;wsp:rsid wsp:val=&quot;009D41B3&quot;/&gt;&lt;wsp:rsid wsp:val=&quot;009D43B1&quot;/&gt;&lt;wsp:rsid wsp:val=&quot;009D5396&quot;/&gt;&lt;wsp:rsid wsp:val=&quot;009D54EE&quot;/&gt;&lt;wsp:rsid wsp:val=&quot;009D56E3&quot;/&gt;&lt;wsp:rsid wsp:val=&quot;009D620B&quot;/&gt;&lt;wsp:rsid wsp:val=&quot;009D68FE&quot;/&gt;&lt;wsp:rsid wsp:val=&quot;009D69DB&quot;/&gt;&lt;wsp:rsid wsp:val=&quot;009D7B78&quot;/&gt;&lt;wsp:rsid wsp:val=&quot;009E2550&quot;/&gt;&lt;wsp:rsid wsp:val=&quot;009E2CE7&quot;/&gt;&lt;wsp:rsid wsp:val=&quot;009E3A8D&quot;/&gt;&lt;wsp:rsid wsp:val=&quot;009E49A8&quot;/&gt;&lt;wsp:rsid wsp:val=&quot;009E5063&quot;/&gt;&lt;wsp:rsid wsp:val=&quot;009E559A&quot;/&gt;&lt;wsp:rsid wsp:val=&quot;009E577A&quot;/&gt;&lt;wsp:rsid wsp:val=&quot;009E61FF&quot;/&gt;&lt;wsp:rsid wsp:val=&quot;009E64BB&quot;/&gt;&lt;wsp:rsid wsp:val=&quot;009E7449&quot;/&gt;&lt;wsp:rsid wsp:val=&quot;009E7570&quot;/&gt;&lt;wsp:rsid wsp:val=&quot;009E7745&quot;/&gt;&lt;wsp:rsid wsp:val=&quot;009E7B8A&quot;/&gt;&lt;wsp:rsid wsp:val=&quot;009F13CC&quot;/&gt;&lt;wsp:rsid wsp:val=&quot;009F2946&quot;/&gt;&lt;wsp:rsid wsp:val=&quot;009F2BC0&quot;/&gt;&lt;wsp:rsid wsp:val=&quot;009F2E5C&quot;/&gt;&lt;wsp:rsid wsp:val=&quot;009F5B36&quot;/&gt;&lt;wsp:rsid wsp:val=&quot;009F60AD&quot;/&gt;&lt;wsp:rsid wsp:val=&quot;00A01114&quot;/&gt;&lt;wsp:rsid wsp:val=&quot;00A01727&quot;/&gt;&lt;wsp:rsid wsp:val=&quot;00A018BC&quot;/&gt;&lt;wsp:rsid wsp:val=&quot;00A0199A&quot;/&gt;&lt;wsp:rsid wsp:val=&quot;00A024D1&quot;/&gt;&lt;wsp:rsid wsp:val=&quot;00A04664&quot;/&gt;&lt;wsp:rsid wsp:val=&quot;00A04C6E&quot;/&gt;&lt;wsp:rsid wsp:val=&quot;00A04DF5&quot;/&gt;&lt;wsp:rsid wsp:val=&quot;00A05A20&quot;/&gt;&lt;wsp:rsid wsp:val=&quot;00A05B52&quot;/&gt;&lt;wsp:rsid wsp:val=&quot;00A076F8&quot;/&gt;&lt;wsp:rsid wsp:val=&quot;00A078C5&quot;/&gt;&lt;wsp:rsid wsp:val=&quot;00A10029&quot;/&gt;&lt;wsp:rsid wsp:val=&quot;00A10266&quot;/&gt;&lt;wsp:rsid wsp:val=&quot;00A10B5B&quot;/&gt;&lt;wsp:rsid wsp:val=&quot;00A116A6&quot;/&gt;&lt;wsp:rsid wsp:val=&quot;00A12258&quot;/&gt;&lt;wsp:rsid wsp:val=&quot;00A12EC3&quot;/&gt;&lt;wsp:rsid wsp:val=&quot;00A144BC&quot;/&gt;&lt;wsp:rsid wsp:val=&quot;00A1499E&quot;/&gt;&lt;wsp:rsid wsp:val=&quot;00A159B9&quot;/&gt;&lt;wsp:rsid wsp:val=&quot;00A16004&quot;/&gt;&lt;wsp:rsid wsp:val=&quot;00A161EE&quot;/&gt;&lt;wsp:rsid wsp:val=&quot;00A16E73&quot;/&gt;&lt;wsp:rsid wsp:val=&quot;00A17249&quot;/&gt;&lt;wsp:rsid wsp:val=&quot;00A20DD5&quot;/&gt;&lt;wsp:rsid wsp:val=&quot;00A20EF1&quot;/&gt;&lt;wsp:rsid wsp:val=&quot;00A21EB4&quot;/&gt;&lt;wsp:rsid wsp:val=&quot;00A22C5A&quot;/&gt;&lt;wsp:rsid wsp:val=&quot;00A22E47&quot;/&gt;&lt;wsp:rsid wsp:val=&quot;00A2312E&quot;/&gt;&lt;wsp:rsid wsp:val=&quot;00A2451D&quot;/&gt;&lt;wsp:rsid wsp:val=&quot;00A2477B&quot;/&gt;&lt;wsp:rsid wsp:val=&quot;00A24C29&quot;/&gt;&lt;wsp:rsid wsp:val=&quot;00A25881&quot;/&gt;&lt;wsp:rsid wsp:val=&quot;00A263A5&quot;/&gt;&lt;wsp:rsid wsp:val=&quot;00A27194&quot;/&gt;&lt;wsp:rsid wsp:val=&quot;00A27B68&quot;/&gt;&lt;wsp:rsid wsp:val=&quot;00A314F2&quot;/&gt;&lt;wsp:rsid wsp:val=&quot;00A3232F&quot;/&gt;&lt;wsp:rsid wsp:val=&quot;00A3235B&quot;/&gt;&lt;wsp:rsid wsp:val=&quot;00A341AD&quot;/&gt;&lt;wsp:rsid wsp:val=&quot;00A34423&quot;/&gt;&lt;wsp:rsid wsp:val=&quot;00A34588&quot;/&gt;&lt;wsp:rsid wsp:val=&quot;00A3491B&quot;/&gt;&lt;wsp:rsid wsp:val=&quot;00A34A74&quot;/&gt;&lt;wsp:rsid wsp:val=&quot;00A35408&quot;/&gt;&lt;wsp:rsid wsp:val=&quot;00A355F1&quot;/&gt;&lt;wsp:rsid wsp:val=&quot;00A35640&quot;/&gt;&lt;wsp:rsid wsp:val=&quot;00A35CB7&quot;/&gt;&lt;wsp:rsid wsp:val=&quot;00A365AC&quot;/&gt;&lt;wsp:rsid wsp:val=&quot;00A4018E&quot;/&gt;&lt;wsp:rsid wsp:val=&quot;00A40AAD&quot;/&gt;&lt;wsp:rsid wsp:val=&quot;00A40EF9&quot;/&gt;&lt;wsp:rsid wsp:val=&quot;00A413A2&quot;/&gt;&lt;wsp:rsid wsp:val=&quot;00A41B85&quot;/&gt;&lt;wsp:rsid wsp:val=&quot;00A42ECA&quot;/&gt;&lt;wsp:rsid wsp:val=&quot;00A43CAA&quot;/&gt;&lt;wsp:rsid wsp:val=&quot;00A4455D&quot;/&gt;&lt;wsp:rsid wsp:val=&quot;00A4556E&quot;/&gt;&lt;wsp:rsid wsp:val=&quot;00A45639&quot;/&gt;&lt;wsp:rsid wsp:val=&quot;00A459C4&quot;/&gt;&lt;wsp:rsid wsp:val=&quot;00A46C69&quot;/&gt;&lt;wsp:rsid wsp:val=&quot;00A46F2A&quot;/&gt;&lt;wsp:rsid wsp:val=&quot;00A51767&quot;/&gt;&lt;wsp:rsid wsp:val=&quot;00A53D83&quot;/&gt;&lt;wsp:rsid wsp:val=&quot;00A54001&quot;/&gt;&lt;wsp:rsid wsp:val=&quot;00A55FEC&quot;/&gt;&lt;wsp:rsid wsp:val=&quot;00A5686A&quot;/&gt;&lt;wsp:rsid wsp:val=&quot;00A57177&quot;/&gt;&lt;wsp:rsid wsp:val=&quot;00A57530&quot;/&gt;&lt;wsp:rsid wsp:val=&quot;00A576A7&quot;/&gt;&lt;wsp:rsid wsp:val=&quot;00A60ED2&quot;/&gt;&lt;wsp:rsid wsp:val=&quot;00A61CF5&quot;/&gt;&lt;wsp:rsid wsp:val=&quot;00A63538&quot;/&gt;&lt;wsp:rsid wsp:val=&quot;00A637E8&quot;/&gt;&lt;wsp:rsid wsp:val=&quot;00A63D54&quot;/&gt;&lt;wsp:rsid wsp:val=&quot;00A640F1&quot;/&gt;&lt;wsp:rsid wsp:val=&quot;00A64702&quot;/&gt;&lt;wsp:rsid wsp:val=&quot;00A64CD9&quot;/&gt;&lt;wsp:rsid wsp:val=&quot;00A65BDD&quot;/&gt;&lt;wsp:rsid wsp:val=&quot;00A67127&quot;/&gt;&lt;wsp:rsid wsp:val=&quot;00A6718D&quot;/&gt;&lt;wsp:rsid wsp:val=&quot;00A70596&quot;/&gt;&lt;wsp:rsid wsp:val=&quot;00A7085B&quot;/&gt;&lt;wsp:rsid wsp:val=&quot;00A71013&quot;/&gt;&lt;wsp:rsid wsp:val=&quot;00A715DF&quot;/&gt;&lt;wsp:rsid wsp:val=&quot;00A71766&quot;/&gt;&lt;wsp:rsid wsp:val=&quot;00A71B7F&quot;/&gt;&lt;wsp:rsid wsp:val=&quot;00A72600&quot;/&gt;&lt;wsp:rsid wsp:val=&quot;00A72BEC&quot;/&gt;&lt;wsp:rsid wsp:val=&quot;00A736FD&quot;/&gt;&lt;wsp:rsid wsp:val=&quot;00A7389C&quot;/&gt;&lt;wsp:rsid wsp:val=&quot;00A75831&quot;/&gt;&lt;wsp:rsid wsp:val=&quot;00A7583E&quot;/&gt;&lt;wsp:rsid wsp:val=&quot;00A76DF9&quot;/&gt;&lt;wsp:rsid wsp:val=&quot;00A77026&quot;/&gt;&lt;wsp:rsid wsp:val=&quot;00A811BE&quot;/&gt;&lt;wsp:rsid wsp:val=&quot;00A829F7&quot;/&gt;&lt;wsp:rsid wsp:val=&quot;00A82E49&quot;/&gt;&lt;wsp:rsid wsp:val=&quot;00A83D22&quot;/&gt;&lt;wsp:rsid wsp:val=&quot;00A84AF6&quot;/&gt;&lt;wsp:rsid wsp:val=&quot;00A85683&quot;/&gt;&lt;wsp:rsid wsp:val=&quot;00A858EA&quot;/&gt;&lt;wsp:rsid wsp:val=&quot;00A85D12&quot;/&gt;&lt;wsp:rsid wsp:val=&quot;00A86834&quot;/&gt;&lt;wsp:rsid wsp:val=&quot;00A86C96&quot;/&gt;&lt;wsp:rsid wsp:val=&quot;00A87523&quot;/&gt;&lt;wsp:rsid wsp:val=&quot;00A876DA&quot;/&gt;&lt;wsp:rsid wsp:val=&quot;00A90DC7&quot;/&gt;&lt;wsp:rsid wsp:val=&quot;00A91E3F&quot;/&gt;&lt;wsp:rsid wsp:val=&quot;00A92149&quot;/&gt;&lt;wsp:rsid wsp:val=&quot;00A92EEE&quot;/&gt;&lt;wsp:rsid wsp:val=&quot;00A94E9E&quot;/&gt;&lt;wsp:rsid wsp:val=&quot;00A9507D&quot;/&gt;&lt;wsp:rsid wsp:val=&quot;00A9707B&quot;/&gt;&lt;wsp:rsid wsp:val=&quot;00A97311&quot;/&gt;&lt;wsp:rsid wsp:val=&quot;00A9733C&quot;/&gt;&lt;wsp:rsid wsp:val=&quot;00A9780C&quot;/&gt;&lt;wsp:rsid wsp:val=&quot;00A97C5F&quot;/&gt;&lt;wsp:rsid wsp:val=&quot;00A97D54&quot;/&gt;&lt;wsp:rsid wsp:val=&quot;00AA045E&quot;/&gt;&lt;wsp:rsid wsp:val=&quot;00AA0C84&quot;/&gt;&lt;wsp:rsid wsp:val=&quot;00AA14B8&quot;/&gt;&lt;wsp:rsid wsp:val=&quot;00AA3B5D&quot;/&gt;&lt;wsp:rsid wsp:val=&quot;00AA4212&quot;/&gt;&lt;wsp:rsid wsp:val=&quot;00AA49F2&quot;/&gt;&lt;wsp:rsid wsp:val=&quot;00AA4E29&quot;/&gt;&lt;wsp:rsid wsp:val=&quot;00AA72F4&quot;/&gt;&lt;wsp:rsid wsp:val=&quot;00AB5CFD&quot;/&gt;&lt;wsp:rsid wsp:val=&quot;00AB6252&quot;/&gt;&lt;wsp:rsid wsp:val=&quot;00AB6611&quot;/&gt;&lt;wsp:rsid wsp:val=&quot;00AB6953&quot;/&gt;&lt;wsp:rsid wsp:val=&quot;00AB6D2E&quot;/&gt;&lt;wsp:rsid wsp:val=&quot;00AC010B&quot;/&gt;&lt;wsp:rsid wsp:val=&quot;00AC1B54&quot;/&gt;&lt;wsp:rsid wsp:val=&quot;00AC2C38&quot;/&gt;&lt;wsp:rsid wsp:val=&quot;00AC40CC&quot;/&gt;&lt;wsp:rsid wsp:val=&quot;00AC4797&quot;/&gt;&lt;wsp:rsid wsp:val=&quot;00AC52C0&quot;/&gt;&lt;wsp:rsid wsp:val=&quot;00AC5F97&quot;/&gt;&lt;wsp:rsid wsp:val=&quot;00AC6129&quot;/&gt;&lt;wsp:rsid wsp:val=&quot;00AC74A0&quot;/&gt;&lt;wsp:rsid wsp:val=&quot;00AD0677&quot;/&gt;&lt;wsp:rsid wsp:val=&quot;00AD2527&quot;/&gt;&lt;wsp:rsid wsp:val=&quot;00AD2B12&quot;/&gt;&lt;wsp:rsid wsp:val=&quot;00AD445C&quot;/&gt;&lt;wsp:rsid wsp:val=&quot;00AD4CEE&quot;/&gt;&lt;wsp:rsid wsp:val=&quot;00AD5408&quot;/&gt;&lt;wsp:rsid wsp:val=&quot;00AD5803&quot;/&gt;&lt;wsp:rsid wsp:val=&quot;00AD7162&quot;/&gt;&lt;wsp:rsid wsp:val=&quot;00AE066E&quot;/&gt;&lt;wsp:rsid wsp:val=&quot;00AE2372&quot;/&gt;&lt;wsp:rsid wsp:val=&quot;00AE2DFF&quot;/&gt;&lt;wsp:rsid wsp:val=&quot;00AE30AA&quot;/&gt;&lt;wsp:rsid wsp:val=&quot;00AE31D6&quot;/&gt;&lt;wsp:rsid wsp:val=&quot;00AE3259&quot;/&gt;&lt;wsp:rsid wsp:val=&quot;00AE3AB3&quot;/&gt;&lt;wsp:rsid wsp:val=&quot;00AE452F&quot;/&gt;&lt;wsp:rsid wsp:val=&quot;00AE4720&quot;/&gt;&lt;wsp:rsid wsp:val=&quot;00AE5752&quot;/&gt;&lt;wsp:rsid wsp:val=&quot;00AE680F&quot;/&gt;&lt;wsp:rsid wsp:val=&quot;00AF09AE&quot;/&gt;&lt;wsp:rsid wsp:val=&quot;00AF19EC&quot;/&gt;&lt;wsp:rsid wsp:val=&quot;00AF2D6F&quot;/&gt;&lt;wsp:rsid wsp:val=&quot;00AF37C7&quot;/&gt;&lt;wsp:rsid wsp:val=&quot;00AF3F02&quot;/&gt;&lt;wsp:rsid wsp:val=&quot;00AF49D7&quot;/&gt;&lt;wsp:rsid wsp:val=&quot;00AF547A&quot;/&gt;&lt;wsp:rsid wsp:val=&quot;00AF76D0&quot;/&gt;&lt;wsp:rsid wsp:val=&quot;00AF7C94&quot;/&gt;&lt;wsp:rsid wsp:val=&quot;00B01509&quot;/&gt;&lt;wsp:rsid wsp:val=&quot;00B0415F&quot;/&gt;&lt;wsp:rsid wsp:val=&quot;00B065A5&quot;/&gt;&lt;wsp:rsid wsp:val=&quot;00B06B6A&quot;/&gt;&lt;wsp:rsid wsp:val=&quot;00B0705C&quot;/&gt;&lt;wsp:rsid wsp:val=&quot;00B0737A&quot;/&gt;&lt;wsp:rsid wsp:val=&quot;00B11851&quot;/&gt;&lt;wsp:rsid wsp:val=&quot;00B1213E&quot;/&gt;&lt;wsp:rsid wsp:val=&quot;00B13524&quot;/&gt;&lt;wsp:rsid wsp:val=&quot;00B137B0&quot;/&gt;&lt;wsp:rsid wsp:val=&quot;00B14117&quot;/&gt;&lt;wsp:rsid wsp:val=&quot;00B15563&quot;/&gt;&lt;wsp:rsid wsp:val=&quot;00B15B1F&quot;/&gt;&lt;wsp:rsid wsp:val=&quot;00B15C9F&quot;/&gt;&lt;wsp:rsid wsp:val=&quot;00B162D7&quot;/&gt;&lt;wsp:rsid wsp:val=&quot;00B16823&quot;/&gt;&lt;wsp:rsid wsp:val=&quot;00B16B5B&quot;/&gt;&lt;wsp:rsid wsp:val=&quot;00B172A6&quot;/&gt;&lt;wsp:rsid wsp:val=&quot;00B17976&quot;/&gt;&lt;wsp:rsid wsp:val=&quot;00B21669&quot;/&gt;&lt;wsp:rsid wsp:val=&quot;00B21C83&quot;/&gt;&lt;wsp:rsid wsp:val=&quot;00B223CF&quot;/&gt;&lt;wsp:rsid wsp:val=&quot;00B25E2A&quot;/&gt;&lt;wsp:rsid wsp:val=&quot;00B264FB&quot;/&gt;&lt;wsp:rsid wsp:val=&quot;00B26B03&quot;/&gt;&lt;wsp:rsid wsp:val=&quot;00B27968&quot;/&gt;&lt;wsp:rsid wsp:val=&quot;00B30E7C&quot;/&gt;&lt;wsp:rsid wsp:val=&quot;00B30F02&quot;/&gt;&lt;wsp:rsid wsp:val=&quot;00B31355&quot;/&gt;&lt;wsp:rsid wsp:val=&quot;00B324B6&quot;/&gt;&lt;wsp:rsid wsp:val=&quot;00B32A80&quot;/&gt;&lt;wsp:rsid wsp:val=&quot;00B32D08&quot;/&gt;&lt;wsp:rsid wsp:val=&quot;00B33929&quot;/&gt;&lt;wsp:rsid wsp:val=&quot;00B33987&quot;/&gt;&lt;wsp:rsid wsp:val=&quot;00B342B8&quot;/&gt;&lt;wsp:rsid wsp:val=&quot;00B361E9&quot;/&gt;&lt;wsp:rsid wsp:val=&quot;00B40455&quot;/&gt;&lt;wsp:rsid wsp:val=&quot;00B41A86&quot;/&gt;&lt;wsp:rsid wsp:val=&quot;00B43854&quot;/&gt;&lt;wsp:rsid wsp:val=&quot;00B446B9&quot;/&gt;&lt;wsp:rsid wsp:val=&quot;00B45A42&quot;/&gt;&lt;wsp:rsid wsp:val=&quot;00B4640D&quot;/&gt;&lt;wsp:rsid wsp:val=&quot;00B47A2C&quot;/&gt;&lt;wsp:rsid wsp:val=&quot;00B5091E&quot;/&gt;&lt;wsp:rsid wsp:val=&quot;00B51D3E&quot;/&gt;&lt;wsp:rsid wsp:val=&quot;00B5367C&quot;/&gt;&lt;wsp:rsid wsp:val=&quot;00B53A6D&quot;/&gt;&lt;wsp:rsid wsp:val=&quot;00B53CFB&quot;/&gt;&lt;wsp:rsid wsp:val=&quot;00B55549&quot;/&gt;&lt;wsp:rsid wsp:val=&quot;00B55F72&quot;/&gt;&lt;wsp:rsid wsp:val=&quot;00B56697&quot;/&gt;&lt;wsp:rsid wsp:val=&quot;00B57E0F&quot;/&gt;&lt;wsp:rsid wsp:val=&quot;00B6138F&quot;/&gt;&lt;wsp:rsid wsp:val=&quot;00B61E95&quot;/&gt;&lt;wsp:rsid wsp:val=&quot;00B61FBE&quot;/&gt;&lt;wsp:rsid wsp:val=&quot;00B63015&quot;/&gt;&lt;wsp:rsid wsp:val=&quot;00B630CD&quot;/&gt;&lt;wsp:rsid wsp:val=&quot;00B63D7F&quot;/&gt;&lt;wsp:rsid wsp:val=&quot;00B63F90&quot;/&gt;&lt;wsp:rsid wsp:val=&quot;00B64BDB&quot;/&gt;&lt;wsp:rsid wsp:val=&quot;00B64E41&quot;/&gt;&lt;wsp:rsid wsp:val=&quot;00B66A99&quot;/&gt;&lt;wsp:rsid wsp:val=&quot;00B66B49&quot;/&gt;&lt;wsp:rsid wsp:val=&quot;00B66F46&quot;/&gt;&lt;wsp:rsid wsp:val=&quot;00B678AF&quot;/&gt;&lt;wsp:rsid wsp:val=&quot;00B67CD4&quot;/&gt;&lt;wsp:rsid wsp:val=&quot;00B67EFD&quot;/&gt;&lt;wsp:rsid wsp:val=&quot;00B733DB&quot;/&gt;&lt;wsp:rsid wsp:val=&quot;00B73F78&quot;/&gt;&lt;wsp:rsid wsp:val=&quot;00B7467D&quot;/&gt;&lt;wsp:rsid wsp:val=&quot;00B75242&quot;/&gt;&lt;wsp:rsid wsp:val=&quot;00B75BD7&quot;/&gt;&lt;wsp:rsid wsp:val=&quot;00B75E5B&quot;/&gt;&lt;wsp:rsid wsp:val=&quot;00B75F78&quot;/&gt;&lt;wsp:rsid wsp:val=&quot;00B7724D&quot;/&gt;&lt;wsp:rsid wsp:val=&quot;00B77349&quot;/&gt;&lt;wsp:rsid wsp:val=&quot;00B773E5&quot;/&gt;&lt;wsp:rsid wsp:val=&quot;00B777A0&quot;/&gt;&lt;wsp:rsid wsp:val=&quot;00B80054&quot;/&gt;&lt;wsp:rsid wsp:val=&quot;00B805AD&quot;/&gt;&lt;wsp:rsid wsp:val=&quot;00B82C5E&quot;/&gt;&lt;wsp:rsid wsp:val=&quot;00B82D66&quot;/&gt;&lt;wsp:rsid wsp:val=&quot;00B82F80&quot;/&gt;&lt;wsp:rsid wsp:val=&quot;00B85E8C&quot;/&gt;&lt;wsp:rsid wsp:val=&quot;00B86A75&quot;/&gt;&lt;wsp:rsid wsp:val=&quot;00B90F85&quot;/&gt;&lt;wsp:rsid wsp:val=&quot;00B9109D&quot;/&gt;&lt;wsp:rsid wsp:val=&quot;00B918EE&quot;/&gt;&lt;wsp:rsid wsp:val=&quot;00B92355&quot;/&gt;&lt;wsp:rsid wsp:val=&quot;00B92496&quot;/&gt;&lt;wsp:rsid wsp:val=&quot;00B928F3&quot;/&gt;&lt;wsp:rsid wsp:val=&quot;00B969E9&quot;/&gt;&lt;wsp:rsid wsp:val=&quot;00B97DEE&quot;/&gt;&lt;wsp:rsid wsp:val=&quot;00B97E09&quot;/&gt;&lt;wsp:rsid wsp:val=&quot;00BA009F&quot;/&gt;&lt;wsp:rsid wsp:val=&quot;00BA1671&quot;/&gt;&lt;wsp:rsid wsp:val=&quot;00BA1BF2&quot;/&gt;&lt;wsp:rsid wsp:val=&quot;00BA2180&quot;/&gt;&lt;wsp:rsid wsp:val=&quot;00BA33A3&quot;/&gt;&lt;wsp:rsid wsp:val=&quot;00BA417E&quot;/&gt;&lt;wsp:rsid wsp:val=&quot;00BA484B&quot;/&gt;&lt;wsp:rsid wsp:val=&quot;00BA4E8D&quot;/&gt;&lt;wsp:rsid wsp:val=&quot;00BA5717&quot;/&gt;&lt;wsp:rsid wsp:val=&quot;00BB0189&quot;/&gt;&lt;wsp:rsid wsp:val=&quot;00BB044B&quot;/&gt;&lt;wsp:rsid wsp:val=&quot;00BB04E6&quot;/&gt;&lt;wsp:rsid wsp:val=&quot;00BB05A1&quot;/&gt;&lt;wsp:rsid wsp:val=&quot;00BB0B36&quot;/&gt;&lt;wsp:rsid wsp:val=&quot;00BB112F&quot;/&gt;&lt;wsp:rsid wsp:val=&quot;00BB14B0&quot;/&gt;&lt;wsp:rsid wsp:val=&quot;00BB1845&quot;/&gt;&lt;wsp:rsid wsp:val=&quot;00BB1D1F&quot;/&gt;&lt;wsp:rsid wsp:val=&quot;00BB21C2&quot;/&gt;&lt;wsp:rsid wsp:val=&quot;00BB29D0&quot;/&gt;&lt;wsp:rsid wsp:val=&quot;00BB2AFE&quot;/&gt;&lt;wsp:rsid wsp:val=&quot;00BB2FFB&quot;/&gt;&lt;wsp:rsid wsp:val=&quot;00BB4E36&quot;/&gt;&lt;wsp:rsid wsp:val=&quot;00BB5FD0&quot;/&gt;&lt;wsp:rsid wsp:val=&quot;00BB77A1&quot;/&gt;&lt;wsp:rsid wsp:val=&quot;00BB7CAF&quot;/&gt;&lt;wsp:rsid wsp:val=&quot;00BC00F2&quot;/&gt;&lt;wsp:rsid wsp:val=&quot;00BC11A3&quot;/&gt;&lt;wsp:rsid wsp:val=&quot;00BC2A5B&quot;/&gt;&lt;wsp:rsid wsp:val=&quot;00BC4069&quot;/&gt;&lt;wsp:rsid wsp:val=&quot;00BC47D2&quot;/&gt;&lt;wsp:rsid wsp:val=&quot;00BC48C7&quot;/&gt;&lt;wsp:rsid wsp:val=&quot;00BC4D23&quot;/&gt;&lt;wsp:rsid wsp:val=&quot;00BC4E47&quot;/&gt;&lt;wsp:rsid wsp:val=&quot;00BC603C&quot;/&gt;&lt;wsp:rsid wsp:val=&quot;00BC62B0&quot;/&gt;&lt;wsp:rsid wsp:val=&quot;00BC6B0F&quot;/&gt;&lt;wsp:rsid wsp:val=&quot;00BD197E&quot;/&gt;&lt;wsp:rsid wsp:val=&quot;00BD31D2&quot;/&gt;&lt;wsp:rsid wsp:val=&quot;00BD3433&quot;/&gt;&lt;wsp:rsid wsp:val=&quot;00BD3EDC&quot;/&gt;&lt;wsp:rsid wsp:val=&quot;00BD43C1&quot;/&gt;&lt;wsp:rsid wsp:val=&quot;00BD4915&quot;/&gt;&lt;wsp:rsid wsp:val=&quot;00BD5671&quot;/&gt;&lt;wsp:rsid wsp:val=&quot;00BD5D9F&quot;/&gt;&lt;wsp:rsid wsp:val=&quot;00BD7724&quot;/&gt;&lt;wsp:rsid wsp:val=&quot;00BD7E66&quot;/&gt;&lt;wsp:rsid wsp:val=&quot;00BE0516&quot;/&gt;&lt;wsp:rsid wsp:val=&quot;00BE16BC&quot;/&gt;&lt;wsp:rsid wsp:val=&quot;00BE280B&quot;/&gt;&lt;wsp:rsid wsp:val=&quot;00BE3254&quot;/&gt;&lt;wsp:rsid wsp:val=&quot;00BE591B&quot;/&gt;&lt;wsp:rsid wsp:val=&quot;00BE5F9D&quot;/&gt;&lt;wsp:rsid wsp:val=&quot;00BE7D4E&quot;/&gt;&lt;wsp:rsid wsp:val=&quot;00BF0FFC&quot;/&gt;&lt;wsp:rsid wsp:val=&quot;00BF1403&quot;/&gt;&lt;wsp:rsid wsp:val=&quot;00BF1449&quot;/&gt;&lt;wsp:rsid wsp:val=&quot;00BF1FBE&quot;/&gt;&lt;wsp:rsid wsp:val=&quot;00BF23E2&quot;/&gt;&lt;wsp:rsid wsp:val=&quot;00BF28FE&quot;/&gt;&lt;wsp:rsid wsp:val=&quot;00BF3042&quot;/&gt;&lt;wsp:rsid wsp:val=&quot;00BF30D7&quot;/&gt;&lt;wsp:rsid wsp:val=&quot;00BF44E9&quot;/&gt;&lt;wsp:rsid wsp:val=&quot;00BF49DB&quot;/&gt;&lt;wsp:rsid wsp:val=&quot;00BF6005&quot;/&gt;&lt;wsp:rsid wsp:val=&quot;00C00C51&quot;/&gt;&lt;wsp:rsid wsp:val=&quot;00C010C6&quot;/&gt;&lt;wsp:rsid wsp:val=&quot;00C0138A&quot;/&gt;&lt;wsp:rsid wsp:val=&quot;00C02AA0&quot;/&gt;&lt;wsp:rsid wsp:val=&quot;00C02E3A&quot;/&gt;&lt;wsp:rsid wsp:val=&quot;00C032C5&quot;/&gt;&lt;wsp:rsid wsp:val=&quot;00C03432&quot;/&gt;&lt;wsp:rsid wsp:val=&quot;00C038EB&quot;/&gt;&lt;wsp:rsid wsp:val=&quot;00C0546C&quot;/&gt;&lt;wsp:rsid wsp:val=&quot;00C05C61&quot;/&gt;&lt;wsp:rsid wsp:val=&quot;00C064BB&quot;/&gt;&lt;wsp:rsid wsp:val=&quot;00C066CF&quot;/&gt;&lt;wsp:rsid wsp:val=&quot;00C075A0&quot;/&gt;&lt;wsp:rsid wsp:val=&quot;00C07AD2&quot;/&gt;&lt;wsp:rsid wsp:val=&quot;00C1040C&quot;/&gt;&lt;wsp:rsid wsp:val=&quot;00C10BB8&quot;/&gt;&lt;wsp:rsid wsp:val=&quot;00C10F71&quot;/&gt;&lt;wsp:rsid wsp:val=&quot;00C110AA&quot;/&gt;&lt;wsp:rsid wsp:val=&quot;00C11432&quot;/&gt;&lt;wsp:rsid wsp:val=&quot;00C134B2&quot;/&gt;&lt;wsp:rsid wsp:val=&quot;00C15EE8&quot;/&gt;&lt;wsp:rsid wsp:val=&quot;00C17266&quot;/&gt;&lt;wsp:rsid wsp:val=&quot;00C204EF&quot;/&gt;&lt;wsp:rsid wsp:val=&quot;00C20DB3&quot;/&gt;&lt;wsp:rsid wsp:val=&quot;00C20FB0&quot;/&gt;&lt;wsp:rsid wsp:val=&quot;00C2300F&quot;/&gt;&lt;wsp:rsid wsp:val=&quot;00C235C9&quot;/&gt;&lt;wsp:rsid wsp:val=&quot;00C237CF&quot;/&gt;&lt;wsp:rsid wsp:val=&quot;00C26C5B&quot;/&gt;&lt;wsp:rsid wsp:val=&quot;00C2790F&quot;/&gt;&lt;wsp:rsid wsp:val=&quot;00C27AC3&quot;/&gt;&lt;wsp:rsid wsp:val=&quot;00C306F1&quot;/&gt;&lt;wsp:rsid wsp:val=&quot;00C31F9B&quot;/&gt;&lt;wsp:rsid wsp:val=&quot;00C352EA&quot;/&gt;&lt;wsp:rsid wsp:val=&quot;00C3573D&quot;/&gt;&lt;wsp:rsid wsp:val=&quot;00C401D6&quot;/&gt;&lt;wsp:rsid wsp:val=&quot;00C4022F&quot;/&gt;&lt;wsp:rsid wsp:val=&quot;00C409DD&quot;/&gt;&lt;wsp:rsid wsp:val=&quot;00C424F2&quot;/&gt;&lt;wsp:rsid wsp:val=&quot;00C42B88&quot;/&gt;&lt;wsp:rsid wsp:val=&quot;00C43D51&quot;/&gt;&lt;wsp:rsid wsp:val=&quot;00C4562B&quot;/&gt;&lt;wsp:rsid wsp:val=&quot;00C458E6&quot;/&gt;&lt;wsp:rsid wsp:val=&quot;00C45C32&quot;/&gt;&lt;wsp:rsid wsp:val=&quot;00C45C53&quot;/&gt;&lt;wsp:rsid wsp:val=&quot;00C475D4&quot;/&gt;&lt;wsp:rsid wsp:val=&quot;00C476DE&quot;/&gt;&lt;wsp:rsid wsp:val=&quot;00C478B7&quot;/&gt;&lt;wsp:rsid wsp:val=&quot;00C47AB6&quot;/&gt;&lt;wsp:rsid wsp:val=&quot;00C5008D&quot;/&gt;&lt;wsp:rsid wsp:val=&quot;00C5082A&quot;/&gt;&lt;wsp:rsid wsp:val=&quot;00C50B43&quot;/&gt;&lt;wsp:rsid wsp:val=&quot;00C50DE9&quot;/&gt;&lt;wsp:rsid wsp:val=&quot;00C5189F&quot;/&gt;&lt;wsp:rsid wsp:val=&quot;00C519B5&quot;/&gt;&lt;wsp:rsid wsp:val=&quot;00C51C0B&quot;/&gt;&lt;wsp:rsid wsp:val=&quot;00C52653&quot;/&gt;&lt;wsp:rsid wsp:val=&quot;00C52BC8&quot;/&gt;&lt;wsp:rsid wsp:val=&quot;00C577E1&quot;/&gt;&lt;wsp:rsid wsp:val=&quot;00C6117A&quot;/&gt;&lt;wsp:rsid wsp:val=&quot;00C611A3&quot;/&gt;&lt;wsp:rsid wsp:val=&quot;00C611C6&quot;/&gt;&lt;wsp:rsid wsp:val=&quot;00C62828&quot;/&gt;&lt;wsp:rsid wsp:val=&quot;00C63455&quot;/&gt;&lt;wsp:rsid wsp:val=&quot;00C64D94&quot;/&gt;&lt;wsp:rsid wsp:val=&quot;00C650D1&quot;/&gt;&lt;wsp:rsid wsp:val=&quot;00C6676D&quot;/&gt;&lt;wsp:rsid wsp:val=&quot;00C6766F&quot;/&gt;&lt;wsp:rsid wsp:val=&quot;00C70B85&quot;/&gt;&lt;wsp:rsid wsp:val=&quot;00C70C71&quot;/&gt;&lt;wsp:rsid wsp:val=&quot;00C70FE9&quot;/&gt;&lt;wsp:rsid wsp:val=&quot;00C726B5&quot;/&gt;&lt;wsp:rsid wsp:val=&quot;00C72CE3&quot;/&gt;&lt;wsp:rsid wsp:val=&quot;00C742BF&quot;/&gt;&lt;wsp:rsid wsp:val=&quot;00C74C46&quot;/&gt;&lt;wsp:rsid wsp:val=&quot;00C75057&quot;/&gt;&lt;wsp:rsid wsp:val=&quot;00C7518E&quot;/&gt;&lt;wsp:rsid wsp:val=&quot;00C810D0&quot;/&gt;&lt;wsp:rsid wsp:val=&quot;00C81C16&quot;/&gt;&lt;wsp:rsid wsp:val=&quot;00C81FE2&quot;/&gt;&lt;wsp:rsid wsp:val=&quot;00C82450&quot;/&gt;&lt;wsp:rsid wsp:val=&quot;00C8466D&quot;/&gt;&lt;wsp:rsid wsp:val=&quot;00C86483&quot;/&gt;&lt;wsp:rsid wsp:val=&quot;00C86B57&quot;/&gt;&lt;wsp:rsid wsp:val=&quot;00C87FA7&quot;/&gt;&lt;wsp:rsid wsp:val=&quot;00C91427&quot;/&gt;&lt;wsp:rsid wsp:val=&quot;00C922D9&quot;/&gt;&lt;wsp:rsid wsp:val=&quot;00C92DF7&quot;/&gt;&lt;wsp:rsid wsp:val=&quot;00C931C3&quot;/&gt;&lt;wsp:rsid wsp:val=&quot;00C9348C&quot;/&gt;&lt;wsp:rsid wsp:val=&quot;00C9402C&quot;/&gt;&lt;wsp:rsid wsp:val=&quot;00C94106&quot;/&gt;&lt;wsp:rsid wsp:val=&quot;00C94AEE&quot;/&gt;&lt;wsp:rsid wsp:val=&quot;00C94E71&quot;/&gt;&lt;wsp:rsid wsp:val=&quot;00C94FF3&quot;/&gt;&lt;wsp:rsid wsp:val=&quot;00C95739&quot;/&gt;&lt;wsp:rsid wsp:val=&quot;00C9586D&quot;/&gt;&lt;wsp:rsid wsp:val=&quot;00C959EE&quot;/&gt;&lt;wsp:rsid wsp:val=&quot;00C96916&quot;/&gt;&lt;wsp:rsid wsp:val=&quot;00C96A19&quot;/&gt;&lt;wsp:rsid wsp:val=&quot;00C96FF8&quot;/&gt;&lt;wsp:rsid wsp:val=&quot;00C9710D&quot;/&gt;&lt;wsp:rsid wsp:val=&quot;00C971FC&quot;/&gt;&lt;wsp:rsid wsp:val=&quot;00C9746B&quot;/&gt;&lt;wsp:rsid wsp:val=&quot;00C9794F&quot;/&gt;&lt;wsp:rsid wsp:val=&quot;00C97961&quot;/&gt;&lt;wsp:rsid wsp:val=&quot;00C97A62&quot;/&gt;&lt;wsp:rsid wsp:val=&quot;00CA1527&quot;/&gt;&lt;wsp:rsid wsp:val=&quot;00CA1B4E&quot;/&gt;&lt;wsp:rsid wsp:val=&quot;00CA2084&quot;/&gt;&lt;wsp:rsid wsp:val=&quot;00CA2346&quot;/&gt;&lt;wsp:rsid wsp:val=&quot;00CA2A6B&quot;/&gt;&lt;wsp:rsid wsp:val=&quot;00CA2B73&quot;/&gt;&lt;wsp:rsid wsp:val=&quot;00CA2F29&quot;/&gt;&lt;wsp:rsid wsp:val=&quot;00CA3BD5&quot;/&gt;&lt;wsp:rsid wsp:val=&quot;00CA4EF7&quot;/&gt;&lt;wsp:rsid wsp:val=&quot;00CA5B79&quot;/&gt;&lt;wsp:rsid wsp:val=&quot;00CA5B9D&quot;/&gt;&lt;wsp:rsid wsp:val=&quot;00CB1182&quot;/&gt;&lt;wsp:rsid wsp:val=&quot;00CB2272&quot;/&gt;&lt;wsp:rsid wsp:val=&quot;00CB2919&quot;/&gt;&lt;wsp:rsid wsp:val=&quot;00CB2D76&quot;/&gt;&lt;wsp:rsid wsp:val=&quot;00CB63E5&quot;/&gt;&lt;wsp:rsid wsp:val=&quot;00CB6A52&quot;/&gt;&lt;wsp:rsid wsp:val=&quot;00CB7B7A&quot;/&gt;&lt;wsp:rsid wsp:val=&quot;00CC0AB0&quot;/&gt;&lt;wsp:rsid wsp:val=&quot;00CC14E0&quot;/&gt;&lt;wsp:rsid wsp:val=&quot;00CC14E7&quot;/&gt;&lt;wsp:rsid wsp:val=&quot;00CC23FC&quot;/&gt;&lt;wsp:rsid wsp:val=&quot;00CC31B8&quot;/&gt;&lt;wsp:rsid wsp:val=&quot;00CC52DF&quot;/&gt;&lt;wsp:rsid wsp:val=&quot;00CC6686&quot;/&gt;&lt;wsp:rsid wsp:val=&quot;00CC74F4&quot;/&gt;&lt;wsp:rsid wsp:val=&quot;00CC7AAE&quot;/&gt;&lt;wsp:rsid wsp:val=&quot;00CD041C&quot;/&gt;&lt;wsp:rsid wsp:val=&quot;00CD0BED&quot;/&gt;&lt;wsp:rsid wsp:val=&quot;00CD0D3F&quot;/&gt;&lt;wsp:rsid wsp:val=&quot;00CD1306&quot;/&gt;&lt;wsp:rsid wsp:val=&quot;00CD2C75&quot;/&gt;&lt;wsp:rsid wsp:val=&quot;00CD3F33&quot;/&gt;&lt;wsp:rsid wsp:val=&quot;00CD4195&quot;/&gt;&lt;wsp:rsid wsp:val=&quot;00CD5FD0&quot;/&gt;&lt;wsp:rsid wsp:val=&quot;00CD61AE&quot;/&gt;&lt;wsp:rsid wsp:val=&quot;00CD740F&quot;/&gt;&lt;wsp:rsid wsp:val=&quot;00CD776D&quot;/&gt;&lt;wsp:rsid wsp:val=&quot;00CD7993&quot;/&gt;&lt;wsp:rsid wsp:val=&quot;00CD7AB3&quot;/&gt;&lt;wsp:rsid wsp:val=&quot;00CE1858&quot;/&gt;&lt;wsp:rsid wsp:val=&quot;00CE1F8C&quot;/&gt;&lt;wsp:rsid wsp:val=&quot;00CE2112&quot;/&gt;&lt;wsp:rsid wsp:val=&quot;00CE291F&quot;/&gt;&lt;wsp:rsid wsp:val=&quot;00CE3DE0&quot;/&gt;&lt;wsp:rsid wsp:val=&quot;00CE41C1&quot;/&gt;&lt;wsp:rsid wsp:val=&quot;00CE506C&quot;/&gt;&lt;wsp:rsid wsp:val=&quot;00CE53B3&quot;/&gt;&lt;wsp:rsid wsp:val=&quot;00CE755E&quot;/&gt;&lt;wsp:rsid wsp:val=&quot;00CE7629&quot;/&gt;&lt;wsp:rsid wsp:val=&quot;00CF06E4&quot;/&gt;&lt;wsp:rsid wsp:val=&quot;00CF1067&quot;/&gt;&lt;wsp:rsid wsp:val=&quot;00CF10E6&quot;/&gt;&lt;wsp:rsid wsp:val=&quot;00CF20C0&quot;/&gt;&lt;wsp:rsid wsp:val=&quot;00CF438D&quot;/&gt;&lt;wsp:rsid wsp:val=&quot;00CF49F9&quot;/&gt;&lt;wsp:rsid wsp:val=&quot;00CF508B&quot;/&gt;&lt;wsp:rsid wsp:val=&quot;00CF60A0&quot;/&gt;&lt;wsp:rsid wsp:val=&quot;00D022CE&quot;/&gt;&lt;wsp:rsid wsp:val=&quot;00D0379B&quot;/&gt;&lt;wsp:rsid wsp:val=&quot;00D0424E&quot;/&gt;&lt;wsp:rsid wsp:val=&quot;00D048CC&quot;/&gt;&lt;wsp:rsid wsp:val=&quot;00D05890&quot;/&gt;&lt;wsp:rsid wsp:val=&quot;00D067D4&quot;/&gt;&lt;wsp:rsid wsp:val=&quot;00D068F3&quot;/&gt;&lt;wsp:rsid wsp:val=&quot;00D07385&quot;/&gt;&lt;wsp:rsid wsp:val=&quot;00D100D6&quot;/&gt;&lt;wsp:rsid wsp:val=&quot;00D10DCC&quot;/&gt;&lt;wsp:rsid wsp:val=&quot;00D11830&quot;/&gt;&lt;wsp:rsid wsp:val=&quot;00D135A0&quot;/&gt;&lt;wsp:rsid wsp:val=&quot;00D1371A&quot;/&gt;&lt;wsp:rsid wsp:val=&quot;00D13A6D&quot;/&gt;&lt;wsp:rsid wsp:val=&quot;00D13EF1&quot;/&gt;&lt;wsp:rsid wsp:val=&quot;00D14BBD&quot;/&gt;&lt;wsp:rsid wsp:val=&quot;00D1523A&quot;/&gt;&lt;wsp:rsid wsp:val=&quot;00D15D89&quot;/&gt;&lt;wsp:rsid wsp:val=&quot;00D162EA&quot;/&gt;&lt;wsp:rsid wsp:val=&quot;00D16B87&quot;/&gt;&lt;wsp:rsid wsp:val=&quot;00D17640&quot;/&gt;&lt;wsp:rsid wsp:val=&quot;00D200F5&quot;/&gt;&lt;wsp:rsid wsp:val=&quot;00D217CF&quot;/&gt;&lt;wsp:rsid wsp:val=&quot;00D22C78&quot;/&gt;&lt;wsp:rsid wsp:val=&quot;00D24ADA&quot;/&gt;&lt;wsp:rsid wsp:val=&quot;00D25E8A&quot;/&gt;&lt;wsp:rsid wsp:val=&quot;00D26A7B&quot;/&gt;&lt;wsp:rsid wsp:val=&quot;00D27320&quot;/&gt;&lt;wsp:rsid wsp:val=&quot;00D277CA&quot;/&gt;&lt;wsp:rsid wsp:val=&quot;00D27903&quot;/&gt;&lt;wsp:rsid wsp:val=&quot;00D27DA1&quot;/&gt;&lt;wsp:rsid wsp:val=&quot;00D306D5&quot;/&gt;&lt;wsp:rsid wsp:val=&quot;00D31882&quot;/&gt;&lt;wsp:rsid wsp:val=&quot;00D31F87&quot;/&gt;&lt;wsp:rsid wsp:val=&quot;00D3307C&quot;/&gt;&lt;wsp:rsid wsp:val=&quot;00D348BC&quot;/&gt;&lt;wsp:rsid wsp:val=&quot;00D35E04&quot;/&gt;&lt;wsp:rsid wsp:val=&quot;00D35F70&quot;/&gt;&lt;wsp:rsid wsp:val=&quot;00D36F61&quot;/&gt;&lt;wsp:rsid wsp:val=&quot;00D3753D&quot;/&gt;&lt;wsp:rsid wsp:val=&quot;00D37C6C&quot;/&gt;&lt;wsp:rsid wsp:val=&quot;00D4019C&quot;/&gt;&lt;wsp:rsid wsp:val=&quot;00D41AAC&quot;/&gt;&lt;wsp:rsid wsp:val=&quot;00D41C93&quot;/&gt;&lt;wsp:rsid wsp:val=&quot;00D41D79&quot;/&gt;&lt;wsp:rsid wsp:val=&quot;00D42DA5&quot;/&gt;&lt;wsp:rsid wsp:val=&quot;00D43966&quot;/&gt;&lt;wsp:rsid wsp:val=&quot;00D43EAC&quot;/&gt;&lt;wsp:rsid wsp:val=&quot;00D44006&quot;/&gt;&lt;wsp:rsid wsp:val=&quot;00D44358&quot;/&gt;&lt;wsp:rsid wsp:val=&quot;00D447A0&quot;/&gt;&lt;wsp:rsid wsp:val=&quot;00D44E61&quot;/&gt;&lt;wsp:rsid wsp:val=&quot;00D50C8F&quot;/&gt;&lt;wsp:rsid wsp:val=&quot;00D51467&quot;/&gt;&lt;wsp:rsid wsp:val=&quot;00D51A33&quot;/&gt;&lt;wsp:rsid wsp:val=&quot;00D52E0A&quot;/&gt;&lt;wsp:rsid wsp:val=&quot;00D52F20&quot;/&gt;&lt;wsp:rsid wsp:val=&quot;00D53E6E&quot;/&gt;&lt;wsp:rsid wsp:val=&quot;00D54DE5&quot;/&gt;&lt;wsp:rsid wsp:val=&quot;00D550FE&quot;/&gt;&lt;wsp:rsid wsp:val=&quot;00D551F6&quot;/&gt;&lt;wsp:rsid wsp:val=&quot;00D563C5&quot;/&gt;&lt;wsp:rsid wsp:val=&quot;00D56AB1&quot;/&gt;&lt;wsp:rsid wsp:val=&quot;00D57507&quot;/&gt;&lt;wsp:rsid wsp:val=&quot;00D60547&quot;/&gt;&lt;wsp:rsid wsp:val=&quot;00D615F0&quot;/&gt;&lt;wsp:rsid wsp:val=&quot;00D633C4&quot;/&gt;&lt;wsp:rsid wsp:val=&quot;00D64250&quot;/&gt;&lt;wsp:rsid wsp:val=&quot;00D649D0&quot;/&gt;&lt;wsp:rsid wsp:val=&quot;00D64DC1&quot;/&gt;&lt;wsp:rsid wsp:val=&quot;00D6505C&quot;/&gt;&lt;wsp:rsid wsp:val=&quot;00D65111&quot;/&gt;&lt;wsp:rsid wsp:val=&quot;00D656A5&quot;/&gt;&lt;wsp:rsid wsp:val=&quot;00D6721B&quot;/&gt;&lt;wsp:rsid wsp:val=&quot;00D7068A&quot;/&gt;&lt;wsp:rsid wsp:val=&quot;00D71D85&quot;/&gt;&lt;wsp:rsid wsp:val=&quot;00D72DE0&quot;/&gt;&lt;wsp:rsid wsp:val=&quot;00D72F5D&quot;/&gt;&lt;wsp:rsid wsp:val=&quot;00D73245&quot;/&gt;&lt;wsp:rsid wsp:val=&quot;00D739D1&quot;/&gt;&lt;wsp:rsid wsp:val=&quot;00D7458A&quot;/&gt;&lt;wsp:rsid wsp:val=&quot;00D75624&quot;/&gt;&lt;wsp:rsid wsp:val=&quot;00D77BDB&quot;/&gt;&lt;wsp:rsid wsp:val=&quot;00D80A05&quot;/&gt;&lt;wsp:rsid wsp:val=&quot;00D832C4&quot;/&gt;&lt;wsp:rsid wsp:val=&quot;00D83515&quot;/&gt;&lt;wsp:rsid wsp:val=&quot;00D83E98&quot;/&gt;&lt;wsp:rsid wsp:val=&quot;00D84F7E&quot;/&gt;&lt;wsp:rsid wsp:val=&quot;00D85BF1&quot;/&gt;&lt;wsp:rsid wsp:val=&quot;00D86646&quot;/&gt;&lt;wsp:rsid wsp:val=&quot;00D86FC4&quot;/&gt;&lt;wsp:rsid wsp:val=&quot;00D875CE&quot;/&gt;&lt;wsp:rsid wsp:val=&quot;00D90EA1&quot;/&gt;&lt;wsp:rsid wsp:val=&quot;00D90F88&quot;/&gt;&lt;wsp:rsid wsp:val=&quot;00D91CDC&quot;/&gt;&lt;wsp:rsid wsp:val=&quot;00D9237C&quot;/&gt;&lt;wsp:rsid wsp:val=&quot;00D929DE&quot;/&gt;&lt;wsp:rsid wsp:val=&quot;00D93EBA&quot;/&gt;&lt;wsp:rsid wsp:val=&quot;00D94F8F&quot;/&gt;&lt;wsp:rsid wsp:val=&quot;00D962A0&quot;/&gt;&lt;wsp:rsid wsp:val=&quot;00D97623&quot;/&gt;&lt;wsp:rsid wsp:val=&quot;00D97862&quot;/&gt;&lt;wsp:rsid wsp:val=&quot;00DA097C&quot;/&gt;&lt;wsp:rsid wsp:val=&quot;00DA238C&quot;/&gt;&lt;wsp:rsid wsp:val=&quot;00DA2657&quot;/&gt;&lt;wsp:rsid wsp:val=&quot;00DA2D58&quot;/&gt;&lt;wsp:rsid wsp:val=&quot;00DA3D1F&quot;/&gt;&lt;wsp:rsid wsp:val=&quot;00DA3F35&quot;/&gt;&lt;wsp:rsid wsp:val=&quot;00DA409A&quot;/&gt;&lt;wsp:rsid wsp:val=&quot;00DA4AF2&quot;/&gt;&lt;wsp:rsid wsp:val=&quot;00DA549A&quot;/&gt;&lt;wsp:rsid wsp:val=&quot;00DA59EC&quot;/&gt;&lt;wsp:rsid wsp:val=&quot;00DA6189&quot;/&gt;&lt;wsp:rsid wsp:val=&quot;00DA6736&quot;/&gt;&lt;wsp:rsid wsp:val=&quot;00DA6C47&quot;/&gt;&lt;wsp:rsid wsp:val=&quot;00DA6DE0&quot;/&gt;&lt;wsp:rsid wsp:val=&quot;00DA6EAE&quot;/&gt;&lt;wsp:rsid wsp:val=&quot;00DA75F5&quot;/&gt;&lt;wsp:rsid wsp:val=&quot;00DA7DC5&quot;/&gt;&lt;wsp:rsid wsp:val=&quot;00DA7EB5&quot;/&gt;&lt;wsp:rsid wsp:val=&quot;00DB2CF1&quot;/&gt;&lt;wsp:rsid wsp:val=&quot;00DB3749&quot;/&gt;&lt;wsp:rsid wsp:val=&quot;00DB3D73&quot;/&gt;&lt;wsp:rsid wsp:val=&quot;00DB3FF5&quot;/&gt;&lt;wsp:rsid wsp:val=&quot;00DB5256&quot;/&gt;&lt;wsp:rsid wsp:val=&quot;00DB674C&quot;/&gt;&lt;wsp:rsid wsp:val=&quot;00DC0248&quot;/&gt;&lt;wsp:rsid wsp:val=&quot;00DC058F&quot;/&gt;&lt;wsp:rsid wsp:val=&quot;00DC05D0&quot;/&gt;&lt;wsp:rsid wsp:val=&quot;00DC2226&quot;/&gt;&lt;wsp:rsid wsp:val=&quot;00DC47D9&quot;/&gt;&lt;wsp:rsid wsp:val=&quot;00DC4836&quot;/&gt;&lt;wsp:rsid wsp:val=&quot;00DC4F2A&quot;/&gt;&lt;wsp:rsid wsp:val=&quot;00DC519D&quot;/&gt;&lt;wsp:rsid wsp:val=&quot;00DC51B7&quot;/&gt;&lt;wsp:rsid wsp:val=&quot;00DC56CF&quot;/&gt;&lt;wsp:rsid wsp:val=&quot;00DC6047&quot;/&gt;&lt;wsp:rsid wsp:val=&quot;00DC66C5&quot;/&gt;&lt;wsp:rsid wsp:val=&quot;00DC68CC&quot;/&gt;&lt;wsp:rsid wsp:val=&quot;00DC69CD&quot;/&gt;&lt;wsp:rsid wsp:val=&quot;00DC7044&quot;/&gt;&lt;wsp:rsid wsp:val=&quot;00DC75AB&quot;/&gt;&lt;wsp:rsid wsp:val=&quot;00DC7AB4&quot;/&gt;&lt;wsp:rsid wsp:val=&quot;00DD04C8&quot;/&gt;&lt;wsp:rsid wsp:val=&quot;00DD0547&quot;/&gt;&lt;wsp:rsid wsp:val=&quot;00DD0817&quot;/&gt;&lt;wsp:rsid wsp:val=&quot;00DD155A&quot;/&gt;&lt;wsp:rsid wsp:val=&quot;00DD1C36&quot;/&gt;&lt;wsp:rsid wsp:val=&quot;00DD26DE&quot;/&gt;&lt;wsp:rsid wsp:val=&quot;00DD2C8E&quot;/&gt;&lt;wsp:rsid wsp:val=&quot;00DD2C91&quot;/&gt;&lt;wsp:rsid wsp:val=&quot;00DD2F3E&quot;/&gt;&lt;wsp:rsid wsp:val=&quot;00DD3613&quot;/&gt;&lt;wsp:rsid wsp:val=&quot;00DD44EF&quot;/&gt;&lt;wsp:rsid wsp:val=&quot;00DD5DDB&quot;/&gt;&lt;wsp:rsid wsp:val=&quot;00DD63B5&quot;/&gt;&lt;wsp:rsid wsp:val=&quot;00DD6BE2&quot;/&gt;&lt;wsp:rsid wsp:val=&quot;00DD7A92&quot;/&gt;&lt;wsp:rsid wsp:val=&quot;00DE08CC&quot;/&gt;&lt;wsp:rsid wsp:val=&quot;00DE09EE&quot;/&gt;&lt;wsp:rsid wsp:val=&quot;00DE0BD0&quot;/&gt;&lt;wsp:rsid wsp:val=&quot;00DE0C81&quot;/&gt;&lt;wsp:rsid wsp:val=&quot;00DE0F84&quot;/&gt;&lt;wsp:rsid wsp:val=&quot;00DE158B&quot;/&gt;&lt;wsp:rsid wsp:val=&quot;00DE1B8E&quot;/&gt;&lt;wsp:rsid wsp:val=&quot;00DE2110&quot;/&gt;&lt;wsp:rsid wsp:val=&quot;00DE2B71&quot;/&gt;&lt;wsp:rsid wsp:val=&quot;00DE3420&quot;/&gt;&lt;wsp:rsid wsp:val=&quot;00DE3574&quot;/&gt;&lt;wsp:rsid wsp:val=&quot;00DE48BB&quot;/&gt;&lt;wsp:rsid wsp:val=&quot;00DE4EAA&quot;/&gt;&lt;wsp:rsid wsp:val=&quot;00DE652D&quot;/&gt;&lt;wsp:rsid wsp:val=&quot;00DF1298&quot;/&gt;&lt;wsp:rsid wsp:val=&quot;00DF1364&quot;/&gt;&lt;wsp:rsid wsp:val=&quot;00DF24E6&quot;/&gt;&lt;wsp:rsid wsp:val=&quot;00DF2A0D&quot;/&gt;&lt;wsp:rsid wsp:val=&quot;00DF34E6&quot;/&gt;&lt;wsp:rsid wsp:val=&quot;00DF3630&quot;/&gt;&lt;wsp:rsid wsp:val=&quot;00DF3FFB&quot;/&gt;&lt;wsp:rsid wsp:val=&quot;00DF4315&quot;/&gt;&lt;wsp:rsid wsp:val=&quot;00DF4639&quot;/&gt;&lt;wsp:rsid wsp:val=&quot;00DF4877&quot;/&gt;&lt;wsp:rsid wsp:val=&quot;00DF4DF5&quot;/&gt;&lt;wsp:rsid wsp:val=&quot;00DF5C6D&quot;/&gt;&lt;wsp:rsid wsp:val=&quot;00E00544&quot;/&gt;&lt;wsp:rsid wsp:val=&quot;00E00A3C&quot;/&gt;&lt;wsp:rsid wsp:val=&quot;00E01F6C&quot;/&gt;&lt;wsp:rsid wsp:val=&quot;00E04A60&quot;/&gt;&lt;wsp:rsid wsp:val=&quot;00E05FD1&quot;/&gt;&lt;wsp:rsid wsp:val=&quot;00E064DD&quot;/&gt;&lt;wsp:rsid wsp:val=&quot;00E06FEA&quot;/&gt;&lt;wsp:rsid wsp:val=&quot;00E0723C&quot;/&gt;&lt;wsp:rsid wsp:val=&quot;00E07A17&quot;/&gt;&lt;wsp:rsid wsp:val=&quot;00E07FE4&quot;/&gt;&lt;wsp:rsid wsp:val=&quot;00E10E42&quot;/&gt;&lt;wsp:rsid wsp:val=&quot;00E110F2&quot;/&gt;&lt;wsp:rsid wsp:val=&quot;00E110F3&quot;/&gt;&lt;wsp:rsid wsp:val=&quot;00E1170C&quot;/&gt;&lt;wsp:rsid wsp:val=&quot;00E1199E&quot;/&gt;&lt;wsp:rsid wsp:val=&quot;00E12F21&quot;/&gt;&lt;wsp:rsid wsp:val=&quot;00E13FE3&quot;/&gt;&lt;wsp:rsid wsp:val=&quot;00E166D7&quot;/&gt;&lt;wsp:rsid wsp:val=&quot;00E168C0&quot;/&gt;&lt;wsp:rsid wsp:val=&quot;00E17378&quot;/&gt;&lt;wsp:rsid wsp:val=&quot;00E17445&quot;/&gt;&lt;wsp:rsid wsp:val=&quot;00E17A47&quot;/&gt;&lt;wsp:rsid wsp:val=&quot;00E2040F&quot;/&gt;&lt;wsp:rsid wsp:val=&quot;00E20A50&quot;/&gt;&lt;wsp:rsid wsp:val=&quot;00E2249C&quot;/&gt;&lt;wsp:rsid wsp:val=&quot;00E22C76&quot;/&gt;&lt;wsp:rsid wsp:val=&quot;00E233CE&quot;/&gt;&lt;wsp:rsid wsp:val=&quot;00E249F5&quot;/&gt;&lt;wsp:rsid wsp:val=&quot;00E24D15&quot;/&gt;&lt;wsp:rsid wsp:val=&quot;00E251A5&quot;/&gt;&lt;wsp:rsid wsp:val=&quot;00E25CC0&quot;/&gt;&lt;wsp:rsid wsp:val=&quot;00E25DF5&quot;/&gt;&lt;wsp:rsid wsp:val=&quot;00E268B9&quot;/&gt;&lt;wsp:rsid wsp:val=&quot;00E31065&quot;/&gt;&lt;wsp:rsid wsp:val=&quot;00E31543&quot;/&gt;&lt;wsp:rsid wsp:val=&quot;00E31586&quot;/&gt;&lt;wsp:rsid wsp:val=&quot;00E33040&quot;/&gt;&lt;wsp:rsid wsp:val=&quot;00E337D8&quot;/&gt;&lt;wsp:rsid wsp:val=&quot;00E34F63&quot;/&gt;&lt;wsp:rsid wsp:val=&quot;00E35BFB&quot;/&gt;&lt;wsp:rsid wsp:val=&quot;00E35E5A&quot;/&gt;&lt;wsp:rsid wsp:val=&quot;00E36567&quot;/&gt;&lt;wsp:rsid wsp:val=&quot;00E36E47&quot;/&gt;&lt;wsp:rsid wsp:val=&quot;00E37F69&quot;/&gt;&lt;wsp:rsid wsp:val=&quot;00E400CB&quot;/&gt;&lt;wsp:rsid wsp:val=&quot;00E40F09&quot;/&gt;&lt;wsp:rsid wsp:val=&quot;00E41D1E&quot;/&gt;&lt;wsp:rsid wsp:val=&quot;00E42673&quot;/&gt;&lt;wsp:rsid wsp:val=&quot;00E428FF&quot;/&gt;&lt;wsp:rsid wsp:val=&quot;00E43F50&quot;/&gt;&lt;wsp:rsid wsp:val=&quot;00E446B6&quot;/&gt;&lt;wsp:rsid wsp:val=&quot;00E51412&quot;/&gt;&lt;wsp:rsid wsp:val=&quot;00E51B8A&quot;/&gt;&lt;wsp:rsid wsp:val=&quot;00E54CD1&quot;/&gt;&lt;wsp:rsid wsp:val=&quot;00E566E4&quot;/&gt;&lt;wsp:rsid wsp:val=&quot;00E568D8&quot;/&gt;&lt;wsp:rsid wsp:val=&quot;00E6026F&quot;/&gt;&lt;wsp:rsid wsp:val=&quot;00E60489&quot;/&gt;&lt;wsp:rsid wsp:val=&quot;00E61163&quot;/&gt;&lt;wsp:rsid wsp:val=&quot;00E634DA&quot;/&gt;&lt;wsp:rsid wsp:val=&quot;00E635B7&quot;/&gt;&lt;wsp:rsid wsp:val=&quot;00E639F5&quot;/&gt;&lt;wsp:rsid wsp:val=&quot;00E63FDB&quot;/&gt;&lt;wsp:rsid wsp:val=&quot;00E64622&quot;/&gt;&lt;wsp:rsid wsp:val=&quot;00E65430&quot;/&gt;&lt;wsp:rsid wsp:val=&quot;00E656D4&quot;/&gt;&lt;wsp:rsid wsp:val=&quot;00E66492&quot;/&gt;&lt;wsp:rsid wsp:val=&quot;00E665D1&quot;/&gt;&lt;wsp:rsid wsp:val=&quot;00E67906&quot;/&gt;&lt;wsp:rsid wsp:val=&quot;00E67A5C&quot;/&gt;&lt;wsp:rsid wsp:val=&quot;00E701F6&quot;/&gt;&lt;wsp:rsid wsp:val=&quot;00E7091F&quot;/&gt;&lt;wsp:rsid wsp:val=&quot;00E71AB1&quot;/&gt;&lt;wsp:rsid wsp:val=&quot;00E73173&quot;/&gt;&lt;wsp:rsid wsp:val=&quot;00E74486&quot;/&gt;&lt;wsp:rsid wsp:val=&quot;00E7577B&quot;/&gt;&lt;wsp:rsid wsp:val=&quot;00E75AD3&quot;/&gt;&lt;wsp:rsid wsp:val=&quot;00E75FD6&quot;/&gt;&lt;wsp:rsid wsp:val=&quot;00E76EB7&quot;/&gt;&lt;wsp:rsid wsp:val=&quot;00E775DA&quot;/&gt;&lt;wsp:rsid wsp:val=&quot;00E77CCF&quot;/&gt;&lt;wsp:rsid wsp:val=&quot;00E802BE&quot;/&gt;&lt;wsp:rsid wsp:val=&quot;00E80FBD&quot;/&gt;&lt;wsp:rsid wsp:val=&quot;00E81B04&quot;/&gt;&lt;wsp:rsid wsp:val=&quot;00E82377&quot;/&gt;&lt;wsp:rsid wsp:val=&quot;00E82B65&quot;/&gt;&lt;wsp:rsid wsp:val=&quot;00E83496&quot;/&gt;&lt;wsp:rsid wsp:val=&quot;00E83EE4&quot;/&gt;&lt;wsp:rsid wsp:val=&quot;00E83F25&quot;/&gt;&lt;wsp:rsid wsp:val=&quot;00E84525&quot;/&gt;&lt;wsp:rsid wsp:val=&quot;00E86358&quot;/&gt;&lt;wsp:rsid wsp:val=&quot;00E8643E&quot;/&gt;&lt;wsp:rsid wsp:val=&quot;00E86AF6&quot;/&gt;&lt;wsp:rsid wsp:val=&quot;00E873B2&quot;/&gt;&lt;wsp:rsid wsp:val=&quot;00E900D7&quot;/&gt;&lt;wsp:rsid wsp:val=&quot;00E908CF&quot;/&gt;&lt;wsp:rsid wsp:val=&quot;00E912FC&quot;/&gt;&lt;wsp:rsid wsp:val=&quot;00E9140B&quot;/&gt;&lt;wsp:rsid wsp:val=&quot;00E92BCE&quot;/&gt;&lt;wsp:rsid wsp:val=&quot;00E93881&quot;/&gt;&lt;wsp:rsid wsp:val=&quot;00E93D28&quot;/&gt;&lt;wsp:rsid wsp:val=&quot;00E96FE2&quot;/&gt;&lt;wsp:rsid wsp:val=&quot;00E97F8B&quot;/&gt;&lt;wsp:rsid wsp:val=&quot;00EA00A1&quot;/&gt;&lt;wsp:rsid wsp:val=&quot;00EA2166&quot;/&gt;&lt;wsp:rsid wsp:val=&quot;00EA36CA&quot;/&gt;&lt;wsp:rsid wsp:val=&quot;00EA44B7&quot;/&gt;&lt;wsp:rsid wsp:val=&quot;00EA5039&quot;/&gt;&lt;wsp:rsid wsp:val=&quot;00EA6212&quot;/&gt;&lt;wsp:rsid wsp:val=&quot;00EA6476&quot;/&gt;&lt;wsp:rsid wsp:val=&quot;00EA685E&quot;/&gt;&lt;wsp:rsid wsp:val=&quot;00EA6900&quot;/&gt;&lt;wsp:rsid wsp:val=&quot;00EB23C8&quot;/&gt;&lt;wsp:rsid wsp:val=&quot;00EB26C0&quot;/&gt;&lt;wsp:rsid wsp:val=&quot;00EB2D09&quot;/&gt;&lt;wsp:rsid wsp:val=&quot;00EB342F&quot;/&gt;&lt;wsp:rsid wsp:val=&quot;00EB3F0A&quot;/&gt;&lt;wsp:rsid wsp:val=&quot;00EB5044&quot;/&gt;&lt;wsp:rsid wsp:val=&quot;00EB6871&quot;/&gt;&lt;wsp:rsid wsp:val=&quot;00EC0321&quot;/&gt;&lt;wsp:rsid wsp:val=&quot;00EC1CCA&quot;/&gt;&lt;wsp:rsid wsp:val=&quot;00EC2558&quot;/&gt;&lt;wsp:rsid wsp:val=&quot;00EC47DC&quot;/&gt;&lt;wsp:rsid wsp:val=&quot;00EC5649&quot;/&gt;&lt;wsp:rsid wsp:val=&quot;00EC62D5&quot;/&gt;&lt;wsp:rsid wsp:val=&quot;00EC6A89&quot;/&gt;&lt;wsp:rsid wsp:val=&quot;00EC6F61&quot;/&gt;&lt;wsp:rsid wsp:val=&quot;00EC705B&quot;/&gt;&lt;wsp:rsid wsp:val=&quot;00ED02F5&quot;/&gt;&lt;wsp:rsid wsp:val=&quot;00ED0A5D&quot;/&gt;&lt;wsp:rsid wsp:val=&quot;00ED2740&quot;/&gt;&lt;wsp:rsid wsp:val=&quot;00ED3948&quot;/&gt;&lt;wsp:rsid wsp:val=&quot;00ED3D4E&quot;/&gt;&lt;wsp:rsid wsp:val=&quot;00ED403B&quot;/&gt;&lt;wsp:rsid wsp:val=&quot;00ED42CE&quot;/&gt;&lt;wsp:rsid wsp:val=&quot;00ED5722&quot;/&gt;&lt;wsp:rsid wsp:val=&quot;00ED590F&quot;/&gt;&lt;wsp:rsid wsp:val=&quot;00ED654A&quot;/&gt;&lt;wsp:rsid wsp:val=&quot;00ED7719&quot;/&gt;&lt;wsp:rsid wsp:val=&quot;00EE00BB&quot;/&gt;&lt;wsp:rsid wsp:val=&quot;00EE028C&quot;/&gt;&lt;wsp:rsid wsp:val=&quot;00EE0734&quot;/&gt;&lt;wsp:rsid wsp:val=&quot;00EE0EC6&quot;/&gt;&lt;wsp:rsid wsp:val=&quot;00EE3029&quot;/&gt;&lt;wsp:rsid wsp:val=&quot;00EE3D4B&quot;/&gt;&lt;wsp:rsid wsp:val=&quot;00EE4F45&quot;/&gt;&lt;wsp:rsid wsp:val=&quot;00EE575A&quot;/&gt;&lt;wsp:rsid wsp:val=&quot;00EF080F&quot;/&gt;&lt;wsp:rsid wsp:val=&quot;00EF082F&quot;/&gt;&lt;wsp:rsid wsp:val=&quot;00EF0A96&quot;/&gt;&lt;wsp:rsid wsp:val=&quot;00EF0E34&quot;/&gt;&lt;wsp:rsid wsp:val=&quot;00EF12C0&quot;/&gt;&lt;wsp:rsid wsp:val=&quot;00EF260C&quot;/&gt;&lt;wsp:rsid wsp:val=&quot;00EF2A07&quot;/&gt;&lt;wsp:rsid wsp:val=&quot;00EF2CA7&quot;/&gt;&lt;wsp:rsid wsp:val=&quot;00EF3253&quot;/&gt;&lt;wsp:rsid wsp:val=&quot;00EF4243&quot;/&gt;&lt;wsp:rsid wsp:val=&quot;00EF48A3&quot;/&gt;&lt;wsp:rsid wsp:val=&quot;00EF5F5C&quot;/&gt;&lt;wsp:rsid wsp:val=&quot;00EF66FF&quot;/&gt;&lt;wsp:rsid wsp:val=&quot;00EF72CF&quot;/&gt;&lt;wsp:rsid wsp:val=&quot;00EF778D&quot;/&gt;&lt;wsp:rsid wsp:val=&quot;00EF7F6F&quot;/&gt;&lt;wsp:rsid wsp:val=&quot;00F010C5&quot;/&gt;&lt;wsp:rsid wsp:val=&quot;00F02652&quot;/&gt;&lt;wsp:rsid wsp:val=&quot;00F02DCB&quot;/&gt;&lt;wsp:rsid wsp:val=&quot;00F036AE&quot;/&gt;&lt;wsp:rsid wsp:val=&quot;00F05783&quot;/&gt;&lt;wsp:rsid wsp:val=&quot;00F065E7&quot;/&gt;&lt;wsp:rsid wsp:val=&quot;00F06B40&quot;/&gt;&lt;wsp:rsid wsp:val=&quot;00F07BED&quot;/&gt;&lt;wsp:rsid wsp:val=&quot;00F07CEA&quot;/&gt;&lt;wsp:rsid wsp:val=&quot;00F10486&quot;/&gt;&lt;wsp:rsid wsp:val=&quot;00F137A2&quot;/&gt;&lt;wsp:rsid wsp:val=&quot;00F14CA6&quot;/&gt;&lt;wsp:rsid wsp:val=&quot;00F14D10&quot;/&gt;&lt;wsp:rsid wsp:val=&quot;00F15F3D&quot;/&gt;&lt;wsp:rsid wsp:val=&quot;00F16252&quot;/&gt;&lt;wsp:rsid wsp:val=&quot;00F168BF&quot;/&gt;&lt;wsp:rsid wsp:val=&quot;00F172E7&quot;/&gt;&lt;wsp:rsid wsp:val=&quot;00F17E91&quot;/&gt;&lt;wsp:rsid wsp:val=&quot;00F17F20&quot;/&gt;&lt;wsp:rsid wsp:val=&quot;00F21FF4&quot;/&gt;&lt;wsp:rsid wsp:val=&quot;00F2230A&quot;/&gt;&lt;wsp:rsid wsp:val=&quot;00F2259A&quot;/&gt;&lt;wsp:rsid wsp:val=&quot;00F234B8&quot;/&gt;&lt;wsp:rsid wsp:val=&quot;00F238BE&quot;/&gt;&lt;wsp:rsid wsp:val=&quot;00F2496C&quot;/&gt;&lt;wsp:rsid wsp:val=&quot;00F24A8C&quot;/&gt;&lt;wsp:rsid wsp:val=&quot;00F24CB1&quot;/&gt;&lt;wsp:rsid wsp:val=&quot;00F25502&quot;/&gt;&lt;wsp:rsid wsp:val=&quot;00F25A01&quot;/&gt;&lt;wsp:rsid wsp:val=&quot;00F26D69&quot;/&gt;&lt;wsp:rsid wsp:val=&quot;00F26F3F&quot;/&gt;&lt;wsp:rsid wsp:val=&quot;00F2710E&quot;/&gt;&lt;wsp:rsid wsp:val=&quot;00F27348&quot;/&gt;&lt;wsp:rsid wsp:val=&quot;00F31363&quot;/&gt;&lt;wsp:rsid wsp:val=&quot;00F31E61&quot;/&gt;&lt;wsp:rsid wsp:val=&quot;00F32C76&quot;/&gt;&lt;wsp:rsid wsp:val=&quot;00F3486B&quot;/&gt;&lt;wsp:rsid wsp:val=&quot;00F35452&quot;/&gt;&lt;wsp:rsid wsp:val=&quot;00F43158&quot;/&gt;&lt;wsp:rsid wsp:val=&quot;00F4342C&quot;/&gt;&lt;wsp:rsid wsp:val=&quot;00F4380B&quot;/&gt;&lt;wsp:rsid wsp:val=&quot;00F43962&quot;/&gt;&lt;wsp:rsid wsp:val=&quot;00F4411C&quot;/&gt;&lt;wsp:rsid wsp:val=&quot;00F4668A&quot;/&gt;&lt;wsp:rsid wsp:val=&quot;00F4753F&quot;/&gt;&lt;wsp:rsid wsp:val=&quot;00F50A56&quot;/&gt;&lt;wsp:rsid wsp:val=&quot;00F528FD&quot;/&gt;&lt;wsp:rsid wsp:val=&quot;00F52932&quot;/&gt;&lt;wsp:rsid wsp:val=&quot;00F53295&quot;/&gt;&lt;wsp:rsid wsp:val=&quot;00F532EF&quot;/&gt;&lt;wsp:rsid wsp:val=&quot;00F53624&quot;/&gt;&lt;wsp:rsid wsp:val=&quot;00F55994&quot;/&gt;&lt;wsp:rsid wsp:val=&quot;00F55A3B&quot;/&gt;&lt;wsp:rsid wsp:val=&quot;00F5763D&quot;/&gt;&lt;wsp:rsid wsp:val=&quot;00F61375&quot;/&gt;&lt;wsp:rsid wsp:val=&quot;00F616F6&quot;/&gt;&lt;wsp:rsid wsp:val=&quot;00F62D34&quot;/&gt;&lt;wsp:rsid wsp:val=&quot;00F637EE&quot;/&gt;&lt;wsp:rsid wsp:val=&quot;00F644AD&quot;/&gt;&lt;wsp:rsid wsp:val=&quot;00F656E3&quot;/&gt;&lt;wsp:rsid wsp:val=&quot;00F65CFA&quot;/&gt;&lt;wsp:rsid wsp:val=&quot;00F65EE1&quot;/&gt;&lt;wsp:rsid wsp:val=&quot;00F661D8&quot;/&gt;&lt;wsp:rsid wsp:val=&quot;00F6641C&quot;/&gt;&lt;wsp:rsid wsp:val=&quot;00F66464&quot;/&gt;&lt;wsp:rsid wsp:val=&quot;00F66821&quot;/&gt;&lt;wsp:rsid wsp:val=&quot;00F66A47&quot;/&gt;&lt;wsp:rsid wsp:val=&quot;00F67F80&quot;/&gt;&lt;wsp:rsid wsp:val=&quot;00F70167&quot;/&gt;&lt;wsp:rsid wsp:val=&quot;00F715EA&quot;/&gt;&lt;wsp:rsid wsp:val=&quot;00F721A3&quot;/&gt;&lt;wsp:rsid wsp:val=&quot;00F722BC&quot;/&gt;&lt;wsp:rsid wsp:val=&quot;00F722E6&quot;/&gt;&lt;wsp:rsid wsp:val=&quot;00F72D81&quot;/&gt;&lt;wsp:rsid wsp:val=&quot;00F734F7&quot;/&gt;&lt;wsp:rsid wsp:val=&quot;00F749F5&quot;/&gt;&lt;wsp:rsid wsp:val=&quot;00F74B4C&quot;/&gt;&lt;wsp:rsid wsp:val=&quot;00F76C60&quot;/&gt;&lt;wsp:rsid wsp:val=&quot;00F77F95&quot;/&gt;&lt;wsp:rsid wsp:val=&quot;00F80226&quot;/&gt;&lt;wsp:rsid wsp:val=&quot;00F817A0&quot;/&gt;&lt;wsp:rsid wsp:val=&quot;00F84D0B&quot;/&gt;&lt;wsp:rsid wsp:val=&quot;00F86130&quot;/&gt;&lt;wsp:rsid wsp:val=&quot;00F86153&quot;/&gt;&lt;wsp:rsid wsp:val=&quot;00F878AF&quot;/&gt;&lt;wsp:rsid wsp:val=&quot;00F9008C&quot;/&gt;&lt;wsp:rsid wsp:val=&quot;00F90358&quot;/&gt;&lt;wsp:rsid wsp:val=&quot;00F90758&quot;/&gt;&lt;wsp:rsid wsp:val=&quot;00F90BCB&quot;/&gt;&lt;wsp:rsid wsp:val=&quot;00F911AC&quot;/&gt;&lt;wsp:rsid wsp:val=&quot;00F913F9&quot;/&gt;&lt;wsp:rsid wsp:val=&quot;00F924C1&quot;/&gt;&lt;wsp:rsid wsp:val=&quot;00F931EA&quot;/&gt;&lt;wsp:rsid wsp:val=&quot;00F943CF&quot;/&gt;&lt;wsp:rsid wsp:val=&quot;00F97598&quot;/&gt;&lt;wsp:rsid wsp:val=&quot;00F97DA6&quot;/&gt;&lt;wsp:rsid wsp:val=&quot;00FA06DC&quot;/&gt;&lt;wsp:rsid wsp:val=&quot;00FA1379&quot;/&gt;&lt;wsp:rsid wsp:val=&quot;00FA373B&quot;/&gt;&lt;wsp:rsid wsp:val=&quot;00FA5247&quot;/&gt;&lt;wsp:rsid wsp:val=&quot;00FA5347&quot;/&gt;&lt;wsp:rsid wsp:val=&quot;00FA6408&quot;/&gt;&lt;wsp:rsid wsp:val=&quot;00FA6913&quot;/&gt;&lt;wsp:rsid wsp:val=&quot;00FA6980&quot;/&gt;&lt;wsp:rsid wsp:val=&quot;00FA6FA8&quot;/&gt;&lt;wsp:rsid wsp:val=&quot;00FA6FEE&quot;/&gt;&lt;wsp:rsid wsp:val=&quot;00FA7223&quot;/&gt;&lt;wsp:rsid wsp:val=&quot;00FA7808&quot;/&gt;&lt;wsp:rsid wsp:val=&quot;00FA7BA0&quot;/&gt;&lt;wsp:rsid wsp:val=&quot;00FB0824&quot;/&gt;&lt;wsp:rsid wsp:val=&quot;00FB1479&quot;/&gt;&lt;wsp:rsid wsp:val=&quot;00FB259D&quot;/&gt;&lt;wsp:rsid wsp:val=&quot;00FB35AF&quot;/&gt;&lt;wsp:rsid wsp:val=&quot;00FB39CB&quot;/&gt;&lt;wsp:rsid wsp:val=&quot;00FB405E&quot;/&gt;&lt;wsp:rsid wsp:val=&quot;00FB61E0&quot;/&gt;&lt;wsp:rsid wsp:val=&quot;00FB6576&quot;/&gt;&lt;wsp:rsid wsp:val=&quot;00FB7661&quot;/&gt;&lt;wsp:rsid wsp:val=&quot;00FC1CC5&quot;/&gt;&lt;wsp:rsid wsp:val=&quot;00FC5E15&quot;/&gt;&lt;wsp:rsid wsp:val=&quot;00FC5FB2&quot;/&gt;&lt;wsp:rsid wsp:val=&quot;00FC6422&quot;/&gt;&lt;wsp:rsid wsp:val=&quot;00FC79BF&quot;/&gt;&lt;wsp:rsid wsp:val=&quot;00FD03EC&quot;/&gt;&lt;wsp:rsid wsp:val=&quot;00FD05B6&quot;/&gt;&lt;wsp:rsid wsp:val=&quot;00FD3FC3&quot;/&gt;&lt;wsp:rsid wsp:val=&quot;00FD4C45&quot;/&gt;&lt;wsp:rsid wsp:val=&quot;00FD59FB&quot;/&gt;&lt;wsp:rsid wsp:val=&quot;00FD5A76&quot;/&gt;&lt;wsp:rsid wsp:val=&quot;00FD7506&quot;/&gt;&lt;wsp:rsid wsp:val=&quot;00FE106E&quot;/&gt;&lt;wsp:rsid wsp:val=&quot;00FE1F3A&quot;/&gt;&lt;wsp:rsid wsp:val=&quot;00FE21ED&quot;/&gt;&lt;wsp:rsid wsp:val=&quot;00FE29E8&quot;/&gt;&lt;wsp:rsid wsp:val=&quot;00FE3386&quot;/&gt;&lt;wsp:rsid wsp:val=&quot;00FE35A8&quot;/&gt;&lt;wsp:rsid wsp:val=&quot;00FE4E1B&quot;/&gt;&lt;wsp:rsid wsp:val=&quot;00FE5FA7&quot;/&gt;&lt;wsp:rsid wsp:val=&quot;00FE6AEB&quot;/&gt;&lt;wsp:rsid wsp:val=&quot;00FE6BF2&quot;/&gt;&lt;wsp:rsid wsp:val=&quot;00FE7528&quot;/&gt;&lt;wsp:rsid wsp:val=&quot;00FF097F&quot;/&gt;&lt;wsp:rsid wsp:val=&quot;00FF1C16&quot;/&gt;&lt;wsp:rsid wsp:val=&quot;00FF2D29&quot;/&gt;&lt;wsp:rsid wsp:val=&quot;00FF31A5&quot;/&gt;&lt;wsp:rsid wsp:val=&quot;00FF5E00&quot;/&gt;&lt;wsp:rsid wsp:val=&quot;00FF6CC4&quot;/&gt;&lt;wsp:rsid wsp:val=&quot;00FF70A6&quot;/&gt;&lt;wsp:rsid wsp:val=&quot;00FF7541&quot;/&gt;&lt;wsp:rsid wsp:val=&quot;00FF7FD2&quot;/&gt;&lt;/wsp:rsids&gt;&lt;/w:docPr&gt;&lt;w:body&gt;&lt;wx:sect&gt;&lt;w:p wsp:rsidR=&quot;00000000&quot; wsp:rsidRDefault=&quot;0079016B&quot; wsp:rsidP=&quot;0079016B&quot;&gt;&lt;m:oMathPara&gt;&lt;m:oMath&gt;&lt;m:r&gt;&lt;m:rPr&gt;&lt;m:sty m:val=&quot;p&quot;/&gt;&lt;/m:rPr&gt;&lt;w:rPr&gt;&lt;w:rFonts w:ascii=&quot;Cambria Math&quot; w:h-ansi=&quot;Cambria Math&quot;/&gt;&lt;wx:font wx:val=&quot;Cambria Math&quot;/&gt;&lt;/w:rPr&gt;&lt;m:t&gt;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5" o:title="" chromakey="white"/>
          </v:shape>
        </w:pict>
      </w:r>
      <w:r w:rsidRPr="00814E8E">
        <w:rPr>
          <w:rFonts w:hint="eastAsia"/>
        </w:rPr>
        <w:t>为业务总数；</w:t>
      </w:r>
    </w:p>
    <w:p w:rsidR="00371F66" w:rsidRPr="00814E8E" w:rsidRDefault="00390B74" w:rsidP="00371F66">
      <w:pPr>
        <w:pStyle w:val="af5"/>
        <w:spacing w:line="480" w:lineRule="auto"/>
        <w:rPr>
          <w:rFonts w:ascii="Cambria Math" w:hAnsi="Cambria Math"/>
          <w:szCs w:val="24"/>
        </w:rPr>
      </w:pPr>
      <m:oMathPara>
        <m:oMath>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j</m:t>
              </m:r>
            </m:sub>
          </m:sSub>
          <m:r>
            <m:rPr>
              <m:sty m:val="p"/>
            </m:rP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j</m:t>
                  </m:r>
                </m:sub>
              </m:sSub>
            </m:num>
            <m:den>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总</m:t>
                  </m:r>
                </m:sub>
              </m:sSub>
            </m:den>
          </m:f>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7-4</m:t>
          </m:r>
          <m:r>
            <m:rPr>
              <m:sty m:val="p"/>
            </m:rPr>
            <w:rPr>
              <w:rFonts w:ascii="Cambria Math" w:hAnsi="Cambria Math"/>
              <w:szCs w:val="24"/>
            </w:rPr>
            <m:t>）</m:t>
          </m:r>
        </m:oMath>
      </m:oMathPara>
    </w:p>
    <w:p w:rsidR="00371F66" w:rsidRPr="00814E8E" w:rsidRDefault="00371F66" w:rsidP="00371F66">
      <w:pPr>
        <w:pStyle w:val="af5"/>
      </w:pPr>
      <w:r w:rsidRPr="00814E8E">
        <w:rPr>
          <w:rFonts w:hint="eastAsia"/>
        </w:rPr>
        <w:t>其中，</w:t>
      </w:r>
      <m:oMath>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j</m:t>
            </m:r>
          </m:sub>
        </m:sSub>
      </m:oMath>
      <w:r w:rsidRPr="00814E8E">
        <w:rPr>
          <w:rFonts w:hint="eastAsia"/>
        </w:rPr>
        <w:t>为第</w:t>
      </w:r>
      <w:r w:rsidRPr="00814E8E">
        <w:rPr>
          <w:rFonts w:hint="eastAsia"/>
        </w:rPr>
        <w:t>j</w:t>
      </w:r>
      <w:r w:rsidRPr="00814E8E">
        <w:rPr>
          <w:rFonts w:hint="eastAsia"/>
        </w:rPr>
        <w:t>业务状态权值，</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总</m:t>
            </m:r>
          </m:sub>
        </m:sSub>
      </m:oMath>
      <w:r w:rsidRPr="00814E8E">
        <w:rPr>
          <w:rFonts w:hint="eastAsia"/>
        </w:rPr>
        <w:t>为业务状态权值总和；</w:t>
      </w:r>
    </w:p>
    <w:p w:rsidR="00371F66" w:rsidRPr="00814E8E" w:rsidRDefault="00390B74" w:rsidP="00371F66">
      <w:pPr>
        <w:pStyle w:val="af5"/>
        <w:spacing w:line="480" w:lineRule="auto"/>
      </w:pPr>
      <m:oMathPara>
        <m:oMath>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总</m:t>
              </m:r>
            </m:sub>
          </m:sSub>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j=0</m:t>
              </m:r>
            </m:sub>
            <m:sup>
              <m:r>
                <m:rPr>
                  <m:sty m:val="p"/>
                </m:rPr>
                <w:rPr>
                  <w:rFonts w:ascii="Cambria Math" w:hAnsi="Cambria Math"/>
                  <w:szCs w:val="24"/>
                </w:rPr>
                <m:t>r</m:t>
              </m:r>
            </m:sup>
            <m:e>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j</m:t>
                  </m:r>
                </m:sub>
              </m:sSub>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7-5</m:t>
              </m:r>
              <m:r>
                <m:rPr>
                  <m:sty m:val="p"/>
                </m:rPr>
                <w:rPr>
                  <w:rFonts w:ascii="Cambria Math" w:hAnsi="Cambria Math"/>
                  <w:szCs w:val="24"/>
                </w:rPr>
                <m:t>）</m:t>
              </m:r>
              <m:r>
                <m:rPr>
                  <m:sty m:val="p"/>
                </m:rPr>
                <w:rPr>
                  <w:rFonts w:ascii="Cambria Math" w:hAnsi="Cambria Math"/>
                  <w:szCs w:val="24"/>
                </w:rPr>
                <m:t xml:space="preserve"> </m:t>
              </m:r>
            </m:e>
          </m:nary>
        </m:oMath>
      </m:oMathPara>
    </w:p>
    <w:p w:rsidR="00371F66" w:rsidRPr="00814E8E" w:rsidRDefault="00371F66" w:rsidP="00371F66">
      <w:pPr>
        <w:pStyle w:val="af5"/>
      </w:pPr>
      <w:r w:rsidRPr="00814E8E">
        <w:rPr>
          <w:rFonts w:hint="eastAsia"/>
        </w:rPr>
        <w:t>其中，</w:t>
      </w:r>
      <w:r w:rsidR="00861A8A">
        <w:rPr>
          <w:position w:val="-8"/>
        </w:rPr>
        <w:pict>
          <v:shape id="_x0000_i1189" type="#_x0000_t75" style="width:5.4pt;height:20.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91&quot;/&gt;&lt;w:doNotEmbedSystemFonts/&gt;&lt;w:bordersDontSurroundHeader/&gt;&lt;w:bordersDontSurroundFooter/&gt;&lt;w:hideSpellingErrors/&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B5B16&quot;/&gt;&lt;wsp:rsid wsp:val=&quot;000000AF&quot;/&gt;&lt;wsp:rsid wsp:val=&quot;00001C98&quot;/&gt;&lt;wsp:rsid wsp:val=&quot;00002614&quot;/&gt;&lt;wsp:rsid wsp:val=&quot;0000281A&quot;/&gt;&lt;wsp:rsid wsp:val=&quot;000030BF&quot;/&gt;&lt;wsp:rsid wsp:val=&quot;00003C14&quot;/&gt;&lt;wsp:rsid wsp:val=&quot;000056F6&quot;/&gt;&lt;wsp:rsid wsp:val=&quot;00006F62&quot;/&gt;&lt;wsp:rsid wsp:val=&quot;00007091&quot;/&gt;&lt;wsp:rsid wsp:val=&quot;00007E13&quot;/&gt;&lt;wsp:rsid wsp:val=&quot;00010D40&quot;/&gt;&lt;wsp:rsid wsp:val=&quot;0001111A&quot;/&gt;&lt;wsp:rsid wsp:val=&quot;00012769&quot;/&gt;&lt;wsp:rsid wsp:val=&quot;00012839&quot;/&gt;&lt;wsp:rsid wsp:val=&quot;0001356C&quot;/&gt;&lt;wsp:rsid wsp:val=&quot;000137F4&quot;/&gt;&lt;wsp:rsid wsp:val=&quot;00013EAF&quot;/&gt;&lt;wsp:rsid wsp:val=&quot;00014DB7&quot;/&gt;&lt;wsp:rsid wsp:val=&quot;00015789&quot;/&gt;&lt;wsp:rsid wsp:val=&quot;000161B9&quot;/&gt;&lt;wsp:rsid wsp:val=&quot;000166FC&quot;/&gt;&lt;wsp:rsid wsp:val=&quot;000175A9&quot;/&gt;&lt;wsp:rsid wsp:val=&quot;0001779F&quot;/&gt;&lt;wsp:rsid wsp:val=&quot;00021477&quot;/&gt;&lt;wsp:rsid wsp:val=&quot;000217EC&quot;/&gt;&lt;wsp:rsid wsp:val=&quot;0002351A&quot;/&gt;&lt;wsp:rsid wsp:val=&quot;0002438F&quot;/&gt;&lt;wsp:rsid wsp:val=&quot;000243E3&quot;/&gt;&lt;wsp:rsid wsp:val=&quot;00026EB1&quot;/&gt;&lt;wsp:rsid wsp:val=&quot;00030B37&quot;/&gt;&lt;wsp:rsid wsp:val=&quot;0003154D&quot;/&gt;&lt;wsp:rsid wsp:val=&quot;000318A5&quot;/&gt;&lt;wsp:rsid wsp:val=&quot;00031F33&quot;/&gt;&lt;wsp:rsid wsp:val=&quot;00032F0D&quot;/&gt;&lt;wsp:rsid wsp:val=&quot;0003322F&quot;/&gt;&lt;wsp:rsid wsp:val=&quot;0003354D&quot;/&gt;&lt;wsp:rsid wsp:val=&quot;0003372A&quot;/&gt;&lt;wsp:rsid wsp:val=&quot;00037FAA&quot;/&gt;&lt;wsp:rsid wsp:val=&quot;00040F61&quot;/&gt;&lt;wsp:rsid wsp:val=&quot;000415AF&quot;/&gt;&lt;wsp:rsid wsp:val=&quot;00041E7C&quot;/&gt;&lt;wsp:rsid wsp:val=&quot;00042F68&quot;/&gt;&lt;wsp:rsid wsp:val=&quot;00043774&quot;/&gt;&lt;wsp:rsid wsp:val=&quot;00043DFA&quot;/&gt;&lt;wsp:rsid wsp:val=&quot;00044E5F&quot;/&gt;&lt;wsp:rsid wsp:val=&quot;000461AD&quot;/&gt;&lt;wsp:rsid wsp:val=&quot;000462BF&quot;/&gt;&lt;wsp:rsid wsp:val=&quot;00047B1F&quot;/&gt;&lt;wsp:rsid wsp:val=&quot;00047FB9&quot;/&gt;&lt;wsp:rsid wsp:val=&quot;00050851&quot;/&gt;&lt;wsp:rsid wsp:val=&quot;00051BDE&quot;/&gt;&lt;wsp:rsid wsp:val=&quot;00052193&quot;/&gt;&lt;wsp:rsid wsp:val=&quot;00052DF7&quot;/&gt;&lt;wsp:rsid wsp:val=&quot;0005350A&quot;/&gt;&lt;wsp:rsid wsp:val=&quot;00055097&quot;/&gt;&lt;wsp:rsid wsp:val=&quot;0005594A&quot;/&gt;&lt;wsp:rsid wsp:val=&quot;000576F4&quot;/&gt;&lt;wsp:rsid wsp:val=&quot;00061658&quot;/&gt;&lt;wsp:rsid wsp:val=&quot;00062E7D&quot;/&gt;&lt;wsp:rsid wsp:val=&quot;0006515E&quot;/&gt;&lt;wsp:rsid wsp:val=&quot;00065514&quot;/&gt;&lt;wsp:rsid wsp:val=&quot;000655C6&quot;/&gt;&lt;wsp:rsid wsp:val=&quot;00066114&quot;/&gt;&lt;wsp:rsid wsp:val=&quot;0006676E&quot;/&gt;&lt;wsp:rsid wsp:val=&quot;000669F5&quot;/&gt;&lt;wsp:rsid wsp:val=&quot;00067180&quot;/&gt;&lt;wsp:rsid wsp:val=&quot;00070098&quot;/&gt;&lt;wsp:rsid wsp:val=&quot;00071605&quot;/&gt;&lt;wsp:rsid wsp:val=&quot;00072AA1&quot;/&gt;&lt;wsp:rsid wsp:val=&quot;000733E4&quot;/&gt;&lt;wsp:rsid wsp:val=&quot;000737EE&quot;/&gt;&lt;wsp:rsid wsp:val=&quot;000764C0&quot;/&gt;&lt;wsp:rsid wsp:val=&quot;00077249&quot;/&gt;&lt;wsp:rsid wsp:val=&quot;000775DE&quot;/&gt;&lt;wsp:rsid wsp:val=&quot;000800EF&quot;/&gt;&lt;wsp:rsid wsp:val=&quot;00080224&quot;/&gt;&lt;wsp:rsid wsp:val=&quot;0008071A&quot;/&gt;&lt;wsp:rsid wsp:val=&quot;00082449&quot;/&gt;&lt;wsp:rsid wsp:val=&quot;000832B8&quot;/&gt;&lt;wsp:rsid wsp:val=&quot;0008384C&quot;/&gt;&lt;wsp:rsid wsp:val=&quot;00084FE5&quot;/&gt;&lt;wsp:rsid wsp:val=&quot;000854F2&quot;/&gt;&lt;wsp:rsid wsp:val=&quot;00085F3B&quot;/&gt;&lt;wsp:rsid wsp:val=&quot;00086230&quot;/&gt;&lt;wsp:rsid wsp:val=&quot;00087C54&quot;/&gt;&lt;wsp:rsid wsp:val=&quot;00090506&quot;/&gt;&lt;wsp:rsid wsp:val=&quot;00091967&quot;/&gt;&lt;wsp:rsid wsp:val=&quot;00093797&quot;/&gt;&lt;wsp:rsid wsp:val=&quot;0009603E&quot;/&gt;&lt;wsp:rsid wsp:val=&quot;000961BD&quot;/&gt;&lt;wsp:rsid wsp:val=&quot;00096F2E&quot;/&gt;&lt;wsp:rsid wsp:val=&quot;0009724F&quot;/&gt;&lt;wsp:rsid wsp:val=&quot;0009773D&quot;/&gt;&lt;wsp:rsid wsp:val=&quot;000978C9&quot;/&gt;&lt;wsp:rsid wsp:val=&quot;000A0350&quot;/&gt;&lt;wsp:rsid wsp:val=&quot;000A29B6&quot;/&gt;&lt;wsp:rsid wsp:val=&quot;000A2E92&quot;/&gt;&lt;wsp:rsid wsp:val=&quot;000A305E&quot;/&gt;&lt;wsp:rsid wsp:val=&quot;000A41E7&quot;/&gt;&lt;wsp:rsid wsp:val=&quot;000A47B9&quot;/&gt;&lt;wsp:rsid wsp:val=&quot;000A52B5&quot;/&gt;&lt;wsp:rsid wsp:val=&quot;000A585C&quot;/&gt;&lt;wsp:rsid wsp:val=&quot;000A6D93&quot;/&gt;&lt;wsp:rsid wsp:val=&quot;000A6EB5&quot;/&gt;&lt;wsp:rsid wsp:val=&quot;000B002C&quot;/&gt;&lt;wsp:rsid wsp:val=&quot;000B041D&quot;/&gt;&lt;wsp:rsid wsp:val=&quot;000B086D&quot;/&gt;&lt;wsp:rsid wsp:val=&quot;000B0EF8&quot;/&gt;&lt;wsp:rsid wsp:val=&quot;000B1975&quot;/&gt;&lt;wsp:rsid wsp:val=&quot;000B2BEF&quot;/&gt;&lt;wsp:rsid wsp:val=&quot;000B3A2B&quot;/&gt;&lt;wsp:rsid wsp:val=&quot;000B5EA9&quot;/&gt;&lt;wsp:rsid wsp:val=&quot;000B6880&quot;/&gt;&lt;wsp:rsid wsp:val=&quot;000B69BC&quot;/&gt;&lt;wsp:rsid wsp:val=&quot;000C01CF&quot;/&gt;&lt;wsp:rsid wsp:val=&quot;000C14FE&quot;/&gt;&lt;wsp:rsid wsp:val=&quot;000C1F05&quot;/&gt;&lt;wsp:rsid wsp:val=&quot;000C3B01&quot;/&gt;&lt;wsp:rsid wsp:val=&quot;000C48C7&quot;/&gt;&lt;wsp:rsid wsp:val=&quot;000C52EA&quot;/&gt;&lt;wsp:rsid wsp:val=&quot;000C53CA&quot;/&gt;&lt;wsp:rsid wsp:val=&quot;000C682F&quot;/&gt;&lt;wsp:rsid wsp:val=&quot;000C7708&quot;/&gt;&lt;wsp:rsid wsp:val=&quot;000D0A31&quot;/&gt;&lt;wsp:rsid wsp:val=&quot;000D2316&quot;/&gt;&lt;wsp:rsid wsp:val=&quot;000D3DEE&quot;/&gt;&lt;wsp:rsid wsp:val=&quot;000D3F8D&quot;/&gt;&lt;wsp:rsid wsp:val=&quot;000D3FBF&quot;/&gt;&lt;wsp:rsid wsp:val=&quot;000D4044&quot;/&gt;&lt;wsp:rsid wsp:val=&quot;000D41C0&quot;/&gt;&lt;wsp:rsid wsp:val=&quot;000D4814&quot;/&gt;&lt;wsp:rsid wsp:val=&quot;000D4B66&quot;/&gt;&lt;wsp:rsid wsp:val=&quot;000D6E41&quot;/&gt;&lt;wsp:rsid wsp:val=&quot;000D74F7&quot;/&gt;&lt;wsp:rsid wsp:val=&quot;000D7CDF&quot;/&gt;&lt;wsp:rsid wsp:val=&quot;000E10CA&quot;/&gt;&lt;wsp:rsid wsp:val=&quot;000E1676&quot;/&gt;&lt;wsp:rsid wsp:val=&quot;000E17CB&quot;/&gt;&lt;wsp:rsid wsp:val=&quot;000E19A5&quot;/&gt;&lt;wsp:rsid wsp:val=&quot;000E1F55&quot;/&gt;&lt;wsp:rsid wsp:val=&quot;000E24BC&quot;/&gt;&lt;wsp:rsid wsp:val=&quot;000E2909&quot;/&gt;&lt;wsp:rsid wsp:val=&quot;000E4F35&quot;/&gt;&lt;wsp:rsid wsp:val=&quot;000E6392&quot;/&gt;&lt;wsp:rsid wsp:val=&quot;000E71A9&quot;/&gt;&lt;wsp:rsid wsp:val=&quot;000E75FC&quot;/&gt;&lt;wsp:rsid wsp:val=&quot;000F2194&quot;/&gt;&lt;wsp:rsid wsp:val=&quot;000F5260&quot;/&gt;&lt;wsp:rsid wsp:val=&quot;000F7653&quot;/&gt;&lt;wsp:rsid wsp:val=&quot;000F7BB7&quot;/&gt;&lt;wsp:rsid wsp:val=&quot;000F7C00&quot;/&gt;&lt;wsp:rsid wsp:val=&quot;000F7C24&quot;/&gt;&lt;wsp:rsid wsp:val=&quot;00100248&quot;/&gt;&lt;wsp:rsid wsp:val=&quot;00100621&quot;/&gt;&lt;wsp:rsid wsp:val=&quot;00100BEF&quot;/&gt;&lt;wsp:rsid wsp:val=&quot;00101EB3&quot;/&gt;&lt;wsp:rsid wsp:val=&quot;00102D8A&quot;/&gt;&lt;wsp:rsid wsp:val=&quot;00103246&quot;/&gt;&lt;wsp:rsid wsp:val=&quot;00103724&quot;/&gt;&lt;wsp:rsid wsp:val=&quot;0010398A&quot;/&gt;&lt;wsp:rsid wsp:val=&quot;00103FD9&quot;/&gt;&lt;wsp:rsid wsp:val=&quot;00104153&quot;/&gt;&lt;wsp:rsid wsp:val=&quot;00104EE0&quot;/&gt;&lt;wsp:rsid wsp:val=&quot;00105185&quot;/&gt;&lt;wsp:rsid wsp:val=&quot;00105EC1&quot;/&gt;&lt;wsp:rsid wsp:val=&quot;001068A0&quot;/&gt;&lt;wsp:rsid wsp:val=&quot;001069E9&quot;/&gt;&lt;wsp:rsid wsp:val=&quot;00110A87&quot;/&gt;&lt;wsp:rsid wsp:val=&quot;00111F88&quot;/&gt;&lt;wsp:rsid wsp:val=&quot;00112556&quot;/&gt;&lt;wsp:rsid wsp:val=&quot;0011271B&quot;/&gt;&lt;wsp:rsid wsp:val=&quot;001132A5&quot;/&gt;&lt;wsp:rsid wsp:val=&quot;00113585&quot;/&gt;&lt;wsp:rsid wsp:val=&quot;00113D60&quot;/&gt;&lt;wsp:rsid wsp:val=&quot;00113DA1&quot;/&gt;&lt;wsp:rsid wsp:val=&quot;00113EC8&quot;/&gt;&lt;wsp:rsid wsp:val=&quot;00114575&quot;/&gt;&lt;wsp:rsid wsp:val=&quot;00114732&quot;/&gt;&lt;wsp:rsid wsp:val=&quot;00114A2F&quot;/&gt;&lt;wsp:rsid wsp:val=&quot;0011525D&quot;/&gt;&lt;wsp:rsid wsp:val=&quot;00115C77&quot;/&gt;&lt;wsp:rsid wsp:val=&quot;00115E64&quot;/&gt;&lt;wsp:rsid wsp:val=&quot;0011663B&quot;/&gt;&lt;wsp:rsid wsp:val=&quot;00116EB7&quot;/&gt;&lt;wsp:rsid wsp:val=&quot;0012015F&quot;/&gt;&lt;wsp:rsid wsp:val=&quot;001203B9&quot;/&gt;&lt;wsp:rsid wsp:val=&quot;00121149&quot;/&gt;&lt;wsp:rsid wsp:val=&quot;00121761&quot;/&gt;&lt;wsp:rsid wsp:val=&quot;001217FA&quot;/&gt;&lt;wsp:rsid wsp:val=&quot;0012210E&quot;/&gt;&lt;wsp:rsid wsp:val=&quot;00123050&quot;/&gt;&lt;wsp:rsid wsp:val=&quot;00124B85&quot;/&gt;&lt;wsp:rsid wsp:val=&quot;0012659B&quot;/&gt;&lt;wsp:rsid wsp:val=&quot;00127290&quot;/&gt;&lt;wsp:rsid wsp:val=&quot;001277F7&quot;/&gt;&lt;wsp:rsid wsp:val=&quot;001279D1&quot;/&gt;&lt;wsp:rsid wsp:val=&quot;00130225&quot;/&gt;&lt;wsp:rsid wsp:val=&quot;00131A50&quot;/&gt;&lt;wsp:rsid wsp:val=&quot;00133605&quot;/&gt;&lt;wsp:rsid wsp:val=&quot;00133766&quot;/&gt;&lt;wsp:rsid wsp:val=&quot;00134154&quot;/&gt;&lt;wsp:rsid wsp:val=&quot;001350B1&quot;/&gt;&lt;wsp:rsid wsp:val=&quot;00135541&quot;/&gt;&lt;wsp:rsid wsp:val=&quot;00135E6A&quot;/&gt;&lt;wsp:rsid wsp:val=&quot;00136565&quot;/&gt;&lt;wsp:rsid wsp:val=&quot;001368A4&quot;/&gt;&lt;wsp:rsid wsp:val=&quot;001372F3&quot;/&gt;&lt;wsp:rsid wsp:val=&quot;00137A97&quot;/&gt;&lt;wsp:rsid wsp:val=&quot;00137B17&quot;/&gt;&lt;wsp:rsid wsp:val=&quot;001402D6&quot;/&gt;&lt;wsp:rsid wsp:val=&quot;001403E5&quot;/&gt;&lt;wsp:rsid wsp:val=&quot;00143646&quot;/&gt;&lt;wsp:rsid wsp:val=&quot;001443B4&quot;/&gt;&lt;wsp:rsid wsp:val=&quot;0014549B&quot;/&gt;&lt;wsp:rsid wsp:val=&quot;00146648&quot;/&gt;&lt;wsp:rsid wsp:val=&quot;00147128&quot;/&gt;&lt;wsp:rsid wsp:val=&quot;0014712C&quot;/&gt;&lt;wsp:rsid wsp:val=&quot;0015159C&quot;/&gt;&lt;wsp:rsid wsp:val=&quot;0015340C&quot;/&gt;&lt;wsp:rsid wsp:val=&quot;00153AF2&quot;/&gt;&lt;wsp:rsid wsp:val=&quot;00153FF4&quot;/&gt;&lt;wsp:rsid wsp:val=&quot;0015763C&quot;/&gt;&lt;wsp:rsid wsp:val=&quot;00157C78&quot;/&gt;&lt;wsp:rsid wsp:val=&quot;00160806&quot;/&gt;&lt;wsp:rsid wsp:val=&quot;00161B95&quot;/&gt;&lt;wsp:rsid wsp:val=&quot;00161D7C&quot;/&gt;&lt;wsp:rsid wsp:val=&quot;00162F5B&quot;/&gt;&lt;wsp:rsid wsp:val=&quot;00164384&quot;/&gt;&lt;wsp:rsid wsp:val=&quot;00165015&quot;/&gt;&lt;wsp:rsid wsp:val=&quot;00165184&quot;/&gt;&lt;wsp:rsid wsp:val=&quot;001652AD&quot;/&gt;&lt;wsp:rsid wsp:val=&quot;0016619E&quot;/&gt;&lt;wsp:rsid wsp:val=&quot;00166EC3&quot;/&gt;&lt;wsp:rsid wsp:val=&quot;00170AB1&quot;/&gt;&lt;wsp:rsid wsp:val=&quot;00171AD3&quot;/&gt;&lt;wsp:rsid wsp:val=&quot;00171FC4&quot;/&gt;&lt;wsp:rsid wsp:val=&quot;0017203F&quot;/&gt;&lt;wsp:rsid wsp:val=&quot;001733FC&quot;/&gt;&lt;wsp:rsid wsp:val=&quot;00175A85&quot;/&gt;&lt;wsp:rsid wsp:val=&quot;0017628F&quot;/&gt;&lt;wsp:rsid wsp:val=&quot;001772CF&quot;/&gt;&lt;wsp:rsid wsp:val=&quot;00180FFE&quot;/&gt;&lt;wsp:rsid wsp:val=&quot;00181671&quot;/&gt;&lt;wsp:rsid wsp:val=&quot;00181829&quot;/&gt;&lt;wsp:rsid wsp:val=&quot;0018458F&quot;/&gt;&lt;wsp:rsid wsp:val=&quot;001848EF&quot;/&gt;&lt;wsp:rsid wsp:val=&quot;001856E1&quot;/&gt;&lt;wsp:rsid wsp:val=&quot;00185DF7&quot;/&gt;&lt;wsp:rsid wsp:val=&quot;00187838&quot;/&gt;&lt;wsp:rsid wsp:val=&quot;00187962&quot;/&gt;&lt;wsp:rsid wsp:val=&quot;00190C19&quot;/&gt;&lt;wsp:rsid wsp:val=&quot;00191AE7&quot;/&gt;&lt;wsp:rsid wsp:val=&quot;00194851&quot;/&gt;&lt;wsp:rsid wsp:val=&quot;00195C2F&quot;/&gt;&lt;wsp:rsid wsp:val=&quot;001963BB&quot;/&gt;&lt;wsp:rsid wsp:val=&quot;00196F20&quot;/&gt;&lt;wsp:rsid wsp:val=&quot;00197806&quot;/&gt;&lt;wsp:rsid wsp:val=&quot;00197C19&quot;/&gt;&lt;wsp:rsid wsp:val=&quot;001A0E39&quot;/&gt;&lt;wsp:rsid wsp:val=&quot;001A0EA0&quot;/&gt;&lt;wsp:rsid wsp:val=&quot;001A2A54&quot;/&gt;&lt;wsp:rsid wsp:val=&quot;001A32B2&quot;/&gt;&lt;wsp:rsid wsp:val=&quot;001A4A81&quot;/&gt;&lt;wsp:rsid wsp:val=&quot;001A4C19&quot;/&gt;&lt;wsp:rsid wsp:val=&quot;001A5037&quot;/&gt;&lt;wsp:rsid wsp:val=&quot;001A6230&quot;/&gt;&lt;wsp:rsid wsp:val=&quot;001A63FD&quot;/&gt;&lt;wsp:rsid wsp:val=&quot;001A76BA&quot;/&gt;&lt;wsp:rsid wsp:val=&quot;001A7BA1&quot;/&gt;&lt;wsp:rsid wsp:val=&quot;001B09AE&quot;/&gt;&lt;wsp:rsid wsp:val=&quot;001B14E7&quot;/&gt;&lt;wsp:rsid wsp:val=&quot;001B2C7F&quot;/&gt;&lt;wsp:rsid wsp:val=&quot;001B3482&quot;/&gt;&lt;wsp:rsid wsp:val=&quot;001B350A&quot;/&gt;&lt;wsp:rsid wsp:val=&quot;001B3B91&quot;/&gt;&lt;wsp:rsid wsp:val=&quot;001B5619&quot;/&gt;&lt;wsp:rsid wsp:val=&quot;001B66E5&quot;/&gt;&lt;wsp:rsid wsp:val=&quot;001B67B2&quot;/&gt;&lt;wsp:rsid wsp:val=&quot;001B79F8&quot;/&gt;&lt;wsp:rsid wsp:val=&quot;001C0AF3&quot;/&gt;&lt;wsp:rsid wsp:val=&quot;001C4FA6&quot;/&gt;&lt;wsp:rsid wsp:val=&quot;001C57F3&quot;/&gt;&lt;wsp:rsid wsp:val=&quot;001C74FE&quot;/&gt;&lt;wsp:rsid wsp:val=&quot;001D0EDA&quot;/&gt;&lt;wsp:rsid wsp:val=&quot;001D146F&quot;/&gt;&lt;wsp:rsid wsp:val=&quot;001D1F9A&quot;/&gt;&lt;wsp:rsid wsp:val=&quot;001D2447&quot;/&gt;&lt;wsp:rsid wsp:val=&quot;001D2A9B&quot;/&gt;&lt;wsp:rsid wsp:val=&quot;001D37C1&quot;/&gt;&lt;wsp:rsid wsp:val=&quot;001D5A02&quot;/&gt;&lt;wsp:rsid wsp:val=&quot;001D5A4A&quot;/&gt;&lt;wsp:rsid wsp:val=&quot;001D74FA&quot;/&gt;&lt;wsp:rsid wsp:val=&quot;001E189E&quot;/&gt;&lt;wsp:rsid wsp:val=&quot;001E274E&quot;/&gt;&lt;wsp:rsid wsp:val=&quot;001E3A29&quot;/&gt;&lt;wsp:rsid wsp:val=&quot;001E3F34&quot;/&gt;&lt;wsp:rsid wsp:val=&quot;001E4495&quot;/&gt;&lt;wsp:rsid wsp:val=&quot;001E4B88&quot;/&gt;&lt;wsp:rsid wsp:val=&quot;001E559C&quot;/&gt;&lt;wsp:rsid wsp:val=&quot;001E6125&quot;/&gt;&lt;wsp:rsid wsp:val=&quot;001E6819&quot;/&gt;&lt;wsp:rsid wsp:val=&quot;001E7822&quot;/&gt;&lt;wsp:rsid wsp:val=&quot;001F0442&quot;/&gt;&lt;wsp:rsid wsp:val=&quot;001F0704&quot;/&gt;&lt;wsp:rsid wsp:val=&quot;001F0814&quot;/&gt;&lt;wsp:rsid wsp:val=&quot;001F0A14&quot;/&gt;&lt;wsp:rsid wsp:val=&quot;001F0ED4&quot;/&gt;&lt;wsp:rsid wsp:val=&quot;001F103F&quot;/&gt;&lt;wsp:rsid wsp:val=&quot;001F225A&quot;/&gt;&lt;wsp:rsid wsp:val=&quot;001F2DD4&quot;/&gt;&lt;wsp:rsid wsp:val=&quot;001F322E&quot;/&gt;&lt;wsp:rsid wsp:val=&quot;001F3549&quot;/&gt;&lt;wsp:rsid wsp:val=&quot;001F493C&quot;/&gt;&lt;wsp:rsid wsp:val=&quot;001F530C&quot;/&gt;&lt;wsp:rsid wsp:val=&quot;00200602&quot;/&gt;&lt;wsp:rsid wsp:val=&quot;00202E2D&quot;/&gt;&lt;wsp:rsid wsp:val=&quot;00204B95&quot;/&gt;&lt;wsp:rsid wsp:val=&quot;00206449&quot;/&gt;&lt;wsp:rsid wsp:val=&quot;00206CF2&quot;/&gt;&lt;wsp:rsid wsp:val=&quot;00207334&quot;/&gt;&lt;wsp:rsid wsp:val=&quot;00207D09&quot;/&gt;&lt;wsp:rsid wsp:val=&quot;00210A61&quot;/&gt;&lt;wsp:rsid wsp:val=&quot;00210BBB&quot;/&gt;&lt;wsp:rsid wsp:val=&quot;00210C46&quot;/&gt;&lt;wsp:rsid wsp:val=&quot;002111F0&quot;/&gt;&lt;wsp:rsid wsp:val=&quot;002123AF&quot;/&gt;&lt;wsp:rsid wsp:val=&quot;002130C7&quot;/&gt;&lt;wsp:rsid wsp:val=&quot;002136D8&quot;/&gt;&lt;wsp:rsid wsp:val=&quot;00214987&quot;/&gt;&lt;wsp:rsid wsp:val=&quot;00214ED1&quot;/&gt;&lt;wsp:rsid wsp:val=&quot;002167E5&quot;/&gt;&lt;wsp:rsid wsp:val=&quot;00221E6A&quot;/&gt;&lt;wsp:rsid wsp:val=&quot;00222BDD&quot;/&gt;&lt;wsp:rsid wsp:val=&quot;00223FAD&quot;/&gt;&lt;wsp:rsid wsp:val=&quot;002240C1&quot;/&gt;&lt;wsp:rsid wsp:val=&quot;002243A4&quot;/&gt;&lt;wsp:rsid wsp:val=&quot;00224FE0&quot;/&gt;&lt;wsp:rsid wsp:val=&quot;002253BF&quot;/&gt;&lt;wsp:rsid wsp:val=&quot;00225A88&quot;/&gt;&lt;wsp:rsid wsp:val=&quot;0022792B&quot;/&gt;&lt;wsp:rsid wsp:val=&quot;00230466&quot;/&gt;&lt;wsp:rsid wsp:val=&quot;00230765&quot;/&gt;&lt;wsp:rsid wsp:val=&quot;00230B2D&quot;/&gt;&lt;wsp:rsid wsp:val=&quot;00231283&quot;/&gt;&lt;wsp:rsid wsp:val=&quot;0023129E&quot;/&gt;&lt;wsp:rsid wsp:val=&quot;00231921&quot;/&gt;&lt;wsp:rsid wsp:val=&quot;00231E5C&quot;/&gt;&lt;wsp:rsid wsp:val=&quot;00232706&quot;/&gt;&lt;wsp:rsid wsp:val=&quot;002338C4&quot;/&gt;&lt;wsp:rsid wsp:val=&quot;0023448B&quot;/&gt;&lt;wsp:rsid wsp:val=&quot;0023452F&quot;/&gt;&lt;wsp:rsid wsp:val=&quot;002358E6&quot;/&gt;&lt;wsp:rsid wsp:val=&quot;00235EFC&quot;/&gt;&lt;wsp:rsid wsp:val=&quot;0023724E&quot;/&gt;&lt;wsp:rsid wsp:val=&quot;00237785&quot;/&gt;&lt;wsp:rsid wsp:val=&quot;00240351&quot;/&gt;&lt;wsp:rsid wsp:val=&quot;00241027&quot;/&gt;&lt;wsp:rsid wsp:val=&quot;00241A60&quot;/&gt;&lt;wsp:rsid wsp:val=&quot;002422AC&quot;/&gt;&lt;wsp:rsid wsp:val=&quot;002423B7&quot;/&gt;&lt;wsp:rsid wsp:val=&quot;00245A9E&quot;/&gt;&lt;wsp:rsid wsp:val=&quot;002468EC&quot;/&gt;&lt;wsp:rsid wsp:val=&quot;00246D6F&quot;/&gt;&lt;wsp:rsid wsp:val=&quot;002509DC&quot;/&gt;&lt;wsp:rsid wsp:val=&quot;00250BD5&quot;/&gt;&lt;wsp:rsid wsp:val=&quot;002515F6&quot;/&gt;&lt;wsp:rsid wsp:val=&quot;0025238B&quot;/&gt;&lt;wsp:rsid wsp:val=&quot;0025308F&quot;/&gt;&lt;wsp:rsid wsp:val=&quot;0025453F&quot;/&gt;&lt;wsp:rsid wsp:val=&quot;002545CA&quot;/&gt;&lt;wsp:rsid wsp:val=&quot;002553FF&quot;/&gt;&lt;wsp:rsid wsp:val=&quot;00255773&quot;/&gt;&lt;wsp:rsid wsp:val=&quot;002559CB&quot;/&gt;&lt;wsp:rsid wsp:val=&quot;00256090&quot;/&gt;&lt;wsp:rsid wsp:val=&quot;002561A8&quot;/&gt;&lt;wsp:rsid wsp:val=&quot;002562EF&quot;/&gt;&lt;wsp:rsid wsp:val=&quot;00256B1B&quot;/&gt;&lt;wsp:rsid wsp:val=&quot;002571E8&quot;/&gt;&lt;wsp:rsid wsp:val=&quot;0026066C&quot;/&gt;&lt;wsp:rsid wsp:val=&quot;002612F0&quot;/&gt;&lt;wsp:rsid wsp:val=&quot;00261CB1&quot;/&gt;&lt;wsp:rsid wsp:val=&quot;00261DF0&quot;/&gt;&lt;wsp:rsid wsp:val=&quot;0026286F&quot;/&gt;&lt;wsp:rsid wsp:val=&quot;00264DFE&quot;/&gt;&lt;wsp:rsid wsp:val=&quot;002668ED&quot;/&gt;&lt;wsp:rsid wsp:val=&quot;00266CF9&quot;/&gt;&lt;wsp:rsid wsp:val=&quot;00267643&quot;/&gt;&lt;wsp:rsid wsp:val=&quot;002705CF&quot;/&gt;&lt;wsp:rsid wsp:val=&quot;00270B01&quot;/&gt;&lt;wsp:rsid wsp:val=&quot;00270F62&quot;/&gt;&lt;wsp:rsid wsp:val=&quot;0027178F&quot;/&gt;&lt;wsp:rsid wsp:val=&quot;00273930&quot;/&gt;&lt;wsp:rsid wsp:val=&quot;00274309&quot;/&gt;&lt;wsp:rsid wsp:val=&quot;002750C8&quot;/&gt;&lt;wsp:rsid wsp:val=&quot;0027618A&quot;/&gt;&lt;wsp:rsid wsp:val=&quot;0028198F&quot;/&gt;&lt;wsp:rsid wsp:val=&quot;0028241C&quot;/&gt;&lt;wsp:rsid wsp:val=&quot;0028242E&quot;/&gt;&lt;wsp:rsid wsp:val=&quot;00282ABB&quot;/&gt;&lt;wsp:rsid wsp:val=&quot;00282CDF&quot;/&gt;&lt;wsp:rsid wsp:val=&quot;00282D72&quot;/&gt;&lt;wsp:rsid wsp:val=&quot;00283F07&quot;/&gt;&lt;wsp:rsid wsp:val=&quot;00285FCF&quot;/&gt;&lt;wsp:rsid wsp:val=&quot;00290520&quot;/&gt;&lt;wsp:rsid wsp:val=&quot;00290FEB&quot;/&gt;&lt;wsp:rsid wsp:val=&quot;00291B61&quot;/&gt;&lt;wsp:rsid wsp:val=&quot;0029400F&quot;/&gt;&lt;wsp:rsid wsp:val=&quot;00295CD6&quot;/&gt;&lt;wsp:rsid wsp:val=&quot;00297F08&quot;/&gt;&lt;wsp:rsid wsp:val=&quot;002A0A65&quot;/&gt;&lt;wsp:rsid wsp:val=&quot;002A18D4&quot;/&gt;&lt;wsp:rsid wsp:val=&quot;002A1A79&quot;/&gt;&lt;wsp:rsid wsp:val=&quot;002A28DD&quot;/&gt;&lt;wsp:rsid wsp:val=&quot;002A394A&quot;/&gt;&lt;wsp:rsid wsp:val=&quot;002A3C88&quot;/&gt;&lt;wsp:rsid wsp:val=&quot;002A4080&quot;/&gt;&lt;wsp:rsid wsp:val=&quot;002A41BC&quot;/&gt;&lt;wsp:rsid wsp:val=&quot;002A4ED7&quot;/&gt;&lt;wsp:rsid wsp:val=&quot;002A6F8B&quot;/&gt;&lt;wsp:rsid wsp:val=&quot;002B10F4&quot;/&gt;&lt;wsp:rsid wsp:val=&quot;002B1C2D&quot;/&gt;&lt;wsp:rsid wsp:val=&quot;002B1EE0&quot;/&gt;&lt;wsp:rsid wsp:val=&quot;002B23FE&quot;/&gt;&lt;wsp:rsid wsp:val=&quot;002B34D0&quot;/&gt;&lt;wsp:rsid wsp:val=&quot;002B3F2B&quot;/&gt;&lt;wsp:rsid wsp:val=&quot;002B7338&quot;/&gt;&lt;wsp:rsid wsp:val=&quot;002B74D1&quot;/&gt;&lt;wsp:rsid wsp:val=&quot;002B7A54&quot;/&gt;&lt;wsp:rsid wsp:val=&quot;002C0791&quot;/&gt;&lt;wsp:rsid wsp:val=&quot;002C094C&quot;/&gt;&lt;wsp:rsid wsp:val=&quot;002C120B&quot;/&gt;&lt;wsp:rsid wsp:val=&quot;002C1782&quot;/&gt;&lt;wsp:rsid wsp:val=&quot;002C198C&quot;/&gt;&lt;wsp:rsid wsp:val=&quot;002C1D70&quot;/&gt;&lt;wsp:rsid wsp:val=&quot;002C2022&quot;/&gt;&lt;wsp:rsid wsp:val=&quot;002C2D27&quot;/&gt;&lt;wsp:rsid wsp:val=&quot;002C53D1&quot;/&gt;&lt;wsp:rsid wsp:val=&quot;002C640C&quot;/&gt;&lt;wsp:rsid wsp:val=&quot;002D0526&quot;/&gt;&lt;wsp:rsid wsp:val=&quot;002D05BE&quot;/&gt;&lt;wsp:rsid wsp:val=&quot;002D061F&quot;/&gt;&lt;wsp:rsid wsp:val=&quot;002D18EF&quot;/&gt;&lt;wsp:rsid wsp:val=&quot;002D20A3&quot;/&gt;&lt;wsp:rsid wsp:val=&quot;002D20E6&quot;/&gt;&lt;wsp:rsid wsp:val=&quot;002D2BFE&quot;/&gt;&lt;wsp:rsid wsp:val=&quot;002D46B9&quot;/&gt;&lt;wsp:rsid wsp:val=&quot;002D5754&quot;/&gt;&lt;wsp:rsid wsp:val=&quot;002D6077&quot;/&gt;&lt;wsp:rsid wsp:val=&quot;002D76F6&quot;/&gt;&lt;wsp:rsid wsp:val=&quot;002E015F&quot;/&gt;&lt;wsp:rsid wsp:val=&quot;002E1343&quot;/&gt;&lt;wsp:rsid wsp:val=&quot;002E34FC&quot;/&gt;&lt;wsp:rsid wsp:val=&quot;002E3ED2&quot;/&gt;&lt;wsp:rsid wsp:val=&quot;002E6A6C&quot;/&gt;&lt;wsp:rsid wsp:val=&quot;002E785A&quot;/&gt;&lt;wsp:rsid wsp:val=&quot;002E7A86&quot;/&gt;&lt;wsp:rsid wsp:val=&quot;002E7AFC&quot;/&gt;&lt;wsp:rsid wsp:val=&quot;002E7CA9&quot;/&gt;&lt;wsp:rsid wsp:val=&quot;002F0698&quot;/&gt;&lt;wsp:rsid wsp:val=&quot;002F07FE&quot;/&gt;&lt;wsp:rsid wsp:val=&quot;002F2A6E&quot;/&gt;&lt;wsp:rsid wsp:val=&quot;002F3220&quot;/&gt;&lt;wsp:rsid wsp:val=&quot;002F3581&quot;/&gt;&lt;wsp:rsid wsp:val=&quot;002F3630&quot;/&gt;&lt;wsp:rsid wsp:val=&quot;002F403F&quot;/&gt;&lt;wsp:rsid wsp:val=&quot;002F5FC8&quot;/&gt;&lt;wsp:rsid wsp:val=&quot;002F664A&quot;/&gt;&lt;wsp:rsid wsp:val=&quot;00301623&quot;/&gt;&lt;wsp:rsid wsp:val=&quot;00302CE3&quot;/&gt;&lt;wsp:rsid wsp:val=&quot;00304996&quot;/&gt;&lt;wsp:rsid wsp:val=&quot;003049FC&quot;/&gt;&lt;wsp:rsid wsp:val=&quot;00305596&quot;/&gt;&lt;wsp:rsid wsp:val=&quot;00305722&quot;/&gt;&lt;wsp:rsid wsp:val=&quot;003057E8&quot;/&gt;&lt;wsp:rsid wsp:val=&quot;00306341&quot;/&gt;&lt;wsp:rsid wsp:val=&quot;003068C9&quot;/&gt;&lt;wsp:rsid wsp:val=&quot;00306FE9&quot;/&gt;&lt;wsp:rsid wsp:val=&quot;003076AB&quot;/&gt;&lt;wsp:rsid wsp:val=&quot;003109D3&quot;/&gt;&lt;wsp:rsid wsp:val=&quot;00310EBD&quot;/&gt;&lt;wsp:rsid wsp:val=&quot;00310FC9&quot;/&gt;&lt;wsp:rsid wsp:val=&quot;00312A23&quot;/&gt;&lt;wsp:rsid wsp:val=&quot;00312FA5&quot;/&gt;&lt;wsp:rsid wsp:val=&quot;00312FD0&quot;/&gt;&lt;wsp:rsid wsp:val=&quot;003133B3&quot;/&gt;&lt;wsp:rsid wsp:val=&quot;0031598D&quot;/&gt;&lt;wsp:rsid wsp:val=&quot;00316764&quot;/&gt;&lt;wsp:rsid wsp:val=&quot;00317616&quot;/&gt;&lt;wsp:rsid wsp:val=&quot;00317ADE&quot;/&gt;&lt;wsp:rsid wsp:val=&quot;003214DB&quot;/&gt;&lt;wsp:rsid wsp:val=&quot;0032240B&quot;/&gt;&lt;wsp:rsid wsp:val=&quot;00323EAC&quot;/&gt;&lt;wsp:rsid wsp:val=&quot;00324B8C&quot;/&gt;&lt;wsp:rsid wsp:val=&quot;00324B91&quot;/&gt;&lt;wsp:rsid wsp:val=&quot;0032580A&quot;/&gt;&lt;wsp:rsid wsp:val=&quot;003264D8&quot;/&gt;&lt;wsp:rsid wsp:val=&quot;00326973&quot;/&gt;&lt;wsp:rsid wsp:val=&quot;00326ED7&quot;/&gt;&lt;wsp:rsid wsp:val=&quot;00327E15&quot;/&gt;&lt;wsp:rsid wsp:val=&quot;00327F85&quot;/&gt;&lt;wsp:rsid wsp:val=&quot;003331E2&quot;/&gt;&lt;wsp:rsid wsp:val=&quot;00335074&quot;/&gt;&lt;wsp:rsid wsp:val=&quot;003350EC&quot;/&gt;&lt;wsp:rsid wsp:val=&quot;0033582C&quot;/&gt;&lt;wsp:rsid wsp:val=&quot;00335851&quot;/&gt;&lt;wsp:rsid wsp:val=&quot;00335EA0&quot;/&gt;&lt;wsp:rsid wsp:val=&quot;00336AF1&quot;/&gt;&lt;wsp:rsid wsp:val=&quot;00340083&quot;/&gt;&lt;wsp:rsid wsp:val=&quot;003405A7&quot;/&gt;&lt;wsp:rsid wsp:val=&quot;00340A01&quot;/&gt;&lt;wsp:rsid wsp:val=&quot;00350BB3&quot;/&gt;&lt;wsp:rsid wsp:val=&quot;00351334&quot;/&gt;&lt;wsp:rsid wsp:val=&quot;0035190A&quot;/&gt;&lt;wsp:rsid wsp:val=&quot;003534F9&quot;/&gt;&lt;wsp:rsid wsp:val=&quot;00353750&quot;/&gt;&lt;wsp:rsid wsp:val=&quot;00353B21&quot;/&gt;&lt;wsp:rsid wsp:val=&quot;00355612&quot;/&gt;&lt;wsp:rsid wsp:val=&quot;0035634A&quot;/&gt;&lt;wsp:rsid wsp:val=&quot;003570C8&quot;/&gt;&lt;wsp:rsid wsp:val=&quot;00360579&quot;/&gt;&lt;wsp:rsid wsp:val=&quot;00361EFD&quot;/&gt;&lt;wsp:rsid wsp:val=&quot;003624DC&quot;/&gt;&lt;wsp:rsid wsp:val=&quot;0036262C&quot;/&gt;&lt;wsp:rsid wsp:val=&quot;00362B1E&quot;/&gt;&lt;wsp:rsid wsp:val=&quot;0036384C&quot;/&gt;&lt;wsp:rsid wsp:val=&quot;003665BA&quot;/&gt;&lt;wsp:rsid wsp:val=&quot;00367871&quot;/&gt;&lt;wsp:rsid wsp:val=&quot;00370890&quot;/&gt;&lt;wsp:rsid wsp:val=&quot;00370EBB&quot;/&gt;&lt;wsp:rsid wsp:val=&quot;00371888&quot;/&gt;&lt;wsp:rsid wsp:val=&quot;00371C59&quot;/&gt;&lt;wsp:rsid wsp:val=&quot;0037345F&quot;/&gt;&lt;wsp:rsid wsp:val=&quot;00374436&quot;/&gt;&lt;wsp:rsid wsp:val=&quot;00375BC9&quot;/&gt;&lt;wsp:rsid wsp:val=&quot;0037677C&quot;/&gt;&lt;wsp:rsid wsp:val=&quot;0037682D&quot;/&gt;&lt;wsp:rsid wsp:val=&quot;00377785&quot;/&gt;&lt;wsp:rsid wsp:val=&quot;00382886&quot;/&gt;&lt;wsp:rsid wsp:val=&quot;00382C27&quot;/&gt;&lt;wsp:rsid wsp:val=&quot;00383789&quot;/&gt;&lt;wsp:rsid wsp:val=&quot;00385472&quot;/&gt;&lt;wsp:rsid wsp:val=&quot;00385645&quot;/&gt;&lt;wsp:rsid wsp:val=&quot;00386E00&quot;/&gt;&lt;wsp:rsid wsp:val=&quot;00387B9B&quot;/&gt;&lt;wsp:rsid wsp:val=&quot;003902A2&quot;/&gt;&lt;wsp:rsid wsp:val=&quot;003912F0&quot;/&gt;&lt;wsp:rsid wsp:val=&quot;00391345&quot;/&gt;&lt;wsp:rsid wsp:val=&quot;00391F16&quot;/&gt;&lt;wsp:rsid wsp:val=&quot;0039400E&quot;/&gt;&lt;wsp:rsid wsp:val=&quot;003940CE&quot;/&gt;&lt;wsp:rsid wsp:val=&quot;00394202&quot;/&gt;&lt;wsp:rsid wsp:val=&quot;003949E2&quot;/&gt;&lt;wsp:rsid wsp:val=&quot;00396C1E&quot;/&gt;&lt;wsp:rsid wsp:val=&quot;00396DD0&quot;/&gt;&lt;wsp:rsid wsp:val=&quot;003971B2&quot;/&gt;&lt;wsp:rsid wsp:val=&quot;003976C2&quot;/&gt;&lt;wsp:rsid wsp:val=&quot;00397915&quot;/&gt;&lt;wsp:rsid wsp:val=&quot;00397C4D&quot;/&gt;&lt;wsp:rsid wsp:val=&quot;003A00F5&quot;/&gt;&lt;wsp:rsid wsp:val=&quot;003A00FC&quot;/&gt;&lt;wsp:rsid wsp:val=&quot;003A065E&quot;/&gt;&lt;wsp:rsid wsp:val=&quot;003A0F26&quot;/&gt;&lt;wsp:rsid wsp:val=&quot;003A1711&quot;/&gt;&lt;wsp:rsid wsp:val=&quot;003A1CC4&quot;/&gt;&lt;wsp:rsid wsp:val=&quot;003A2BA0&quot;/&gt;&lt;wsp:rsid wsp:val=&quot;003A499D&quot;/&gt;&lt;wsp:rsid wsp:val=&quot;003A5A0F&quot;/&gt;&lt;wsp:rsid wsp:val=&quot;003A7340&quot;/&gt;&lt;wsp:rsid wsp:val=&quot;003B175B&quot;/&gt;&lt;wsp:rsid wsp:val=&quot;003B1A54&quot;/&gt;&lt;wsp:rsid wsp:val=&quot;003B234B&quot;/&gt;&lt;wsp:rsid wsp:val=&quot;003B37FA&quot;/&gt;&lt;wsp:rsid wsp:val=&quot;003B4562&quot;/&gt;&lt;wsp:rsid wsp:val=&quot;003B472E&quot;/&gt;&lt;wsp:rsid wsp:val=&quot;003B4B58&quot;/&gt;&lt;wsp:rsid wsp:val=&quot;003B5317&quot;/&gt;&lt;wsp:rsid wsp:val=&quot;003B7AF3&quot;/&gt;&lt;wsp:rsid wsp:val=&quot;003C07E8&quot;/&gt;&lt;wsp:rsid wsp:val=&quot;003C1626&quot;/&gt;&lt;wsp:rsid wsp:val=&quot;003C18A2&quot;/&gt;&lt;wsp:rsid wsp:val=&quot;003C2B35&quot;/&gt;&lt;wsp:rsid wsp:val=&quot;003C32E5&quot;/&gt;&lt;wsp:rsid wsp:val=&quot;003C331F&quot;/&gt;&lt;wsp:rsid wsp:val=&quot;003C4DF2&quot;/&gt;&lt;wsp:rsid wsp:val=&quot;003C5AC8&quot;/&gt;&lt;wsp:rsid wsp:val=&quot;003C614D&quot;/&gt;&lt;wsp:rsid wsp:val=&quot;003D0AC6&quot;/&gt;&lt;wsp:rsid wsp:val=&quot;003D161A&quot;/&gt;&lt;wsp:rsid wsp:val=&quot;003D1EA8&quot;/&gt;&lt;wsp:rsid wsp:val=&quot;003D2507&quot;/&gt;&lt;wsp:rsid wsp:val=&quot;003D333B&quot;/&gt;&lt;wsp:rsid wsp:val=&quot;003D392C&quot;/&gt;&lt;wsp:rsid wsp:val=&quot;003D435C&quot;/&gt;&lt;wsp:rsid wsp:val=&quot;003D45FD&quot;/&gt;&lt;wsp:rsid wsp:val=&quot;003D4CBE&quot;/&gt;&lt;wsp:rsid wsp:val=&quot;003D6554&quot;/&gt;&lt;wsp:rsid wsp:val=&quot;003D6975&quot;/&gt;&lt;wsp:rsid wsp:val=&quot;003D7231&quot;/&gt;&lt;wsp:rsid wsp:val=&quot;003E1046&quot;/&gt;&lt;wsp:rsid wsp:val=&quot;003E14E4&quot;/&gt;&lt;wsp:rsid wsp:val=&quot;003E17E2&quot;/&gt;&lt;wsp:rsid wsp:val=&quot;003E2419&quot;/&gt;&lt;wsp:rsid wsp:val=&quot;003E3081&quot;/&gt;&lt;wsp:rsid wsp:val=&quot;003E38C0&quot;/&gt;&lt;wsp:rsid wsp:val=&quot;003E428D&quot;/&gt;&lt;wsp:rsid wsp:val=&quot;003E5661&quot;/&gt;&lt;wsp:rsid wsp:val=&quot;003E59E5&quot;/&gt;&lt;wsp:rsid wsp:val=&quot;003E69E6&quot;/&gt;&lt;wsp:rsid wsp:val=&quot;003E6B03&quot;/&gt;&lt;wsp:rsid wsp:val=&quot;003F0229&quot;/&gt;&lt;wsp:rsid wsp:val=&quot;003F033C&quot;/&gt;&lt;wsp:rsid wsp:val=&quot;003F1216&quot;/&gt;&lt;wsp:rsid wsp:val=&quot;003F1CFC&quot;/&gt;&lt;wsp:rsid wsp:val=&quot;003F264C&quot;/&gt;&lt;wsp:rsid wsp:val=&quot;003F3134&quot;/&gt;&lt;wsp:rsid wsp:val=&quot;003F38CA&quot;/&gt;&lt;wsp:rsid wsp:val=&quot;003F41AC&quot;/&gt;&lt;wsp:rsid wsp:val=&quot;003F56D9&quot;/&gt;&lt;wsp:rsid wsp:val=&quot;003F6076&quot;/&gt;&lt;wsp:rsid wsp:val=&quot;003F696A&quot;/&gt;&lt;wsp:rsid wsp:val=&quot;003F6B62&quot;/&gt;&lt;wsp:rsid wsp:val=&quot;00400440&quot;/&gt;&lt;wsp:rsid wsp:val=&quot;004006BB&quot;/&gt;&lt;wsp:rsid wsp:val=&quot;00401F8F&quot;/&gt;&lt;wsp:rsid wsp:val=&quot;004027DB&quot;/&gt;&lt;wsp:rsid wsp:val=&quot;004028D7&quot;/&gt;&lt;wsp:rsid wsp:val=&quot;00402F9A&quot;/&gt;&lt;wsp:rsid wsp:val=&quot;00402FB2&quot;/&gt;&lt;wsp:rsid wsp:val=&quot;00403160&quot;/&gt;&lt;wsp:rsid wsp:val=&quot;004037C1&quot;/&gt;&lt;wsp:rsid wsp:val=&quot;004040B9&quot;/&gt;&lt;wsp:rsid wsp:val=&quot;00404A9F&quot;/&gt;&lt;wsp:rsid wsp:val=&quot;004050C2&quot;/&gt;&lt;wsp:rsid wsp:val=&quot;00405895&quot;/&gt;&lt;wsp:rsid wsp:val=&quot;00405E3A&quot;/&gt;&lt;wsp:rsid wsp:val=&quot;0040790C&quot;/&gt;&lt;wsp:rsid wsp:val=&quot;00407AEE&quot;/&gt;&lt;wsp:rsid wsp:val=&quot;00407DD5&quot;/&gt;&lt;wsp:rsid wsp:val=&quot;00412295&quot;/&gt;&lt;wsp:rsid wsp:val=&quot;00412B2E&quot;/&gt;&lt;wsp:rsid wsp:val=&quot;00413D70&quot;/&gt;&lt;wsp:rsid wsp:val=&quot;004140D4&quot;/&gt;&lt;wsp:rsid wsp:val=&quot;0041668C&quot;/&gt;&lt;wsp:rsid wsp:val=&quot;00417EA8&quot;/&gt;&lt;wsp:rsid wsp:val=&quot;00421E9E&quot;/&gt;&lt;wsp:rsid wsp:val=&quot;00421ED2&quot;/&gt;&lt;wsp:rsid wsp:val=&quot;004228CF&quot;/&gt;&lt;wsp:rsid wsp:val=&quot;00423799&quot;/&gt;&lt;wsp:rsid wsp:val=&quot;00424316&quot;/&gt;&lt;wsp:rsid wsp:val=&quot;00425F43&quot;/&gt;&lt;wsp:rsid wsp:val=&quot;004279FB&quot;/&gt;&lt;wsp:rsid wsp:val=&quot;004303C5&quot;/&gt;&lt;wsp:rsid wsp:val=&quot;004307A3&quot;/&gt;&lt;wsp:rsid wsp:val=&quot;00430AAC&quot;/&gt;&lt;wsp:rsid wsp:val=&quot;004311BE&quot;/&gt;&lt;wsp:rsid wsp:val=&quot;004313D1&quot;/&gt;&lt;wsp:rsid wsp:val=&quot;004319B3&quot;/&gt;&lt;wsp:rsid wsp:val=&quot;00431A14&quot;/&gt;&lt;wsp:rsid wsp:val=&quot;00431F28&quot;/&gt;&lt;wsp:rsid wsp:val=&quot;004323A3&quot;/&gt;&lt;wsp:rsid wsp:val=&quot;00432434&quot;/&gt;&lt;wsp:rsid wsp:val=&quot;004325DE&quot;/&gt;&lt;wsp:rsid wsp:val=&quot;00432940&quot;/&gt;&lt;wsp:rsid wsp:val=&quot;00432CEC&quot;/&gt;&lt;wsp:rsid wsp:val=&quot;004353BD&quot;/&gt;&lt;wsp:rsid wsp:val=&quot;00436514&quot;/&gt;&lt;wsp:rsid wsp:val=&quot;00437177&quot;/&gt;&lt;wsp:rsid wsp:val=&quot;004377B7&quot;/&gt;&lt;wsp:rsid wsp:val=&quot;00437D9F&quot;/&gt;&lt;wsp:rsid wsp:val=&quot;00437E9D&quot;/&gt;&lt;wsp:rsid wsp:val=&quot;00440BD8&quot;/&gt;&lt;wsp:rsid wsp:val=&quot;00440EC6&quot;/&gt;&lt;wsp:rsid wsp:val=&quot;00441829&quot;/&gt;&lt;wsp:rsid wsp:val=&quot;00444787&quot;/&gt;&lt;wsp:rsid wsp:val=&quot;00444D21&quot;/&gt;&lt;wsp:rsid wsp:val=&quot;00444F97&quot;/&gt;&lt;wsp:rsid wsp:val=&quot;00445B72&quot;/&gt;&lt;wsp:rsid wsp:val=&quot;00445C4F&quot;/&gt;&lt;wsp:rsid wsp:val=&quot;00446690&quot;/&gt;&lt;wsp:rsid wsp:val=&quot;00447557&quot;/&gt;&lt;wsp:rsid wsp:val=&quot;00447BF6&quot;/&gt;&lt;wsp:rsid wsp:val=&quot;00447C84&quot;/&gt;&lt;wsp:rsid wsp:val=&quot;00450370&quot;/&gt;&lt;wsp:rsid wsp:val=&quot;0045043E&quot;/&gt;&lt;wsp:rsid wsp:val=&quot;00450FE5&quot;/&gt;&lt;wsp:rsid wsp:val=&quot;00451724&quot;/&gt;&lt;wsp:rsid wsp:val=&quot;00452B77&quot;/&gt;&lt;wsp:rsid wsp:val=&quot;00452D51&quot;/&gt;&lt;wsp:rsid wsp:val=&quot;00453626&quot;/&gt;&lt;wsp:rsid wsp:val=&quot;00454B71&quot;/&gt;&lt;wsp:rsid wsp:val=&quot;004551A7&quot;/&gt;&lt;wsp:rsid wsp:val=&quot;0046002C&quot;/&gt;&lt;wsp:rsid wsp:val=&quot;00460C03&quot;/&gt;&lt;wsp:rsid wsp:val=&quot;004633BC&quot;/&gt;&lt;wsp:rsid wsp:val=&quot;00463B75&quot;/&gt;&lt;wsp:rsid wsp:val=&quot;00464C78&quot;/&gt;&lt;wsp:rsid wsp:val=&quot;00465C17&quot;/&gt;&lt;wsp:rsid wsp:val=&quot;00465C2C&quot;/&gt;&lt;wsp:rsid wsp:val=&quot;00467124&quot;/&gt;&lt;wsp:rsid wsp:val=&quot;0046737A&quot;/&gt;&lt;wsp:rsid wsp:val=&quot;0046753E&quot;/&gt;&lt;wsp:rsid wsp:val=&quot;00471E8D&quot;/&gt;&lt;wsp:rsid wsp:val=&quot;00471FCC&quot;/&gt;&lt;wsp:rsid wsp:val=&quot;00472F20&quot;/&gt;&lt;wsp:rsid wsp:val=&quot;004734FE&quot;/&gt;&lt;wsp:rsid wsp:val=&quot;0047568D&quot;/&gt;&lt;wsp:rsid wsp:val=&quot;00476692&quot;/&gt;&lt;wsp:rsid wsp:val=&quot;00477196&quot;/&gt;&lt;wsp:rsid wsp:val=&quot;0047780D&quot;/&gt;&lt;wsp:rsid wsp:val=&quot;00482E0F&quot;/&gt;&lt;wsp:rsid wsp:val=&quot;00483419&quot;/&gt;&lt;wsp:rsid wsp:val=&quot;00485035&quot;/&gt;&lt;wsp:rsid wsp:val=&quot;0048533F&quot;/&gt;&lt;wsp:rsid wsp:val=&quot;00485354&quot;/&gt;&lt;wsp:rsid wsp:val=&quot;00487A2C&quot;/&gt;&lt;wsp:rsid wsp:val=&quot;00490578&quot;/&gt;&lt;wsp:rsid wsp:val=&quot;004909D3&quot;/&gt;&lt;wsp:rsid wsp:val=&quot;00490FBA&quot;/&gt;&lt;wsp:rsid wsp:val=&quot;004929DB&quot;/&gt;&lt;wsp:rsid wsp:val=&quot;004948CD&quot;/&gt;&lt;wsp:rsid wsp:val=&quot;00494944&quot;/&gt;&lt;wsp:rsid wsp:val=&quot;00495A7C&quot;/&gt;&lt;wsp:rsid wsp:val=&quot;00497D42&quot;/&gt;&lt;wsp:rsid wsp:val=&quot;004A01AA&quot;/&gt;&lt;wsp:rsid wsp:val=&quot;004A14F1&quot;/&gt;&lt;wsp:rsid wsp:val=&quot;004A1EFD&quot;/&gt;&lt;wsp:rsid wsp:val=&quot;004A311F&quot;/&gt;&lt;wsp:rsid wsp:val=&quot;004A3A2C&quot;/&gt;&lt;wsp:rsid wsp:val=&quot;004A4BCD&quot;/&gt;&lt;wsp:rsid wsp:val=&quot;004A51F0&quot;/&gt;&lt;wsp:rsid wsp:val=&quot;004A5544&quot;/&gt;&lt;wsp:rsid wsp:val=&quot;004A7DE7&quot;/&gt;&lt;wsp:rsid wsp:val=&quot;004B1959&quot;/&gt;&lt;wsp:rsid wsp:val=&quot;004B2128&quot;/&gt;&lt;wsp:rsid wsp:val=&quot;004B26A1&quot;/&gt;&lt;wsp:rsid wsp:val=&quot;004B35CF&quot;/&gt;&lt;wsp:rsid wsp:val=&quot;004B42F0&quot;/&gt;&lt;wsp:rsid wsp:val=&quot;004B48CA&quot;/&gt;&lt;wsp:rsid wsp:val=&quot;004B52A0&quot;/&gt;&lt;wsp:rsid wsp:val=&quot;004B5366&quot;/&gt;&lt;wsp:rsid wsp:val=&quot;004B737E&quot;/&gt;&lt;wsp:rsid wsp:val=&quot;004B7615&quot;/&gt;&lt;wsp:rsid wsp:val=&quot;004B77D5&quot;/&gt;&lt;wsp:rsid wsp:val=&quot;004C09AC&quot;/&gt;&lt;wsp:rsid wsp:val=&quot;004C122C&quot;/&gt;&lt;wsp:rsid wsp:val=&quot;004C1CC3&quot;/&gt;&lt;wsp:rsid wsp:val=&quot;004C26F8&quot;/&gt;&lt;wsp:rsid wsp:val=&quot;004C41DC&quot;/&gt;&lt;wsp:rsid wsp:val=&quot;004C4E4B&quot;/&gt;&lt;wsp:rsid wsp:val=&quot;004C5452&quot;/&gt;&lt;wsp:rsid wsp:val=&quot;004C58EC&quot;/&gt;&lt;wsp:rsid wsp:val=&quot;004C6093&quot;/&gt;&lt;wsp:rsid wsp:val=&quot;004C6E93&quot;/&gt;&lt;wsp:rsid wsp:val=&quot;004D037B&quot;/&gt;&lt;wsp:rsid wsp:val=&quot;004D0405&quot;/&gt;&lt;wsp:rsid wsp:val=&quot;004D05C1&quot;/&gt;&lt;wsp:rsid wsp:val=&quot;004D0F1B&quot;/&gt;&lt;wsp:rsid wsp:val=&quot;004D27CD&quot;/&gt;&lt;wsp:rsid wsp:val=&quot;004D5ED5&quot;/&gt;&lt;wsp:rsid wsp:val=&quot;004D6EE3&quot;/&gt;&lt;wsp:rsid wsp:val=&quot;004D782D&quot;/&gt;&lt;wsp:rsid wsp:val=&quot;004D7DBE&quot;/&gt;&lt;wsp:rsid wsp:val=&quot;004E003F&quot;/&gt;&lt;wsp:rsid wsp:val=&quot;004E03E5&quot;/&gt;&lt;wsp:rsid wsp:val=&quot;004E1834&quot;/&gt;&lt;wsp:rsid wsp:val=&quot;004E1D88&quot;/&gt;&lt;wsp:rsid wsp:val=&quot;004E1D9F&quot;/&gt;&lt;wsp:rsid wsp:val=&quot;004E1F31&quot;/&gt;&lt;wsp:rsid wsp:val=&quot;004E3D95&quot;/&gt;&lt;wsp:rsid wsp:val=&quot;004E57D5&quot;/&gt;&lt;wsp:rsid wsp:val=&quot;004E59DF&quot;/&gt;&lt;wsp:rsid wsp:val=&quot;004E5EC0&quot;/&gt;&lt;wsp:rsid wsp:val=&quot;004E7A76&quot;/&gt;&lt;wsp:rsid wsp:val=&quot;004E7E7B&quot;/&gt;&lt;wsp:rsid wsp:val=&quot;004F029B&quot;/&gt;&lt;wsp:rsid wsp:val=&quot;004F0882&quot;/&gt;&lt;wsp:rsid wsp:val=&quot;004F0983&quot;/&gt;&lt;wsp:rsid wsp:val=&quot;004F144A&quot;/&gt;&lt;wsp:rsid wsp:val=&quot;004F1B99&quot;/&gt;&lt;wsp:rsid wsp:val=&quot;004F2DA3&quot;/&gt;&lt;wsp:rsid wsp:val=&quot;004F32A2&quot;/&gt;&lt;wsp:rsid wsp:val=&quot;004F4419&quot;/&gt;&lt;wsp:rsid wsp:val=&quot;004F629C&quot;/&gt;&lt;wsp:rsid wsp:val=&quot;004F7B0C&quot;/&gt;&lt;wsp:rsid wsp:val=&quot;004F7B9A&quot;/&gt;&lt;wsp:rsid wsp:val=&quot;004F7F71&quot;/&gt;&lt;wsp:rsid wsp:val=&quot;005002A7&quot;/&gt;&lt;wsp:rsid wsp:val=&quot;00501A72&quot;/&gt;&lt;wsp:rsid wsp:val=&quot;00501E5C&quot;/&gt;&lt;wsp:rsid wsp:val=&quot;00502674&quot;/&gt;&lt;wsp:rsid wsp:val=&quot;00503267&quot;/&gt;&lt;wsp:rsid wsp:val=&quot;00504B2D&quot;/&gt;&lt;wsp:rsid wsp:val=&quot;00505A0F&quot;/&gt;&lt;wsp:rsid wsp:val=&quot;00506F59&quot;/&gt;&lt;wsp:rsid wsp:val=&quot;0050785B&quot;/&gt;&lt;wsp:rsid wsp:val=&quot;00507A2F&quot;/&gt;&lt;wsp:rsid wsp:val=&quot;00507DAA&quot;/&gt;&lt;wsp:rsid wsp:val=&quot;00510340&quot;/&gt;&lt;wsp:rsid wsp:val=&quot;00511231&quot;/&gt;&lt;wsp:rsid wsp:val=&quot;005118F8&quot;/&gt;&lt;wsp:rsid wsp:val=&quot;0051360B&quot;/&gt;&lt;wsp:rsid wsp:val=&quot;005169A2&quot;/&gt;&lt;wsp:rsid wsp:val=&quot;00517268&quot;/&gt;&lt;wsp:rsid wsp:val=&quot;0052057B&quot;/&gt;&lt;wsp:rsid wsp:val=&quot;005206E8&quot;/&gt;&lt;wsp:rsid wsp:val=&quot;00520F16&quot;/&gt;&lt;wsp:rsid wsp:val=&quot;005216A2&quot;/&gt;&lt;wsp:rsid wsp:val=&quot;00521A14&quot;/&gt;&lt;wsp:rsid wsp:val=&quot;00521E73&quot;/&gt;&lt;wsp:rsid wsp:val=&quot;00524E0F&quot;/&gt;&lt;wsp:rsid wsp:val=&quot;005255AC&quot;/&gt;&lt;wsp:rsid wsp:val=&quot;00525762&quot;/&gt;&lt;wsp:rsid wsp:val=&quot;00525CE8&quot;/&gt;&lt;wsp:rsid wsp:val=&quot;00525E4C&quot;/&gt;&lt;wsp:rsid wsp:val=&quot;00526718&quot;/&gt;&lt;wsp:rsid wsp:val=&quot;00526ABB&quot;/&gt;&lt;wsp:rsid wsp:val=&quot;005308C9&quot;/&gt;&lt;wsp:rsid wsp:val=&quot;00530E15&quot;/&gt;&lt;wsp:rsid wsp:val=&quot;0053253E&quot;/&gt;&lt;wsp:rsid wsp:val=&quot;00532C94&quot;/&gt;&lt;wsp:rsid wsp:val=&quot;005330C5&quot;/&gt;&lt;wsp:rsid wsp:val=&quot;00534A03&quot;/&gt;&lt;wsp:rsid wsp:val=&quot;005361A3&quot;/&gt;&lt;wsp:rsid wsp:val=&quot;00536217&quot;/&gt;&lt;wsp:rsid wsp:val=&quot;0053632F&quot;/&gt;&lt;wsp:rsid wsp:val=&quot;00536646&quot;/&gt;&lt;wsp:rsid wsp:val=&quot;005369D0&quot;/&gt;&lt;wsp:rsid wsp:val=&quot;00541996&quot;/&gt;&lt;wsp:rsid wsp:val=&quot;00541C70&quot;/&gt;&lt;wsp:rsid wsp:val=&quot;00545039&quot;/&gt;&lt;wsp:rsid wsp:val=&quot;0054565F&quot;/&gt;&lt;wsp:rsid wsp:val=&quot;00546FBA&quot;/&gt;&lt;wsp:rsid wsp:val=&quot;0055001E&quot;/&gt;&lt;wsp:rsid wsp:val=&quot;00550151&quot;/&gt;&lt;wsp:rsid wsp:val=&quot;00550DDA&quot;/&gt;&lt;wsp:rsid wsp:val=&quot;00551F0F&quot;/&gt;&lt;wsp:rsid wsp:val=&quot;00552CE8&quot;/&gt;&lt;wsp:rsid wsp:val=&quot;00553A87&quot;/&gt;&lt;wsp:rsid wsp:val=&quot;00553F78&quot;/&gt;&lt;wsp:rsid wsp:val=&quot;00556330&quot;/&gt;&lt;wsp:rsid wsp:val=&quot;005573AD&quot;/&gt;&lt;wsp:rsid wsp:val=&quot;005574F2&quot;/&gt;&lt;wsp:rsid wsp:val=&quot;0055778E&quot;/&gt;&lt;wsp:rsid wsp:val=&quot;00560B7E&quot;/&gt;&lt;wsp:rsid wsp:val=&quot;00562B6C&quot;/&gt;&lt;wsp:rsid wsp:val=&quot;00562ED6&quot;/&gt;&lt;wsp:rsid wsp:val=&quot;0056376F&quot;/&gt;&lt;wsp:rsid wsp:val=&quot;005638EE&quot;/&gt;&lt;wsp:rsid wsp:val=&quot;00564527&quot;/&gt;&lt;wsp:rsid wsp:val=&quot;00564D8C&quot;/&gt;&lt;wsp:rsid wsp:val=&quot;0056539D&quot;/&gt;&lt;wsp:rsid wsp:val=&quot;00565603&quot;/&gt;&lt;wsp:rsid wsp:val=&quot;0056582B&quot;/&gt;&lt;wsp:rsid wsp:val=&quot;00566121&quot;/&gt;&lt;wsp:rsid wsp:val=&quot;005670F2&quot;/&gt;&lt;wsp:rsid wsp:val=&quot;00567127&quot;/&gt;&lt;wsp:rsid wsp:val=&quot;005672B4&quot;/&gt;&lt;wsp:rsid wsp:val=&quot;005677C8&quot;/&gt;&lt;wsp:rsid wsp:val=&quot;00570331&quot;/&gt;&lt;wsp:rsid wsp:val=&quot;00571599&quot;/&gt;&lt;wsp:rsid wsp:val=&quot;005718B0&quot;/&gt;&lt;wsp:rsid wsp:val=&quot;005728A9&quot;/&gt;&lt;wsp:rsid wsp:val=&quot;005729AD&quot;/&gt;&lt;wsp:rsid wsp:val=&quot;00575753&quot;/&gt;&lt;wsp:rsid wsp:val=&quot;00575AC1&quot;/&gt;&lt;wsp:rsid wsp:val=&quot;005761A4&quot;/&gt;&lt;wsp:rsid wsp:val=&quot;0057636A&quot;/&gt;&lt;wsp:rsid wsp:val=&quot;00576CF8&quot;/&gt;&lt;wsp:rsid wsp:val=&quot;005774B8&quot;/&gt;&lt;wsp:rsid wsp:val=&quot;00577881&quot;/&gt;&lt;wsp:rsid wsp:val=&quot;00577C3C&quot;/&gt;&lt;wsp:rsid wsp:val=&quot;00580958&quot;/&gt;&lt;wsp:rsid wsp:val=&quot;005810B8&quot;/&gt;&lt;wsp:rsid wsp:val=&quot;00582493&quot;/&gt;&lt;wsp:rsid wsp:val=&quot;0058288A&quot;/&gt;&lt;wsp:rsid wsp:val=&quot;0058363C&quot;/&gt;&lt;wsp:rsid wsp:val=&quot;005849D2&quot;/&gt;&lt;wsp:rsid wsp:val=&quot;00585021&quot;/&gt;&lt;wsp:rsid wsp:val=&quot;00586AFB&quot;/&gt;&lt;wsp:rsid wsp:val=&quot;005879C1&quot;/&gt;&lt;wsp:rsid wsp:val=&quot;00591410&quot;/&gt;&lt;wsp:rsid wsp:val=&quot;0059272E&quot;/&gt;&lt;wsp:rsid wsp:val=&quot;00593B35&quot;/&gt;&lt;wsp:rsid wsp:val=&quot;0059498F&quot;/&gt;&lt;wsp:rsid wsp:val=&quot;005956B7&quot;/&gt;&lt;wsp:rsid wsp:val=&quot;00596042&quot;/&gt;&lt;wsp:rsid wsp:val=&quot;005971FF&quot;/&gt;&lt;wsp:rsid wsp:val=&quot;005A0951&quot;/&gt;&lt;wsp:rsid wsp:val=&quot;005A2F67&quot;/&gt;&lt;wsp:rsid wsp:val=&quot;005A3420&quot;/&gt;&lt;wsp:rsid wsp:val=&quot;005A3488&quot;/&gt;&lt;wsp:rsid wsp:val=&quot;005A4FCD&quot;/&gt;&lt;wsp:rsid wsp:val=&quot;005A504A&quot;/&gt;&lt;wsp:rsid wsp:val=&quot;005A609C&quot;/&gt;&lt;wsp:rsid wsp:val=&quot;005A74E3&quot;/&gt;&lt;wsp:rsid wsp:val=&quot;005B2552&quot;/&gt;&lt;wsp:rsid wsp:val=&quot;005B30D6&quot;/&gt;&lt;wsp:rsid wsp:val=&quot;005B3A7D&quot;/&gt;&lt;wsp:rsid wsp:val=&quot;005B452C&quot;/&gt;&lt;wsp:rsid wsp:val=&quot;005B4623&quot;/&gt;&lt;wsp:rsid wsp:val=&quot;005B4FDC&quot;/&gt;&lt;wsp:rsid wsp:val=&quot;005B5B16&quot;/&gt;&lt;wsp:rsid wsp:val=&quot;005B5FDE&quot;/&gt;&lt;wsp:rsid wsp:val=&quot;005B7391&quot;/&gt;&lt;wsp:rsid wsp:val=&quot;005B7392&quot;/&gt;&lt;wsp:rsid wsp:val=&quot;005B7AF7&quot;/&gt;&lt;wsp:rsid wsp:val=&quot;005C03EA&quot;/&gt;&lt;wsp:rsid wsp:val=&quot;005C2829&quot;/&gt;&lt;wsp:rsid wsp:val=&quot;005C2DF1&quot;/&gt;&lt;wsp:rsid wsp:val=&quot;005C2F2B&quot;/&gt;&lt;wsp:rsid wsp:val=&quot;005C4B65&quot;/&gt;&lt;wsp:rsid wsp:val=&quot;005C4D27&quot;/&gt;&lt;wsp:rsid wsp:val=&quot;005C4F06&quot;/&gt;&lt;wsp:rsid wsp:val=&quot;005C4F45&quot;/&gt;&lt;wsp:rsid wsp:val=&quot;005C79B1&quot;/&gt;&lt;wsp:rsid wsp:val=&quot;005D0528&quot;/&gt;&lt;wsp:rsid wsp:val=&quot;005D0567&quot;/&gt;&lt;wsp:rsid wsp:val=&quot;005D11E9&quot;/&gt;&lt;wsp:rsid wsp:val=&quot;005D1324&quot;/&gt;&lt;wsp:rsid wsp:val=&quot;005D1994&quot;/&gt;&lt;wsp:rsid wsp:val=&quot;005D1F4D&quot;/&gt;&lt;wsp:rsid wsp:val=&quot;005D316D&quot;/&gt;&lt;wsp:rsid wsp:val=&quot;005D35B8&quot;/&gt;&lt;wsp:rsid wsp:val=&quot;005D4BC7&quot;/&gt;&lt;wsp:rsid wsp:val=&quot;005D610E&quot;/&gt;&lt;wsp:rsid wsp:val=&quot;005D6666&quot;/&gt;&lt;wsp:rsid wsp:val=&quot;005D67CC&quot;/&gt;&lt;wsp:rsid wsp:val=&quot;005D743B&quot;/&gt;&lt;wsp:rsid wsp:val=&quot;005D7FEB&quot;/&gt;&lt;wsp:rsid wsp:val=&quot;005E06C7&quot;/&gt;&lt;wsp:rsid wsp:val=&quot;005E0E98&quot;/&gt;&lt;wsp:rsid wsp:val=&quot;005E148F&quot;/&gt;&lt;wsp:rsid wsp:val=&quot;005E36A1&quot;/&gt;&lt;wsp:rsid wsp:val=&quot;005E372A&quot;/&gt;&lt;wsp:rsid wsp:val=&quot;005E39F8&quot;/&gt;&lt;wsp:rsid wsp:val=&quot;005E3BBA&quot;/&gt;&lt;wsp:rsid wsp:val=&quot;005E3F0A&quot;/&gt;&lt;wsp:rsid wsp:val=&quot;005E4613&quot;/&gt;&lt;wsp:rsid wsp:val=&quot;005E47B4&quot;/&gt;&lt;wsp:rsid wsp:val=&quot;005E4A73&quot;/&gt;&lt;wsp:rsid wsp:val=&quot;005E534A&quot;/&gt;&lt;wsp:rsid wsp:val=&quot;005E62C5&quot;/&gt;&lt;wsp:rsid wsp:val=&quot;005F0E05&quot;/&gt;&lt;wsp:rsid wsp:val=&quot;005F10DB&quot;/&gt;&lt;wsp:rsid wsp:val=&quot;005F136A&quot;/&gt;&lt;wsp:rsid wsp:val=&quot;005F138E&quot;/&gt;&lt;wsp:rsid wsp:val=&quot;005F3AF4&quot;/&gt;&lt;wsp:rsid wsp:val=&quot;005F4084&quot;/&gt;&lt;wsp:rsid wsp:val=&quot;005F6D1A&quot;/&gt;&lt;wsp:rsid wsp:val=&quot;00600314&quot;/&gt;&lt;wsp:rsid wsp:val=&quot;0060088C&quot;/&gt;&lt;wsp:rsid wsp:val=&quot;00600AC9&quot;/&gt;&lt;wsp:rsid wsp:val=&quot;006014FA&quot;/&gt;&lt;wsp:rsid wsp:val=&quot;00601566&quot;/&gt;&lt;wsp:rsid wsp:val=&quot;00602021&quot;/&gt;&lt;wsp:rsid wsp:val=&quot;00603ACC&quot;/&gt;&lt;wsp:rsid wsp:val=&quot;00603E31&quot;/&gt;&lt;wsp:rsid wsp:val=&quot;00604064&quot;/&gt;&lt;wsp:rsid wsp:val=&quot;006040E8&quot;/&gt;&lt;wsp:rsid wsp:val=&quot;0060421D&quot;/&gt;&lt;wsp:rsid wsp:val=&quot;00605DE6&quot;/&gt;&lt;wsp:rsid wsp:val=&quot;00606475&quot;/&gt;&lt;wsp:rsid wsp:val=&quot;00607094&quot;/&gt;&lt;wsp:rsid wsp:val=&quot;00607766&quot;/&gt;&lt;wsp:rsid wsp:val=&quot;0061086E&quot;/&gt;&lt;wsp:rsid wsp:val=&quot;006114CF&quot;/&gt;&lt;wsp:rsid wsp:val=&quot;00611589&quot;/&gt;&lt;wsp:rsid wsp:val=&quot;006126D0&quot;/&gt;&lt;wsp:rsid wsp:val=&quot;00612740&quot;/&gt;&lt;wsp:rsid wsp:val=&quot;006129FF&quot;/&gt;&lt;wsp:rsid wsp:val=&quot;00615E09&quot;/&gt;&lt;wsp:rsid wsp:val=&quot;00617B75&quot;/&gt;&lt;wsp:rsid wsp:val=&quot;006203BE&quot;/&gt;&lt;wsp:rsid wsp:val=&quot;00620E6E&quot;/&gt;&lt;wsp:rsid wsp:val=&quot;006222A5&quot;/&gt;&lt;wsp:rsid wsp:val=&quot;00623B93&quot;/&gt;&lt;wsp:rsid wsp:val=&quot;00625769&quot;/&gt;&lt;wsp:rsid wsp:val=&quot;006260C2&quot;/&gt;&lt;wsp:rsid wsp:val=&quot;00627126&quot;/&gt;&lt;wsp:rsid wsp:val=&quot;0063002D&quot;/&gt;&lt;wsp:rsid wsp:val=&quot;0063128F&quot;/&gt;&lt;wsp:rsid wsp:val=&quot;00631351&quot;/&gt;&lt;wsp:rsid wsp:val=&quot;00633147&quot;/&gt;&lt;wsp:rsid wsp:val=&quot;00633E68&quot;/&gt;&lt;wsp:rsid wsp:val=&quot;006351FF&quot;/&gt;&lt;wsp:rsid wsp:val=&quot;006352F1&quot;/&gt;&lt;wsp:rsid wsp:val=&quot;006357C4&quot;/&gt;&lt;wsp:rsid wsp:val=&quot;00637DFE&quot;/&gt;&lt;wsp:rsid wsp:val=&quot;0064076D&quot;/&gt;&lt;wsp:rsid wsp:val=&quot;00640816&quot;/&gt;&lt;wsp:rsid wsp:val=&quot;00640CF8&quot;/&gt;&lt;wsp:rsid wsp:val=&quot;00641E5D&quot;/&gt;&lt;wsp:rsid wsp:val=&quot;00642825&quot;/&gt;&lt;wsp:rsid wsp:val=&quot;00642933&quot;/&gt;&lt;wsp:rsid wsp:val=&quot;00642B7E&quot;/&gt;&lt;wsp:rsid wsp:val=&quot;00643528&quot;/&gt;&lt;wsp:rsid wsp:val=&quot;00644A00&quot;/&gt;&lt;wsp:rsid wsp:val=&quot;00644CB3&quot;/&gt;&lt;wsp:rsid wsp:val=&quot;0064510F&quot;/&gt;&lt;wsp:rsid wsp:val=&quot;00646142&quot;/&gt;&lt;wsp:rsid wsp:val=&quot;006464DB&quot;/&gt;&lt;wsp:rsid wsp:val=&quot;0064697A&quot;/&gt;&lt;wsp:rsid wsp:val=&quot;0065022C&quot;/&gt;&lt;wsp:rsid wsp:val=&quot;00650988&quot;/&gt;&lt;wsp:rsid wsp:val=&quot;0065296F&quot;/&gt;&lt;wsp:rsid wsp:val=&quot;00653A96&quot;/&gt;&lt;wsp:rsid wsp:val=&quot;00654320&quot;/&gt;&lt;wsp:rsid wsp:val=&quot;00654678&quot;/&gt;&lt;wsp:rsid wsp:val=&quot;00655E05&quot;/&gt;&lt;wsp:rsid wsp:val=&quot;0065607F&quot;/&gt;&lt;wsp:rsid wsp:val=&quot;00656102&quot;/&gt;&lt;wsp:rsid wsp:val=&quot;00657FF0&quot;/&gt;&lt;wsp:rsid wsp:val=&quot;00660819&quot;/&gt;&lt;wsp:rsid wsp:val=&quot;00661590&quot;/&gt;&lt;wsp:rsid wsp:val=&quot;006622E6&quot;/&gt;&lt;wsp:rsid wsp:val=&quot;00662B58&quot;/&gt;&lt;wsp:rsid wsp:val=&quot;00664177&quot;/&gt;&lt;wsp:rsid wsp:val=&quot;0066481D&quot;/&gt;&lt;wsp:rsid wsp:val=&quot;00666351&quot;/&gt;&lt;wsp:rsid wsp:val=&quot;00666435&quot;/&gt;&lt;wsp:rsid wsp:val=&quot;00666D17&quot;/&gt;&lt;wsp:rsid wsp:val=&quot;0066714A&quot;/&gt;&lt;wsp:rsid wsp:val=&quot;00667C61&quot;/&gt;&lt;wsp:rsid wsp:val=&quot;006703A2&quot;/&gt;&lt;wsp:rsid wsp:val=&quot;006708AD&quot;/&gt;&lt;wsp:rsid wsp:val=&quot;00670E6E&quot;/&gt;&lt;wsp:rsid wsp:val=&quot;006710B4&quot;/&gt;&lt;wsp:rsid wsp:val=&quot;0067299A&quot;/&gt;&lt;wsp:rsid wsp:val=&quot;006729D1&quot;/&gt;&lt;wsp:rsid wsp:val=&quot;00673F11&quot;/&gt;&lt;wsp:rsid wsp:val=&quot;00676852&quot;/&gt;&lt;wsp:rsid wsp:val=&quot;0067708E&quot;/&gt;&lt;wsp:rsid wsp:val=&quot;00677B3B&quot;/&gt;&lt;wsp:rsid wsp:val=&quot;0068015A&quot;/&gt;&lt;wsp:rsid wsp:val=&quot;00681693&quot;/&gt;&lt;wsp:rsid wsp:val=&quot;00682C69&quot;/&gt;&lt;wsp:rsid wsp:val=&quot;00682E1F&quot;/&gt;&lt;wsp:rsid wsp:val=&quot;006844D3&quot;/&gt;&lt;wsp:rsid wsp:val=&quot;00684B45&quot;/&gt;&lt;wsp:rsid wsp:val=&quot;006851D9&quot;/&gt;&lt;wsp:rsid wsp:val=&quot;0068548C&quot;/&gt;&lt;wsp:rsid wsp:val=&quot;00685550&quot;/&gt;&lt;wsp:rsid wsp:val=&quot;006855C0&quot;/&gt;&lt;wsp:rsid wsp:val=&quot;006859D1&quot;/&gt;&lt;wsp:rsid wsp:val=&quot;00685A29&quot;/&gt;&lt;wsp:rsid wsp:val=&quot;00685B03&quot;/&gt;&lt;wsp:rsid wsp:val=&quot;00686E68&quot;/&gt;&lt;wsp:rsid wsp:val=&quot;0069018C&quot;/&gt;&lt;wsp:rsid wsp:val=&quot;00690A48&quot;/&gt;&lt;wsp:rsid wsp:val=&quot;00690B7E&quot;/&gt;&lt;wsp:rsid wsp:val=&quot;0069129A&quot;/&gt;&lt;wsp:rsid wsp:val=&quot;00693571&quot;/&gt;&lt;wsp:rsid wsp:val=&quot;006935E7&quot;/&gt;&lt;wsp:rsid wsp:val=&quot;0069391B&quot;/&gt;&lt;wsp:rsid wsp:val=&quot;00694A3A&quot;/&gt;&lt;wsp:rsid wsp:val=&quot;00694AE8&quot;/&gt;&lt;wsp:rsid wsp:val=&quot;00695DF6&quot;/&gt;&lt;wsp:rsid wsp:val=&quot;00696E18&quot;/&gt;&lt;wsp:rsid wsp:val=&quot;0069757F&quot;/&gt;&lt;wsp:rsid wsp:val=&quot;006975ED&quot;/&gt;&lt;wsp:rsid wsp:val=&quot;006A04EC&quot;/&gt;&lt;wsp:rsid wsp:val=&quot;006A0A4C&quot;/&gt;&lt;wsp:rsid wsp:val=&quot;006A20D9&quot;/&gt;&lt;wsp:rsid wsp:val=&quot;006A21DF&quot;/&gt;&lt;wsp:rsid wsp:val=&quot;006A2B26&quot;/&gt;&lt;wsp:rsid wsp:val=&quot;006A2B69&quot;/&gt;&lt;wsp:rsid wsp:val=&quot;006A3C1B&quot;/&gt;&lt;wsp:rsid wsp:val=&quot;006A57C9&quot;/&gt;&lt;wsp:rsid wsp:val=&quot;006A5FA2&quot;/&gt;&lt;wsp:rsid wsp:val=&quot;006A7013&quot;/&gt;&lt;wsp:rsid wsp:val=&quot;006A7C36&quot;/&gt;&lt;wsp:rsid wsp:val=&quot;006B04E0&quot;/&gt;&lt;wsp:rsid wsp:val=&quot;006B0D51&quot;/&gt;&lt;wsp:rsid wsp:val=&quot;006B1B23&quot;/&gt;&lt;wsp:rsid wsp:val=&quot;006B2A9F&quot;/&gt;&lt;wsp:rsid wsp:val=&quot;006B2E6B&quot;/&gt;&lt;wsp:rsid wsp:val=&quot;006B3AA2&quot;/&gt;&lt;wsp:rsid wsp:val=&quot;006B3C59&quot;/&gt;&lt;wsp:rsid wsp:val=&quot;006B4A89&quot;/&gt;&lt;wsp:rsid wsp:val=&quot;006B5486&quot;/&gt;&lt;wsp:rsid wsp:val=&quot;006B54C4&quot;/&gt;&lt;wsp:rsid wsp:val=&quot;006B5535&quot;/&gt;&lt;wsp:rsid wsp:val=&quot;006B5E41&quot;/&gt;&lt;wsp:rsid wsp:val=&quot;006B5ED5&quot;/&gt;&lt;wsp:rsid wsp:val=&quot;006B67C5&quot;/&gt;&lt;wsp:rsid wsp:val=&quot;006B73DD&quot;/&gt;&lt;wsp:rsid wsp:val=&quot;006C0087&quot;/&gt;&lt;wsp:rsid wsp:val=&quot;006C022B&quot;/&gt;&lt;wsp:rsid wsp:val=&quot;006C03CB&quot;/&gt;&lt;wsp:rsid wsp:val=&quot;006C061E&quot;/&gt;&lt;wsp:rsid wsp:val=&quot;006C2C67&quot;/&gt;&lt;wsp:rsid wsp:val=&quot;006C2ED0&quot;/&gt;&lt;wsp:rsid wsp:val=&quot;006C36E3&quot;/&gt;&lt;wsp:rsid wsp:val=&quot;006C4B13&quot;/&gt;&lt;wsp:rsid wsp:val=&quot;006C54A1&quot;/&gt;&lt;wsp:rsid wsp:val=&quot;006C63BF&quot;/&gt;&lt;wsp:rsid wsp:val=&quot;006C6875&quot;/&gt;&lt;wsp:rsid wsp:val=&quot;006C72CB&quot;/&gt;&lt;wsp:rsid wsp:val=&quot;006D0922&quot;/&gt;&lt;wsp:rsid wsp:val=&quot;006D1DD3&quot;/&gt;&lt;wsp:rsid wsp:val=&quot;006D2AD8&quot;/&gt;&lt;wsp:rsid wsp:val=&quot;006D51B8&quot;/&gt;&lt;wsp:rsid wsp:val=&quot;006D5692&quot;/&gt;&lt;wsp:rsid wsp:val=&quot;006D58C4&quot;/&gt;&lt;wsp:rsid wsp:val=&quot;006D58D8&quot;/&gt;&lt;wsp:rsid wsp:val=&quot;006D5D55&quot;/&gt;&lt;wsp:rsid wsp:val=&quot;006D6A4F&quot;/&gt;&lt;wsp:rsid wsp:val=&quot;006D6C05&quot;/&gt;&lt;wsp:rsid wsp:val=&quot;006D6EAC&quot;/&gt;&lt;wsp:rsid wsp:val=&quot;006D78A1&quot;/&gt;&lt;wsp:rsid wsp:val=&quot;006E0326&quot;/&gt;&lt;wsp:rsid wsp:val=&quot;006E1031&quot;/&gt;&lt;wsp:rsid wsp:val=&quot;006E27F9&quot;/&gt;&lt;wsp:rsid wsp:val=&quot;006E3B66&quot;/&gt;&lt;wsp:rsid wsp:val=&quot;006E5DC6&quot;/&gt;&lt;wsp:rsid wsp:val=&quot;006E6A2C&quot;/&gt;&lt;wsp:rsid wsp:val=&quot;006E7F08&quot;/&gt;&lt;wsp:rsid wsp:val=&quot;006F2253&quot;/&gt;&lt;wsp:rsid wsp:val=&quot;006F2DA2&quot;/&gt;&lt;wsp:rsid wsp:val=&quot;006F2E44&quot;/&gt;&lt;wsp:rsid wsp:val=&quot;006F3080&quot;/&gt;&lt;wsp:rsid wsp:val=&quot;006F32B8&quot;/&gt;&lt;wsp:rsid wsp:val=&quot;006F4BAA&quot;/&gt;&lt;wsp:rsid wsp:val=&quot;006F4BD3&quot;/&gt;&lt;wsp:rsid wsp:val=&quot;006F5E11&quot;/&gt;&lt;wsp:rsid wsp:val=&quot;007002C0&quot;/&gt;&lt;wsp:rsid wsp:val=&quot;00700757&quot;/&gt;&lt;wsp:rsid wsp:val=&quot;00704880&quot;/&gt;&lt;wsp:rsid wsp:val=&quot;00704EC6&quot;/&gt;&lt;wsp:rsid wsp:val=&quot;00704F2D&quot;/&gt;&lt;wsp:rsid wsp:val=&quot;00705C55&quot;/&gt;&lt;wsp:rsid wsp:val=&quot;00705DA0&quot;/&gt;&lt;wsp:rsid wsp:val=&quot;007069D8&quot;/&gt;&lt;wsp:rsid wsp:val=&quot;007076CD&quot;/&gt;&lt;wsp:rsid wsp:val=&quot;00707FD3&quot;/&gt;&lt;wsp:rsid wsp:val=&quot;00711430&quot;/&gt;&lt;wsp:rsid wsp:val=&quot;00712F1E&quot;/&gt;&lt;wsp:rsid wsp:val=&quot;00713711&quot;/&gt;&lt;wsp:rsid wsp:val=&quot;007154A2&quot;/&gt;&lt;wsp:rsid wsp:val=&quot;00715619&quot;/&gt;&lt;wsp:rsid wsp:val=&quot;0071772D&quot;/&gt;&lt;wsp:rsid wsp:val=&quot;007179A9&quot;/&gt;&lt;wsp:rsid wsp:val=&quot;00722E42&quot;/&gt;&lt;wsp:rsid wsp:val=&quot;00723348&quot;/&gt;&lt;wsp:rsid wsp:val=&quot;00724EF9&quot;/&gt;&lt;wsp:rsid wsp:val=&quot;00725556&quot;/&gt;&lt;wsp:rsid wsp:val=&quot;007268EC&quot;/&gt;&lt;wsp:rsid wsp:val=&quot;00727985&quot;/&gt;&lt;wsp:rsid wsp:val=&quot;00730841&quot;/&gt;&lt;wsp:rsid wsp:val=&quot;00731093&quot;/&gt;&lt;wsp:rsid wsp:val=&quot;00731C98&quot;/&gt;&lt;wsp:rsid wsp:val=&quot;00732FC4&quot;/&gt;&lt;wsp:rsid wsp:val=&quot;007336B2&quot;/&gt;&lt;wsp:rsid wsp:val=&quot;0073400F&quot;/&gt;&lt;wsp:rsid wsp:val=&quot;00735A74&quot;/&gt;&lt;wsp:rsid wsp:val=&quot;00737E64&quot;/&gt;&lt;wsp:rsid wsp:val=&quot;0074022F&quot;/&gt;&lt;wsp:rsid wsp:val=&quot;0074037E&quot;/&gt;&lt;wsp:rsid wsp:val=&quot;0074062C&quot;/&gt;&lt;wsp:rsid wsp:val=&quot;00741239&quot;/&gt;&lt;wsp:rsid wsp:val=&quot;007425AB&quot;/&gt;&lt;wsp:rsid wsp:val=&quot;00746F3C&quot;/&gt;&lt;wsp:rsid wsp:val=&quot;00747415&quot;/&gt;&lt;wsp:rsid wsp:val=&quot;00750078&quot;/&gt;&lt;wsp:rsid wsp:val=&quot;00753AA7&quot;/&gt;&lt;wsp:rsid wsp:val=&quot;007543E0&quot;/&gt;&lt;wsp:rsid wsp:val=&quot;00755788&quot;/&gt;&lt;wsp:rsid wsp:val=&quot;007562C6&quot;/&gt;&lt;wsp:rsid wsp:val=&quot;00756BAE&quot;/&gt;&lt;wsp:rsid wsp:val=&quot;007579AE&quot;/&gt;&lt;wsp:rsid wsp:val=&quot;00757F67&quot;/&gt;&lt;wsp:rsid wsp:val=&quot;007601D9&quot;/&gt;&lt;wsp:rsid wsp:val=&quot;007610F2&quot;/&gt;&lt;wsp:rsid wsp:val=&quot;007611E2&quot;/&gt;&lt;wsp:rsid wsp:val=&quot;007612F2&quot;/&gt;&lt;wsp:rsid wsp:val=&quot;0076297C&quot;/&gt;&lt;wsp:rsid wsp:val=&quot;00762EB8&quot;/&gt;&lt;wsp:rsid wsp:val=&quot;007633D7&quot;/&gt;&lt;wsp:rsid wsp:val=&quot;00771EC6&quot;/&gt;&lt;wsp:rsid wsp:val=&quot;00771F76&quot;/&gt;&lt;wsp:rsid wsp:val=&quot;00773AB8&quot;/&gt;&lt;wsp:rsid wsp:val=&quot;007741DA&quot;/&gt;&lt;wsp:rsid wsp:val=&quot;00774BA8&quot;/&gt;&lt;wsp:rsid wsp:val=&quot;00774F61&quot;/&gt;&lt;wsp:rsid wsp:val=&quot;0077556D&quot;/&gt;&lt;wsp:rsid wsp:val=&quot;00775C77&quot;/&gt;&lt;wsp:rsid wsp:val=&quot;007760E6&quot;/&gt;&lt;wsp:rsid wsp:val=&quot;007767B1&quot;/&gt;&lt;wsp:rsid wsp:val=&quot;00776ADD&quot;/&gt;&lt;wsp:rsid wsp:val=&quot;00776E05&quot;/&gt;&lt;wsp:rsid wsp:val=&quot;00776EF1&quot;/&gt;&lt;wsp:rsid wsp:val=&quot;007800A8&quot;/&gt;&lt;wsp:rsid wsp:val=&quot;007803F2&quot;/&gt;&lt;wsp:rsid wsp:val=&quot;00780D2B&quot;/&gt;&lt;wsp:rsid wsp:val=&quot;007820F1&quot;/&gt;&lt;wsp:rsid wsp:val=&quot;00782DBD&quot;/&gt;&lt;wsp:rsid wsp:val=&quot;007836A2&quot;/&gt;&lt;wsp:rsid wsp:val=&quot;00783E35&quot;/&gt;&lt;wsp:rsid wsp:val=&quot;0078472D&quot;/&gt;&lt;wsp:rsid wsp:val=&quot;00784ABE&quot;/&gt;&lt;wsp:rsid wsp:val=&quot;0078679B&quot;/&gt;&lt;wsp:rsid wsp:val=&quot;00787D3F&quot;/&gt;&lt;wsp:rsid wsp:val=&quot;0079089C&quot;/&gt;&lt;wsp:rsid wsp:val=&quot;00790F65&quot;/&gt;&lt;wsp:rsid wsp:val=&quot;007917C7&quot;/&gt;&lt;wsp:rsid wsp:val=&quot;00791939&quot;/&gt;&lt;wsp:rsid wsp:val=&quot;007940A8&quot;/&gt;&lt;wsp:rsid wsp:val=&quot;00794BAF&quot;/&gt;&lt;wsp:rsid wsp:val=&quot;0079690F&quot;/&gt;&lt;wsp:rsid wsp:val=&quot;00796C9E&quot;/&gt;&lt;wsp:rsid wsp:val=&quot;00796EF1&quot;/&gt;&lt;wsp:rsid wsp:val=&quot;00797199&quot;/&gt;&lt;wsp:rsid wsp:val=&quot;007979BC&quot;/&gt;&lt;wsp:rsid wsp:val=&quot;00797E27&quot;/&gt;&lt;wsp:rsid wsp:val=&quot;007A43FA&quot;/&gt;&lt;wsp:rsid wsp:val=&quot;007A4BDE&quot;/&gt;&lt;wsp:rsid wsp:val=&quot;007A5937&quot;/&gt;&lt;wsp:rsid wsp:val=&quot;007A619F&quot;/&gt;&lt;wsp:rsid wsp:val=&quot;007A62F0&quot;/&gt;&lt;wsp:rsid wsp:val=&quot;007A64AC&quot;/&gt;&lt;wsp:rsid wsp:val=&quot;007A6575&quot;/&gt;&lt;wsp:rsid wsp:val=&quot;007A67DA&quot;/&gt;&lt;wsp:rsid wsp:val=&quot;007A7E69&quot;/&gt;&lt;wsp:rsid wsp:val=&quot;007B0A10&quot;/&gt;&lt;wsp:rsid wsp:val=&quot;007B202A&quot;/&gt;&lt;wsp:rsid wsp:val=&quot;007B693A&quot;/&gt;&lt;wsp:rsid wsp:val=&quot;007B7085&quot;/&gt;&lt;wsp:rsid wsp:val=&quot;007B7168&quot;/&gt;&lt;wsp:rsid wsp:val=&quot;007B7423&quot;/&gt;&lt;wsp:rsid wsp:val=&quot;007B77C2&quot;/&gt;&lt;wsp:rsid wsp:val=&quot;007C1BE8&quot;/&gt;&lt;wsp:rsid wsp:val=&quot;007C1E13&quot;/&gt;&lt;wsp:rsid wsp:val=&quot;007C41D5&quot;/&gt;&lt;wsp:rsid wsp:val=&quot;007C6121&quot;/&gt;&lt;wsp:rsid wsp:val=&quot;007C6FB4&quot;/&gt;&lt;wsp:rsid wsp:val=&quot;007C782D&quot;/&gt;&lt;wsp:rsid wsp:val=&quot;007D0484&quot;/&gt;&lt;wsp:rsid wsp:val=&quot;007D061C&quot;/&gt;&lt;wsp:rsid wsp:val=&quot;007D097B&quot;/&gt;&lt;wsp:rsid wsp:val=&quot;007D1013&quot;/&gt;&lt;wsp:rsid wsp:val=&quot;007D1183&quot;/&gt;&lt;wsp:rsid wsp:val=&quot;007D3005&quot;/&gt;&lt;wsp:rsid wsp:val=&quot;007D34DF&quot;/&gt;&lt;wsp:rsid wsp:val=&quot;007D46B7&quot;/&gt;&lt;wsp:rsid wsp:val=&quot;007D4937&quot;/&gt;&lt;wsp:rsid wsp:val=&quot;007D56E7&quot;/&gt;&lt;wsp:rsid wsp:val=&quot;007D600B&quot;/&gt;&lt;wsp:rsid wsp:val=&quot;007D7422&quot;/&gt;&lt;wsp:rsid wsp:val=&quot;007E1707&quot;/&gt;&lt;wsp:rsid wsp:val=&quot;007E25DA&quot;/&gt;&lt;wsp:rsid wsp:val=&quot;007E26B4&quot;/&gt;&lt;wsp:rsid wsp:val=&quot;007E2717&quot;/&gt;&lt;wsp:rsid wsp:val=&quot;007E356C&quot;/&gt;&lt;wsp:rsid wsp:val=&quot;007E4174&quot;/&gt;&lt;wsp:rsid wsp:val=&quot;007E41FF&quot;/&gt;&lt;wsp:rsid wsp:val=&quot;007E5DA5&quot;/&gt;&lt;wsp:rsid wsp:val=&quot;007E61A6&quot;/&gt;&lt;wsp:rsid wsp:val=&quot;007E7AEF&quot;/&gt;&lt;wsp:rsid wsp:val=&quot;007F1816&quot;/&gt;&lt;wsp:rsid wsp:val=&quot;007F324E&quot;/&gt;&lt;wsp:rsid wsp:val=&quot;007F6755&quot;/&gt;&lt;wsp:rsid wsp:val=&quot;007F70A9&quot;/&gt;&lt;wsp:rsid wsp:val=&quot;007F771F&quot;/&gt;&lt;wsp:rsid wsp:val=&quot;00800E30&quot;/&gt;&lt;wsp:rsid wsp:val=&quot;00801D00&quot;/&gt;&lt;wsp:rsid wsp:val=&quot;00801D31&quot;/&gt;&lt;wsp:rsid wsp:val=&quot;0080481A&quot;/&gt;&lt;wsp:rsid wsp:val=&quot;00804FC2&quot;/&gt;&lt;wsp:rsid wsp:val=&quot;00805537&quot;/&gt;&lt;wsp:rsid wsp:val=&quot;00807FD6&quot;/&gt;&lt;wsp:rsid wsp:val=&quot;008100D4&quot;/&gt;&lt;wsp:rsid wsp:val=&quot;00810177&quot;/&gt;&lt;wsp:rsid wsp:val=&quot;00810192&quot;/&gt;&lt;wsp:rsid wsp:val=&quot;00810C6B&quot;/&gt;&lt;wsp:rsid wsp:val=&quot;00810D97&quot;/&gt;&lt;wsp:rsid wsp:val=&quot;0081128D&quot;/&gt;&lt;wsp:rsid wsp:val=&quot;008135D5&quot;/&gt;&lt;wsp:rsid wsp:val=&quot;00813A78&quot;/&gt;&lt;wsp:rsid wsp:val=&quot;008147A7&quot;/&gt;&lt;wsp:rsid wsp:val=&quot;00814DC9&quot;/&gt;&lt;wsp:rsid wsp:val=&quot;00814F0C&quot;/&gt;&lt;wsp:rsid wsp:val=&quot;008152AA&quot;/&gt;&lt;wsp:rsid wsp:val=&quot;00815EAB&quot;/&gt;&lt;wsp:rsid wsp:val=&quot;00815F57&quot;/&gt;&lt;wsp:rsid wsp:val=&quot;008172C6&quot;/&gt;&lt;wsp:rsid wsp:val=&quot;0081745A&quot;/&gt;&lt;wsp:rsid wsp:val=&quot;00817843&quot;/&gt;&lt;wsp:rsid wsp:val=&quot;0082064F&quot;/&gt;&lt;wsp:rsid wsp:val=&quot;0082168E&quot;/&gt;&lt;wsp:rsid wsp:val=&quot;00821C88&quot;/&gt;&lt;wsp:rsid wsp:val=&quot;00822418&quot;/&gt;&lt;wsp:rsid wsp:val=&quot;00823460&quot;/&gt;&lt;wsp:rsid wsp:val=&quot;00823693&quot;/&gt;&lt;wsp:rsid wsp:val=&quot;008237AF&quot;/&gt;&lt;wsp:rsid wsp:val=&quot;00823A91&quot;/&gt;&lt;wsp:rsid wsp:val=&quot;00823B29&quot;/&gt;&lt;wsp:rsid wsp:val=&quot;00823E4B&quot;/&gt;&lt;wsp:rsid wsp:val=&quot;008247AB&quot;/&gt;&lt;wsp:rsid wsp:val=&quot;008248CF&quot;/&gt;&lt;wsp:rsid wsp:val=&quot;008256A9&quot;/&gt;&lt;wsp:rsid wsp:val=&quot;00830B8B&quot;/&gt;&lt;wsp:rsid wsp:val=&quot;008312C5&quot;/&gt;&lt;wsp:rsid wsp:val=&quot;0083177E&quot;/&gt;&lt;wsp:rsid wsp:val=&quot;00831E7C&quot;/&gt;&lt;wsp:rsid wsp:val=&quot;008354E1&quot;/&gt;&lt;wsp:rsid wsp:val=&quot;00836119&quot;/&gt;&lt;wsp:rsid wsp:val=&quot;00836EB8&quot;/&gt;&lt;wsp:rsid wsp:val=&quot;0083760F&quot;/&gt;&lt;wsp:rsid wsp:val=&quot;0083785B&quot;/&gt;&lt;wsp:rsid wsp:val=&quot;0084024E&quot;/&gt;&lt;wsp:rsid wsp:val=&quot;008406E0&quot;/&gt;&lt;wsp:rsid wsp:val=&quot;00840B3A&quot;/&gt;&lt;wsp:rsid wsp:val=&quot;008418E1&quot;/&gt;&lt;wsp:rsid wsp:val=&quot;00841CF4&quot;/&gt;&lt;wsp:rsid wsp:val=&quot;00842CB6&quot;/&gt;&lt;wsp:rsid wsp:val=&quot;00843154&quot;/&gt;&lt;wsp:rsid wsp:val=&quot;0084354E&quot;/&gt;&lt;wsp:rsid wsp:val=&quot;0084478E&quot;/&gt;&lt;wsp:rsid wsp:val=&quot;00845D21&quot;/&gt;&lt;wsp:rsid wsp:val=&quot;00847806&quot;/&gt;&lt;wsp:rsid wsp:val=&quot;00847FCE&quot;/&gt;&lt;wsp:rsid wsp:val=&quot;008506E4&quot;/&gt;&lt;wsp:rsid wsp:val=&quot;0085074F&quot;/&gt;&lt;wsp:rsid wsp:val=&quot;008513D9&quot;/&gt;&lt;wsp:rsid wsp:val=&quot;00851765&quot;/&gt;&lt;wsp:rsid wsp:val=&quot;00851D33&quot;/&gt;&lt;wsp:rsid wsp:val=&quot;00852E1D&quot;/&gt;&lt;wsp:rsid wsp:val=&quot;00852F67&quot;/&gt;&lt;wsp:rsid wsp:val=&quot;008563D8&quot;/&gt;&lt;wsp:rsid wsp:val=&quot;008570FE&quot;/&gt;&lt;wsp:rsid wsp:val=&quot;0086064F&quot;/&gt;&lt;wsp:rsid wsp:val=&quot;00861C9D&quot;/&gt;&lt;wsp:rsid wsp:val=&quot;00861CFF&quot;/&gt;&lt;wsp:rsid wsp:val=&quot;0086335F&quot;/&gt;&lt;wsp:rsid wsp:val=&quot;008636EE&quot;/&gt;&lt;wsp:rsid wsp:val=&quot;00863DD6&quot;/&gt;&lt;wsp:rsid wsp:val=&quot;0086463E&quot;/&gt;&lt;wsp:rsid wsp:val=&quot;00865B75&quot;/&gt;&lt;wsp:rsid wsp:val=&quot;00866E96&quot;/&gt;&lt;wsp:rsid wsp:val=&quot;00866F51&quot;/&gt;&lt;wsp:rsid wsp:val=&quot;008673D6&quot;/&gt;&lt;wsp:rsid wsp:val=&quot;008704AE&quot;/&gt;&lt;wsp:rsid wsp:val=&quot;00870808&quot;/&gt;&lt;wsp:rsid wsp:val=&quot;00871294&quot;/&gt;&lt;wsp:rsid wsp:val=&quot;008716F7&quot;/&gt;&lt;wsp:rsid wsp:val=&quot;00871D8C&quot;/&gt;&lt;wsp:rsid wsp:val=&quot;0087222D&quot;/&gt;&lt;wsp:rsid wsp:val=&quot;00873887&quot;/&gt;&lt;wsp:rsid wsp:val=&quot;00874CC7&quot;/&gt;&lt;wsp:rsid wsp:val=&quot;00876A20&quot;/&gt;&lt;wsp:rsid wsp:val=&quot;00876FBF&quot;/&gt;&lt;wsp:rsid wsp:val=&quot;00877D0D&quot;/&gt;&lt;wsp:rsid wsp:val=&quot;00880707&quot;/&gt;&lt;wsp:rsid wsp:val=&quot;00882242&quot;/&gt;&lt;wsp:rsid wsp:val=&quot;008823BE&quot;/&gt;&lt;wsp:rsid wsp:val=&quot;00882DD9&quot;/&gt;&lt;wsp:rsid wsp:val=&quot;008831A3&quot;/&gt;&lt;wsp:rsid wsp:val=&quot;0088547A&quot;/&gt;&lt;wsp:rsid wsp:val=&quot;00885B4D&quot;/&gt;&lt;wsp:rsid wsp:val=&quot;00886449&quot;/&gt;&lt;wsp:rsid wsp:val=&quot;00886AE6&quot;/&gt;&lt;wsp:rsid wsp:val=&quot;008908AB&quot;/&gt;&lt;wsp:rsid wsp:val=&quot;00890EBC&quot;/&gt;&lt;wsp:rsid wsp:val=&quot;008914C9&quot;/&gt;&lt;wsp:rsid wsp:val=&quot;008923E0&quot;/&gt;&lt;wsp:rsid wsp:val=&quot;00894289&quot;/&gt;&lt;wsp:rsid wsp:val=&quot;00894585&quot;/&gt;&lt;wsp:rsid wsp:val=&quot;00895EE5&quot;/&gt;&lt;wsp:rsid wsp:val=&quot;0089626A&quot;/&gt;&lt;wsp:rsid wsp:val=&quot;00897C7C&quot;/&gt;&lt;wsp:rsid wsp:val=&quot;008A0C06&quot;/&gt;&lt;wsp:rsid wsp:val=&quot;008A0D50&quot;/&gt;&lt;wsp:rsid wsp:val=&quot;008A12FF&quot;/&gt;&lt;wsp:rsid wsp:val=&quot;008A2617&quot;/&gt;&lt;wsp:rsid wsp:val=&quot;008A397A&quot;/&gt;&lt;wsp:rsid wsp:val=&quot;008A5E18&quot;/&gt;&lt;wsp:rsid wsp:val=&quot;008A66A9&quot;/&gt;&lt;wsp:rsid wsp:val=&quot;008B00C9&quot;/&gt;&lt;wsp:rsid wsp:val=&quot;008B014E&quot;/&gt;&lt;wsp:rsid wsp:val=&quot;008B02FE&quot;/&gt;&lt;wsp:rsid wsp:val=&quot;008B149D&quot;/&gt;&lt;wsp:rsid wsp:val=&quot;008B1F14&quot;/&gt;&lt;wsp:rsid wsp:val=&quot;008B28BD&quot;/&gt;&lt;wsp:rsid wsp:val=&quot;008B2D4D&quot;/&gt;&lt;wsp:rsid wsp:val=&quot;008B3E5E&quot;/&gt;&lt;wsp:rsid wsp:val=&quot;008B4175&quot;/&gt;&lt;wsp:rsid wsp:val=&quot;008B4727&quot;/&gt;&lt;wsp:rsid wsp:val=&quot;008B5907&quot;/&gt;&lt;wsp:rsid wsp:val=&quot;008B683C&quot;/&gt;&lt;wsp:rsid wsp:val=&quot;008B6D3F&quot;/&gt;&lt;wsp:rsid wsp:val=&quot;008B78C8&quot;/&gt;&lt;wsp:rsid wsp:val=&quot;008B7E6A&quot;/&gt;&lt;wsp:rsid wsp:val=&quot;008C025A&quot;/&gt;&lt;wsp:rsid wsp:val=&quot;008C0CA6&quot;/&gt;&lt;wsp:rsid wsp:val=&quot;008C11F7&quot;/&gt;&lt;wsp:rsid wsp:val=&quot;008C1EC6&quot;/&gt;&lt;wsp:rsid wsp:val=&quot;008C26AB&quot;/&gt;&lt;wsp:rsid wsp:val=&quot;008C5B2A&quot;/&gt;&lt;wsp:rsid wsp:val=&quot;008C6C97&quot;/&gt;&lt;wsp:rsid wsp:val=&quot;008C6E3E&quot;/&gt;&lt;wsp:rsid wsp:val=&quot;008C705C&quot;/&gt;&lt;wsp:rsid wsp:val=&quot;008C71A2&quot;/&gt;&lt;wsp:rsid wsp:val=&quot;008D05A8&quot;/&gt;&lt;wsp:rsid wsp:val=&quot;008D1709&quot;/&gt;&lt;wsp:rsid wsp:val=&quot;008D487D&quot;/&gt;&lt;wsp:rsid wsp:val=&quot;008D5515&quot;/&gt;&lt;wsp:rsid wsp:val=&quot;008D5638&quot;/&gt;&lt;wsp:rsid wsp:val=&quot;008D663E&quot;/&gt;&lt;wsp:rsid wsp:val=&quot;008D73BA&quot;/&gt;&lt;wsp:rsid wsp:val=&quot;008D7888&quot;/&gt;&lt;wsp:rsid wsp:val=&quot;008D7AB1&quot;/&gt;&lt;wsp:rsid wsp:val=&quot;008D7ABD&quot;/&gt;&lt;wsp:rsid wsp:val=&quot;008E028D&quot;/&gt;&lt;wsp:rsid wsp:val=&quot;008E21E5&quot;/&gt;&lt;wsp:rsid wsp:val=&quot;008E30BF&quot;/&gt;&lt;wsp:rsid wsp:val=&quot;008E4235&quot;/&gt;&lt;wsp:rsid wsp:val=&quot;008E42E5&quot;/&gt;&lt;wsp:rsid wsp:val=&quot;008E44B1&quot;/&gt;&lt;wsp:rsid wsp:val=&quot;008E6893&quot;/&gt;&lt;wsp:rsid wsp:val=&quot;008F06FE&quot;/&gt;&lt;wsp:rsid wsp:val=&quot;008F12A3&quot;/&gt;&lt;wsp:rsid wsp:val=&quot;008F1C61&quot;/&gt;&lt;wsp:rsid wsp:val=&quot;008F1DA1&quot;/&gt;&lt;wsp:rsid wsp:val=&quot;008F2FFF&quot;/&gt;&lt;wsp:rsid wsp:val=&quot;008F4702&quot;/&gt;&lt;wsp:rsid wsp:val=&quot;008F4F28&quot;/&gt;&lt;wsp:rsid wsp:val=&quot;008F689A&quot;/&gt;&lt;wsp:rsid wsp:val=&quot;008F7F4D&quot;/&gt;&lt;wsp:rsid wsp:val=&quot;0090181E&quot;/&gt;&lt;wsp:rsid wsp:val=&quot;009051CD&quot;/&gt;&lt;wsp:rsid wsp:val=&quot;00906439&quot;/&gt;&lt;wsp:rsid wsp:val=&quot;00906550&quot;/&gt;&lt;wsp:rsid wsp:val=&quot;009067E7&quot;/&gt;&lt;wsp:rsid wsp:val=&quot;00907711&quot;/&gt;&lt;wsp:rsid wsp:val=&quot;009116FA&quot;/&gt;&lt;wsp:rsid wsp:val=&quot;009121A6&quot;/&gt;&lt;wsp:rsid wsp:val=&quot;009121C7&quot;/&gt;&lt;wsp:rsid wsp:val=&quot;009127FA&quot;/&gt;&lt;wsp:rsid wsp:val=&quot;00913245&quot;/&gt;&lt;wsp:rsid wsp:val=&quot;0091528A&quot;/&gt;&lt;wsp:rsid wsp:val=&quot;0091612F&quot;/&gt;&lt;wsp:rsid wsp:val=&quot;009162DB&quot;/&gt;&lt;wsp:rsid wsp:val=&quot;0091633C&quot;/&gt;&lt;wsp:rsid wsp:val=&quot;00917950&quot;/&gt;&lt;wsp:rsid wsp:val=&quot;009207C4&quot;/&gt;&lt;wsp:rsid wsp:val=&quot;00920DCA&quot;/&gt;&lt;wsp:rsid wsp:val=&quot;009211C6&quot;/&gt;&lt;wsp:rsid wsp:val=&quot;00921CF0&quot;/&gt;&lt;wsp:rsid wsp:val=&quot;00923CE3&quot;/&gt;&lt;wsp:rsid wsp:val=&quot;0092449E&quot;/&gt;&lt;wsp:rsid wsp:val=&quot;00925CED&quot;/&gt;&lt;wsp:rsid wsp:val=&quot;009274BD&quot;/&gt;&lt;wsp:rsid wsp:val=&quot;009278FC&quot;/&gt;&lt;wsp:rsid wsp:val=&quot;00927EB8&quot;/&gt;&lt;wsp:rsid wsp:val=&quot;00927F12&quot;/&gt;&lt;wsp:rsid wsp:val=&quot;009321B5&quot;/&gt;&lt;wsp:rsid wsp:val=&quot;0093269B&quot;/&gt;&lt;wsp:rsid wsp:val=&quot;00932981&quot;/&gt;&lt;wsp:rsid wsp:val=&quot;00932FE0&quot;/&gt;&lt;wsp:rsid wsp:val=&quot;00933039&quot;/&gt;&lt;wsp:rsid wsp:val=&quot;0093357C&quot;/&gt;&lt;wsp:rsid wsp:val=&quot;00935F06&quot;/&gt;&lt;wsp:rsid wsp:val=&quot;00936998&quot;/&gt;&lt;wsp:rsid wsp:val=&quot;0093700B&quot;/&gt;&lt;wsp:rsid wsp:val=&quot;00940345&quot;/&gt;&lt;wsp:rsid wsp:val=&quot;009406C0&quot;/&gt;&lt;wsp:rsid wsp:val=&quot;00941548&quot;/&gt;&lt;wsp:rsid wsp:val=&quot;009423B1&quot;/&gt;&lt;wsp:rsid wsp:val=&quot;00942927&quot;/&gt;&lt;wsp:rsid wsp:val=&quot;0094304C&quot;/&gt;&lt;wsp:rsid wsp:val=&quot;00943149&quot;/&gt;&lt;wsp:rsid wsp:val=&quot;00943B4D&quot;/&gt;&lt;wsp:rsid wsp:val=&quot;00944CE3&quot;/&gt;&lt;wsp:rsid wsp:val=&quot;00945068&quot;/&gt;&lt;wsp:rsid wsp:val=&quot;00945ED2&quot;/&gt;&lt;wsp:rsid wsp:val=&quot;0094649F&quot;/&gt;&lt;wsp:rsid wsp:val=&quot;009504CE&quot;/&gt;&lt;wsp:rsid wsp:val=&quot;00950A1A&quot;/&gt;&lt;wsp:rsid wsp:val=&quot;00950AF3&quot;/&gt;&lt;wsp:rsid wsp:val=&quot;00950B08&quot;/&gt;&lt;wsp:rsid wsp:val=&quot;009513C2&quot;/&gt;&lt;wsp:rsid wsp:val=&quot;00952F8C&quot;/&gt;&lt;wsp:rsid wsp:val=&quot;0095411E&quot;/&gt;&lt;wsp:rsid wsp:val=&quot;0095450A&quot;/&gt;&lt;wsp:rsid wsp:val=&quot;00954800&quot;/&gt;&lt;wsp:rsid wsp:val=&quot;00955080&quot;/&gt;&lt;wsp:rsid wsp:val=&quot;0095612B&quot;/&gt;&lt;wsp:rsid wsp:val=&quot;009564F5&quot;/&gt;&lt;wsp:rsid wsp:val=&quot;00956B7D&quot;/&gt;&lt;wsp:rsid wsp:val=&quot;00956ECF&quot;/&gt;&lt;wsp:rsid wsp:val=&quot;0096014E&quot;/&gt;&lt;wsp:rsid wsp:val=&quot;00960890&quot;/&gt;&lt;wsp:rsid wsp:val=&quot;00960895&quot;/&gt;&lt;wsp:rsid wsp:val=&quot;00960A0E&quot;/&gt;&lt;wsp:rsid wsp:val=&quot;00960EEC&quot;/&gt;&lt;wsp:rsid wsp:val=&quot;00961253&quot;/&gt;&lt;wsp:rsid wsp:val=&quot;00961DB7&quot;/&gt;&lt;wsp:rsid wsp:val=&quot;009620E4&quot;/&gt;&lt;wsp:rsid wsp:val=&quot;00962C69&quot;/&gt;&lt;wsp:rsid wsp:val=&quot;009647EF&quot;/&gt;&lt;wsp:rsid wsp:val=&quot;00965305&quot;/&gt;&lt;wsp:rsid wsp:val=&quot;009657B9&quot;/&gt;&lt;wsp:rsid wsp:val=&quot;009659CF&quot;/&gt;&lt;wsp:rsid wsp:val=&quot;00965D04&quot;/&gt;&lt;wsp:rsid wsp:val=&quot;00966987&quot;/&gt;&lt;wsp:rsid wsp:val=&quot;00967037&quot;/&gt;&lt;wsp:rsid wsp:val=&quot;00967331&quot;/&gt;&lt;wsp:rsid wsp:val=&quot;00967677&quot;/&gt;&lt;wsp:rsid wsp:val=&quot;00971E9E&quot;/&gt;&lt;wsp:rsid wsp:val=&quot;00972972&quot;/&gt;&lt;wsp:rsid wsp:val=&quot;00972AAF&quot;/&gt;&lt;wsp:rsid wsp:val=&quot;0097550D&quot;/&gt;&lt;wsp:rsid wsp:val=&quot;00976DC1&quot;/&gt;&lt;wsp:rsid wsp:val=&quot;00977FC4&quot;/&gt;&lt;wsp:rsid wsp:val=&quot;009802B4&quot;/&gt;&lt;wsp:rsid wsp:val=&quot;00980301&quot;/&gt;&lt;wsp:rsid wsp:val=&quot;00980472&quot;/&gt;&lt;wsp:rsid wsp:val=&quot;0098098B&quot;/&gt;&lt;wsp:rsid wsp:val=&quot;009815C1&quot;/&gt;&lt;wsp:rsid wsp:val=&quot;0098309C&quot;/&gt;&lt;wsp:rsid wsp:val=&quot;0098326B&quot;/&gt;&lt;wsp:rsid wsp:val=&quot;0098469A&quot;/&gt;&lt;wsp:rsid wsp:val=&quot;0098616E&quot;/&gt;&lt;wsp:rsid wsp:val=&quot;009868E3&quot;/&gt;&lt;wsp:rsid wsp:val=&quot;00986973&quot;/&gt;&lt;wsp:rsid wsp:val=&quot;00987476&quot;/&gt;&lt;wsp:rsid wsp:val=&quot;00987CB1&quot;/&gt;&lt;wsp:rsid wsp:val=&quot;009906F1&quot;/&gt;&lt;wsp:rsid wsp:val=&quot;00990782&quot;/&gt;&lt;wsp:rsid wsp:val=&quot;009917B3&quot;/&gt;&lt;wsp:rsid wsp:val=&quot;00991FAF&quot;/&gt;&lt;wsp:rsid wsp:val=&quot;00992206&quot;/&gt;&lt;wsp:rsid wsp:val=&quot;009923B6&quot;/&gt;&lt;wsp:rsid wsp:val=&quot;0099275E&quot;/&gt;&lt;wsp:rsid wsp:val=&quot;00993490&quot;/&gt;&lt;wsp:rsid wsp:val=&quot;00995A9C&quot;/&gt;&lt;wsp:rsid wsp:val=&quot;0099616D&quot;/&gt;&lt;wsp:rsid wsp:val=&quot;009A13FB&quot;/&gt;&lt;wsp:rsid wsp:val=&quot;009A1BAC&quot;/&gt;&lt;wsp:rsid wsp:val=&quot;009A1E2F&quot;/&gt;&lt;wsp:rsid wsp:val=&quot;009A36A5&quot;/&gt;&lt;wsp:rsid wsp:val=&quot;009A3D4B&quot;/&gt;&lt;wsp:rsid wsp:val=&quot;009A42C9&quot;/&gt;&lt;wsp:rsid wsp:val=&quot;009A42D9&quot;/&gt;&lt;wsp:rsid wsp:val=&quot;009A4D88&quot;/&gt;&lt;wsp:rsid wsp:val=&quot;009A503F&quot;/&gt;&lt;wsp:rsid wsp:val=&quot;009A5540&quot;/&gt;&lt;wsp:rsid wsp:val=&quot;009A748F&quot;/&gt;&lt;wsp:rsid wsp:val=&quot;009A7CD2&quot;/&gt;&lt;wsp:rsid wsp:val=&quot;009B072F&quot;/&gt;&lt;wsp:rsid wsp:val=&quot;009B093F&quot;/&gt;&lt;wsp:rsid wsp:val=&quot;009B13DB&quot;/&gt;&lt;wsp:rsid wsp:val=&quot;009B1ED6&quot;/&gt;&lt;wsp:rsid wsp:val=&quot;009B288A&quot;/&gt;&lt;wsp:rsid wsp:val=&quot;009B2C38&quot;/&gt;&lt;wsp:rsid wsp:val=&quot;009B3424&quot;/&gt;&lt;wsp:rsid wsp:val=&quot;009B3A14&quot;/&gt;&lt;wsp:rsid wsp:val=&quot;009B4D72&quot;/&gt;&lt;wsp:rsid wsp:val=&quot;009B4D81&quot;/&gt;&lt;wsp:rsid wsp:val=&quot;009B504F&quot;/&gt;&lt;wsp:rsid wsp:val=&quot;009B5C30&quot;/&gt;&lt;wsp:rsid wsp:val=&quot;009B5D48&quot;/&gt;&lt;wsp:rsid wsp:val=&quot;009B6388&quot;/&gt;&lt;wsp:rsid wsp:val=&quot;009B6B0C&quot;/&gt;&lt;wsp:rsid wsp:val=&quot;009B7CE5&quot;/&gt;&lt;wsp:rsid wsp:val=&quot;009C0223&quot;/&gt;&lt;wsp:rsid wsp:val=&quot;009C0428&quot;/&gt;&lt;wsp:rsid wsp:val=&quot;009C0555&quot;/&gt;&lt;wsp:rsid wsp:val=&quot;009C0F71&quot;/&gt;&lt;wsp:rsid wsp:val=&quot;009C2396&quot;/&gt;&lt;wsp:rsid wsp:val=&quot;009C2816&quot;/&gt;&lt;wsp:rsid wsp:val=&quot;009C313B&quot;/&gt;&lt;wsp:rsid wsp:val=&quot;009C4B5D&quot;/&gt;&lt;wsp:rsid wsp:val=&quot;009C4D84&quot;/&gt;&lt;wsp:rsid wsp:val=&quot;009C6D65&quot;/&gt;&lt;wsp:rsid wsp:val=&quot;009D00C4&quot;/&gt;&lt;wsp:rsid wsp:val=&quot;009D0AA0&quot;/&gt;&lt;wsp:rsid wsp:val=&quot;009D1DA5&quot;/&gt;&lt;wsp:rsid wsp:val=&quot;009D1F49&quot;/&gt;&lt;wsp:rsid wsp:val=&quot;009D349D&quot;/&gt;&lt;wsp:rsid wsp:val=&quot;009D3D75&quot;/&gt;&lt;wsp:rsid wsp:val=&quot;009D41B3&quot;/&gt;&lt;wsp:rsid wsp:val=&quot;009D43B1&quot;/&gt;&lt;wsp:rsid wsp:val=&quot;009D5396&quot;/&gt;&lt;wsp:rsid wsp:val=&quot;009D54EE&quot;/&gt;&lt;wsp:rsid wsp:val=&quot;009D56E3&quot;/&gt;&lt;wsp:rsid wsp:val=&quot;009D620B&quot;/&gt;&lt;wsp:rsid wsp:val=&quot;009D68FE&quot;/&gt;&lt;wsp:rsid wsp:val=&quot;009D69DB&quot;/&gt;&lt;wsp:rsid wsp:val=&quot;009D7B78&quot;/&gt;&lt;wsp:rsid wsp:val=&quot;009E2550&quot;/&gt;&lt;wsp:rsid wsp:val=&quot;009E2CE7&quot;/&gt;&lt;wsp:rsid wsp:val=&quot;009E3A8D&quot;/&gt;&lt;wsp:rsid wsp:val=&quot;009E49A8&quot;/&gt;&lt;wsp:rsid wsp:val=&quot;009E5063&quot;/&gt;&lt;wsp:rsid wsp:val=&quot;009E559A&quot;/&gt;&lt;wsp:rsid wsp:val=&quot;009E577A&quot;/&gt;&lt;wsp:rsid wsp:val=&quot;009E61FF&quot;/&gt;&lt;wsp:rsid wsp:val=&quot;009E64BB&quot;/&gt;&lt;wsp:rsid wsp:val=&quot;009E7449&quot;/&gt;&lt;wsp:rsid wsp:val=&quot;009E7570&quot;/&gt;&lt;wsp:rsid wsp:val=&quot;009E7745&quot;/&gt;&lt;wsp:rsid wsp:val=&quot;009E7B8A&quot;/&gt;&lt;wsp:rsid wsp:val=&quot;009F13CC&quot;/&gt;&lt;wsp:rsid wsp:val=&quot;009F2946&quot;/&gt;&lt;wsp:rsid wsp:val=&quot;009F2BC0&quot;/&gt;&lt;wsp:rsid wsp:val=&quot;009F2E5C&quot;/&gt;&lt;wsp:rsid wsp:val=&quot;009F5B36&quot;/&gt;&lt;wsp:rsid wsp:val=&quot;009F60AD&quot;/&gt;&lt;wsp:rsid wsp:val=&quot;00A01114&quot;/&gt;&lt;wsp:rsid wsp:val=&quot;00A01727&quot;/&gt;&lt;wsp:rsid wsp:val=&quot;00A018BC&quot;/&gt;&lt;wsp:rsid wsp:val=&quot;00A0199A&quot;/&gt;&lt;wsp:rsid wsp:val=&quot;00A024D1&quot;/&gt;&lt;wsp:rsid wsp:val=&quot;00A04664&quot;/&gt;&lt;wsp:rsid wsp:val=&quot;00A04C6E&quot;/&gt;&lt;wsp:rsid wsp:val=&quot;00A04DF5&quot;/&gt;&lt;wsp:rsid wsp:val=&quot;00A05A20&quot;/&gt;&lt;wsp:rsid wsp:val=&quot;00A05B52&quot;/&gt;&lt;wsp:rsid wsp:val=&quot;00A076F8&quot;/&gt;&lt;wsp:rsid wsp:val=&quot;00A078C5&quot;/&gt;&lt;wsp:rsid wsp:val=&quot;00A10029&quot;/&gt;&lt;wsp:rsid wsp:val=&quot;00A10266&quot;/&gt;&lt;wsp:rsid wsp:val=&quot;00A10B5B&quot;/&gt;&lt;wsp:rsid wsp:val=&quot;00A116A6&quot;/&gt;&lt;wsp:rsid wsp:val=&quot;00A12258&quot;/&gt;&lt;wsp:rsid wsp:val=&quot;00A12EC3&quot;/&gt;&lt;wsp:rsid wsp:val=&quot;00A144BC&quot;/&gt;&lt;wsp:rsid wsp:val=&quot;00A1499E&quot;/&gt;&lt;wsp:rsid wsp:val=&quot;00A159B9&quot;/&gt;&lt;wsp:rsid wsp:val=&quot;00A16004&quot;/&gt;&lt;wsp:rsid wsp:val=&quot;00A161EE&quot;/&gt;&lt;wsp:rsid wsp:val=&quot;00A16E73&quot;/&gt;&lt;wsp:rsid wsp:val=&quot;00A17249&quot;/&gt;&lt;wsp:rsid wsp:val=&quot;00A20DD5&quot;/&gt;&lt;wsp:rsid wsp:val=&quot;00A20EF1&quot;/&gt;&lt;wsp:rsid wsp:val=&quot;00A21EB4&quot;/&gt;&lt;wsp:rsid wsp:val=&quot;00A22C5A&quot;/&gt;&lt;wsp:rsid wsp:val=&quot;00A22E47&quot;/&gt;&lt;wsp:rsid wsp:val=&quot;00A2312E&quot;/&gt;&lt;wsp:rsid wsp:val=&quot;00A2451D&quot;/&gt;&lt;wsp:rsid wsp:val=&quot;00A2477B&quot;/&gt;&lt;wsp:rsid wsp:val=&quot;00A24C29&quot;/&gt;&lt;wsp:rsid wsp:val=&quot;00A25881&quot;/&gt;&lt;wsp:rsid wsp:val=&quot;00A263A5&quot;/&gt;&lt;wsp:rsid wsp:val=&quot;00A27194&quot;/&gt;&lt;wsp:rsid wsp:val=&quot;00A27B68&quot;/&gt;&lt;wsp:rsid wsp:val=&quot;00A314F2&quot;/&gt;&lt;wsp:rsid wsp:val=&quot;00A3232F&quot;/&gt;&lt;wsp:rsid wsp:val=&quot;00A3235B&quot;/&gt;&lt;wsp:rsid wsp:val=&quot;00A341AD&quot;/&gt;&lt;wsp:rsid wsp:val=&quot;00A34423&quot;/&gt;&lt;wsp:rsid wsp:val=&quot;00A34588&quot;/&gt;&lt;wsp:rsid wsp:val=&quot;00A3491B&quot;/&gt;&lt;wsp:rsid wsp:val=&quot;00A34A74&quot;/&gt;&lt;wsp:rsid wsp:val=&quot;00A35408&quot;/&gt;&lt;wsp:rsid wsp:val=&quot;00A355F1&quot;/&gt;&lt;wsp:rsid wsp:val=&quot;00A35640&quot;/&gt;&lt;wsp:rsid wsp:val=&quot;00A35CB7&quot;/&gt;&lt;wsp:rsid wsp:val=&quot;00A365AC&quot;/&gt;&lt;wsp:rsid wsp:val=&quot;00A4018E&quot;/&gt;&lt;wsp:rsid wsp:val=&quot;00A40AAD&quot;/&gt;&lt;wsp:rsid wsp:val=&quot;00A40EF9&quot;/&gt;&lt;wsp:rsid wsp:val=&quot;00A413A2&quot;/&gt;&lt;wsp:rsid wsp:val=&quot;00A41B85&quot;/&gt;&lt;wsp:rsid wsp:val=&quot;00A42ECA&quot;/&gt;&lt;wsp:rsid wsp:val=&quot;00A43CAA&quot;/&gt;&lt;wsp:rsid wsp:val=&quot;00A4455D&quot;/&gt;&lt;wsp:rsid wsp:val=&quot;00A4556E&quot;/&gt;&lt;wsp:rsid wsp:val=&quot;00A45639&quot;/&gt;&lt;wsp:rsid wsp:val=&quot;00A459C4&quot;/&gt;&lt;wsp:rsid wsp:val=&quot;00A46C69&quot;/&gt;&lt;wsp:rsid wsp:val=&quot;00A46F2A&quot;/&gt;&lt;wsp:rsid wsp:val=&quot;00A51767&quot;/&gt;&lt;wsp:rsid wsp:val=&quot;00A53D83&quot;/&gt;&lt;wsp:rsid wsp:val=&quot;00A54001&quot;/&gt;&lt;wsp:rsid wsp:val=&quot;00A55FEC&quot;/&gt;&lt;wsp:rsid wsp:val=&quot;00A5686A&quot;/&gt;&lt;wsp:rsid wsp:val=&quot;00A57177&quot;/&gt;&lt;wsp:rsid wsp:val=&quot;00A57530&quot;/&gt;&lt;wsp:rsid wsp:val=&quot;00A576A7&quot;/&gt;&lt;wsp:rsid wsp:val=&quot;00A60ED2&quot;/&gt;&lt;wsp:rsid wsp:val=&quot;00A61CF5&quot;/&gt;&lt;wsp:rsid wsp:val=&quot;00A63538&quot;/&gt;&lt;wsp:rsid wsp:val=&quot;00A637E8&quot;/&gt;&lt;wsp:rsid wsp:val=&quot;00A63D54&quot;/&gt;&lt;wsp:rsid wsp:val=&quot;00A640F1&quot;/&gt;&lt;wsp:rsid wsp:val=&quot;00A64702&quot;/&gt;&lt;wsp:rsid wsp:val=&quot;00A64CD9&quot;/&gt;&lt;wsp:rsid wsp:val=&quot;00A65BDD&quot;/&gt;&lt;wsp:rsid wsp:val=&quot;00A67127&quot;/&gt;&lt;wsp:rsid wsp:val=&quot;00A6718D&quot;/&gt;&lt;wsp:rsid wsp:val=&quot;00A70596&quot;/&gt;&lt;wsp:rsid wsp:val=&quot;00A7085B&quot;/&gt;&lt;wsp:rsid wsp:val=&quot;00A71013&quot;/&gt;&lt;wsp:rsid wsp:val=&quot;00A715DF&quot;/&gt;&lt;wsp:rsid wsp:val=&quot;00A71766&quot;/&gt;&lt;wsp:rsid wsp:val=&quot;00A71B7F&quot;/&gt;&lt;wsp:rsid wsp:val=&quot;00A72600&quot;/&gt;&lt;wsp:rsid wsp:val=&quot;00A72BEC&quot;/&gt;&lt;wsp:rsid wsp:val=&quot;00A736FD&quot;/&gt;&lt;wsp:rsid wsp:val=&quot;00A7389C&quot;/&gt;&lt;wsp:rsid wsp:val=&quot;00A75831&quot;/&gt;&lt;wsp:rsid wsp:val=&quot;00A7583E&quot;/&gt;&lt;wsp:rsid wsp:val=&quot;00A76DF9&quot;/&gt;&lt;wsp:rsid wsp:val=&quot;00A77026&quot;/&gt;&lt;wsp:rsid wsp:val=&quot;00A811BE&quot;/&gt;&lt;wsp:rsid wsp:val=&quot;00A829F7&quot;/&gt;&lt;wsp:rsid wsp:val=&quot;00A82E49&quot;/&gt;&lt;wsp:rsid wsp:val=&quot;00A83D22&quot;/&gt;&lt;wsp:rsid wsp:val=&quot;00A84AF6&quot;/&gt;&lt;wsp:rsid wsp:val=&quot;00A85683&quot;/&gt;&lt;wsp:rsid wsp:val=&quot;00A858EA&quot;/&gt;&lt;wsp:rsid wsp:val=&quot;00A85D12&quot;/&gt;&lt;wsp:rsid wsp:val=&quot;00A86834&quot;/&gt;&lt;wsp:rsid wsp:val=&quot;00A86C96&quot;/&gt;&lt;wsp:rsid wsp:val=&quot;00A87523&quot;/&gt;&lt;wsp:rsid wsp:val=&quot;00A876DA&quot;/&gt;&lt;wsp:rsid wsp:val=&quot;00A90DC7&quot;/&gt;&lt;wsp:rsid wsp:val=&quot;00A91E3F&quot;/&gt;&lt;wsp:rsid wsp:val=&quot;00A92149&quot;/&gt;&lt;wsp:rsid wsp:val=&quot;00A92EEE&quot;/&gt;&lt;wsp:rsid wsp:val=&quot;00A94E9E&quot;/&gt;&lt;wsp:rsid wsp:val=&quot;00A9507D&quot;/&gt;&lt;wsp:rsid wsp:val=&quot;00A9707B&quot;/&gt;&lt;wsp:rsid wsp:val=&quot;00A97311&quot;/&gt;&lt;wsp:rsid wsp:val=&quot;00A9733C&quot;/&gt;&lt;wsp:rsid wsp:val=&quot;00A9780C&quot;/&gt;&lt;wsp:rsid wsp:val=&quot;00A97C5F&quot;/&gt;&lt;wsp:rsid wsp:val=&quot;00A97D54&quot;/&gt;&lt;wsp:rsid wsp:val=&quot;00AA045E&quot;/&gt;&lt;wsp:rsid wsp:val=&quot;00AA0C84&quot;/&gt;&lt;wsp:rsid wsp:val=&quot;00AA14B8&quot;/&gt;&lt;wsp:rsid wsp:val=&quot;00AA3B5D&quot;/&gt;&lt;wsp:rsid wsp:val=&quot;00AA4212&quot;/&gt;&lt;wsp:rsid wsp:val=&quot;00AA49F2&quot;/&gt;&lt;wsp:rsid wsp:val=&quot;00AA4E29&quot;/&gt;&lt;wsp:rsid wsp:val=&quot;00AA72F4&quot;/&gt;&lt;wsp:rsid wsp:val=&quot;00AB5CFD&quot;/&gt;&lt;wsp:rsid wsp:val=&quot;00AB6252&quot;/&gt;&lt;wsp:rsid wsp:val=&quot;00AB6611&quot;/&gt;&lt;wsp:rsid wsp:val=&quot;00AB6953&quot;/&gt;&lt;wsp:rsid wsp:val=&quot;00AB6D2E&quot;/&gt;&lt;wsp:rsid wsp:val=&quot;00AC010B&quot;/&gt;&lt;wsp:rsid wsp:val=&quot;00AC1B54&quot;/&gt;&lt;wsp:rsid wsp:val=&quot;00AC2C38&quot;/&gt;&lt;wsp:rsid wsp:val=&quot;00AC40CC&quot;/&gt;&lt;wsp:rsid wsp:val=&quot;00AC4797&quot;/&gt;&lt;wsp:rsid wsp:val=&quot;00AC52C0&quot;/&gt;&lt;wsp:rsid wsp:val=&quot;00AC5F97&quot;/&gt;&lt;wsp:rsid wsp:val=&quot;00AC6129&quot;/&gt;&lt;wsp:rsid wsp:val=&quot;00AC74A0&quot;/&gt;&lt;wsp:rsid wsp:val=&quot;00AD0677&quot;/&gt;&lt;wsp:rsid wsp:val=&quot;00AD2527&quot;/&gt;&lt;wsp:rsid wsp:val=&quot;00AD2B12&quot;/&gt;&lt;wsp:rsid wsp:val=&quot;00AD445C&quot;/&gt;&lt;wsp:rsid wsp:val=&quot;00AD4CEE&quot;/&gt;&lt;wsp:rsid wsp:val=&quot;00AD5408&quot;/&gt;&lt;wsp:rsid wsp:val=&quot;00AD5803&quot;/&gt;&lt;wsp:rsid wsp:val=&quot;00AD7162&quot;/&gt;&lt;wsp:rsid wsp:val=&quot;00AE066E&quot;/&gt;&lt;wsp:rsid wsp:val=&quot;00AE2372&quot;/&gt;&lt;wsp:rsid wsp:val=&quot;00AE2DFF&quot;/&gt;&lt;wsp:rsid wsp:val=&quot;00AE30AA&quot;/&gt;&lt;wsp:rsid wsp:val=&quot;00AE31D6&quot;/&gt;&lt;wsp:rsid wsp:val=&quot;00AE3259&quot;/&gt;&lt;wsp:rsid wsp:val=&quot;00AE3AB3&quot;/&gt;&lt;wsp:rsid wsp:val=&quot;00AE452F&quot;/&gt;&lt;wsp:rsid wsp:val=&quot;00AE4720&quot;/&gt;&lt;wsp:rsid wsp:val=&quot;00AE5752&quot;/&gt;&lt;wsp:rsid wsp:val=&quot;00AE680F&quot;/&gt;&lt;wsp:rsid wsp:val=&quot;00AF09AE&quot;/&gt;&lt;wsp:rsid wsp:val=&quot;00AF19EC&quot;/&gt;&lt;wsp:rsid wsp:val=&quot;00AF2D6F&quot;/&gt;&lt;wsp:rsid wsp:val=&quot;00AF37C7&quot;/&gt;&lt;wsp:rsid wsp:val=&quot;00AF3F02&quot;/&gt;&lt;wsp:rsid wsp:val=&quot;00AF49D7&quot;/&gt;&lt;wsp:rsid wsp:val=&quot;00AF547A&quot;/&gt;&lt;wsp:rsid wsp:val=&quot;00AF76D0&quot;/&gt;&lt;wsp:rsid wsp:val=&quot;00AF7C94&quot;/&gt;&lt;wsp:rsid wsp:val=&quot;00B01509&quot;/&gt;&lt;wsp:rsid wsp:val=&quot;00B0415F&quot;/&gt;&lt;wsp:rsid wsp:val=&quot;00B065A5&quot;/&gt;&lt;wsp:rsid wsp:val=&quot;00B06B6A&quot;/&gt;&lt;wsp:rsid wsp:val=&quot;00B0705C&quot;/&gt;&lt;wsp:rsid wsp:val=&quot;00B0737A&quot;/&gt;&lt;wsp:rsid wsp:val=&quot;00B11851&quot;/&gt;&lt;wsp:rsid wsp:val=&quot;00B1213E&quot;/&gt;&lt;wsp:rsid wsp:val=&quot;00B13524&quot;/&gt;&lt;wsp:rsid wsp:val=&quot;00B137B0&quot;/&gt;&lt;wsp:rsid wsp:val=&quot;00B14117&quot;/&gt;&lt;wsp:rsid wsp:val=&quot;00B15563&quot;/&gt;&lt;wsp:rsid wsp:val=&quot;00B15B1F&quot;/&gt;&lt;wsp:rsid wsp:val=&quot;00B15C9F&quot;/&gt;&lt;wsp:rsid wsp:val=&quot;00B162D7&quot;/&gt;&lt;wsp:rsid wsp:val=&quot;00B16823&quot;/&gt;&lt;wsp:rsid wsp:val=&quot;00B16B5B&quot;/&gt;&lt;wsp:rsid wsp:val=&quot;00B172A6&quot;/&gt;&lt;wsp:rsid wsp:val=&quot;00B17976&quot;/&gt;&lt;wsp:rsid wsp:val=&quot;00B21669&quot;/&gt;&lt;wsp:rsid wsp:val=&quot;00B21C83&quot;/&gt;&lt;wsp:rsid wsp:val=&quot;00B223CF&quot;/&gt;&lt;wsp:rsid wsp:val=&quot;00B25E2A&quot;/&gt;&lt;wsp:rsid wsp:val=&quot;00B264FB&quot;/&gt;&lt;wsp:rsid wsp:val=&quot;00B26B03&quot;/&gt;&lt;wsp:rsid wsp:val=&quot;00B27968&quot;/&gt;&lt;wsp:rsid wsp:val=&quot;00B30E7C&quot;/&gt;&lt;wsp:rsid wsp:val=&quot;00B30F02&quot;/&gt;&lt;wsp:rsid wsp:val=&quot;00B31355&quot;/&gt;&lt;wsp:rsid wsp:val=&quot;00B324B6&quot;/&gt;&lt;wsp:rsid wsp:val=&quot;00B32A80&quot;/&gt;&lt;wsp:rsid wsp:val=&quot;00B32D08&quot;/&gt;&lt;wsp:rsid wsp:val=&quot;00B33929&quot;/&gt;&lt;wsp:rsid wsp:val=&quot;00B33987&quot;/&gt;&lt;wsp:rsid wsp:val=&quot;00B342B8&quot;/&gt;&lt;wsp:rsid wsp:val=&quot;00B361E9&quot;/&gt;&lt;wsp:rsid wsp:val=&quot;00B40455&quot;/&gt;&lt;wsp:rsid wsp:val=&quot;00B41A86&quot;/&gt;&lt;wsp:rsid wsp:val=&quot;00B43854&quot;/&gt;&lt;wsp:rsid wsp:val=&quot;00B446B9&quot;/&gt;&lt;wsp:rsid wsp:val=&quot;00B45A42&quot;/&gt;&lt;wsp:rsid wsp:val=&quot;00B4640D&quot;/&gt;&lt;wsp:rsid wsp:val=&quot;00B47A2C&quot;/&gt;&lt;wsp:rsid wsp:val=&quot;00B5091E&quot;/&gt;&lt;wsp:rsid wsp:val=&quot;00B51D3E&quot;/&gt;&lt;wsp:rsid wsp:val=&quot;00B5367C&quot;/&gt;&lt;wsp:rsid wsp:val=&quot;00B53A6D&quot;/&gt;&lt;wsp:rsid wsp:val=&quot;00B53CFB&quot;/&gt;&lt;wsp:rsid wsp:val=&quot;00B55549&quot;/&gt;&lt;wsp:rsid wsp:val=&quot;00B55F72&quot;/&gt;&lt;wsp:rsid wsp:val=&quot;00B56697&quot;/&gt;&lt;wsp:rsid wsp:val=&quot;00B57E0F&quot;/&gt;&lt;wsp:rsid wsp:val=&quot;00B6138F&quot;/&gt;&lt;wsp:rsid wsp:val=&quot;00B61E95&quot;/&gt;&lt;wsp:rsid wsp:val=&quot;00B61FBE&quot;/&gt;&lt;wsp:rsid wsp:val=&quot;00B63015&quot;/&gt;&lt;wsp:rsid wsp:val=&quot;00B630CD&quot;/&gt;&lt;wsp:rsid wsp:val=&quot;00B63D7F&quot;/&gt;&lt;wsp:rsid wsp:val=&quot;00B63F90&quot;/&gt;&lt;wsp:rsid wsp:val=&quot;00B64BDB&quot;/&gt;&lt;wsp:rsid wsp:val=&quot;00B64E41&quot;/&gt;&lt;wsp:rsid wsp:val=&quot;00B66A99&quot;/&gt;&lt;wsp:rsid wsp:val=&quot;00B66B49&quot;/&gt;&lt;wsp:rsid wsp:val=&quot;00B66F46&quot;/&gt;&lt;wsp:rsid wsp:val=&quot;00B678AF&quot;/&gt;&lt;wsp:rsid wsp:val=&quot;00B67CD4&quot;/&gt;&lt;wsp:rsid wsp:val=&quot;00B67EFD&quot;/&gt;&lt;wsp:rsid wsp:val=&quot;00B733DB&quot;/&gt;&lt;wsp:rsid wsp:val=&quot;00B73F78&quot;/&gt;&lt;wsp:rsid wsp:val=&quot;00B7467D&quot;/&gt;&lt;wsp:rsid wsp:val=&quot;00B75242&quot;/&gt;&lt;wsp:rsid wsp:val=&quot;00B75BD7&quot;/&gt;&lt;wsp:rsid wsp:val=&quot;00B75E5B&quot;/&gt;&lt;wsp:rsid wsp:val=&quot;00B75F78&quot;/&gt;&lt;wsp:rsid wsp:val=&quot;00B7724D&quot;/&gt;&lt;wsp:rsid wsp:val=&quot;00B77349&quot;/&gt;&lt;wsp:rsid wsp:val=&quot;00B773E5&quot;/&gt;&lt;wsp:rsid wsp:val=&quot;00B777A0&quot;/&gt;&lt;wsp:rsid wsp:val=&quot;00B80054&quot;/&gt;&lt;wsp:rsid wsp:val=&quot;00B805AD&quot;/&gt;&lt;wsp:rsid wsp:val=&quot;00B82C5E&quot;/&gt;&lt;wsp:rsid wsp:val=&quot;00B82D66&quot;/&gt;&lt;wsp:rsid wsp:val=&quot;00B82F80&quot;/&gt;&lt;wsp:rsid wsp:val=&quot;00B85E8C&quot;/&gt;&lt;wsp:rsid wsp:val=&quot;00B86A75&quot;/&gt;&lt;wsp:rsid wsp:val=&quot;00B90F85&quot;/&gt;&lt;wsp:rsid wsp:val=&quot;00B9109D&quot;/&gt;&lt;wsp:rsid wsp:val=&quot;00B918EE&quot;/&gt;&lt;wsp:rsid wsp:val=&quot;00B92355&quot;/&gt;&lt;wsp:rsid wsp:val=&quot;00B92496&quot;/&gt;&lt;wsp:rsid wsp:val=&quot;00B928F3&quot;/&gt;&lt;wsp:rsid wsp:val=&quot;00B969E9&quot;/&gt;&lt;wsp:rsid wsp:val=&quot;00B97DEE&quot;/&gt;&lt;wsp:rsid wsp:val=&quot;00B97E09&quot;/&gt;&lt;wsp:rsid wsp:val=&quot;00BA009F&quot;/&gt;&lt;wsp:rsid wsp:val=&quot;00BA1671&quot;/&gt;&lt;wsp:rsid wsp:val=&quot;00BA1BF2&quot;/&gt;&lt;wsp:rsid wsp:val=&quot;00BA2180&quot;/&gt;&lt;wsp:rsid wsp:val=&quot;00BA33A3&quot;/&gt;&lt;wsp:rsid wsp:val=&quot;00BA417E&quot;/&gt;&lt;wsp:rsid wsp:val=&quot;00BA484B&quot;/&gt;&lt;wsp:rsid wsp:val=&quot;00BA4E8D&quot;/&gt;&lt;wsp:rsid wsp:val=&quot;00BA5717&quot;/&gt;&lt;wsp:rsid wsp:val=&quot;00BB0189&quot;/&gt;&lt;wsp:rsid wsp:val=&quot;00BB044B&quot;/&gt;&lt;wsp:rsid wsp:val=&quot;00BB04E6&quot;/&gt;&lt;wsp:rsid wsp:val=&quot;00BB05A1&quot;/&gt;&lt;wsp:rsid wsp:val=&quot;00BB0B36&quot;/&gt;&lt;wsp:rsid wsp:val=&quot;00BB112F&quot;/&gt;&lt;wsp:rsid wsp:val=&quot;00BB14B0&quot;/&gt;&lt;wsp:rsid wsp:val=&quot;00BB1845&quot;/&gt;&lt;wsp:rsid wsp:val=&quot;00BB1D1F&quot;/&gt;&lt;wsp:rsid wsp:val=&quot;00BB21C2&quot;/&gt;&lt;wsp:rsid wsp:val=&quot;00BB29D0&quot;/&gt;&lt;wsp:rsid wsp:val=&quot;00BB2AFE&quot;/&gt;&lt;wsp:rsid wsp:val=&quot;00BB2FFB&quot;/&gt;&lt;wsp:rsid wsp:val=&quot;00BB4E36&quot;/&gt;&lt;wsp:rsid wsp:val=&quot;00BB5FD0&quot;/&gt;&lt;wsp:rsid wsp:val=&quot;00BB77A1&quot;/&gt;&lt;wsp:rsid wsp:val=&quot;00BB7CAF&quot;/&gt;&lt;wsp:rsid wsp:val=&quot;00BC00F2&quot;/&gt;&lt;wsp:rsid wsp:val=&quot;00BC11A3&quot;/&gt;&lt;wsp:rsid wsp:val=&quot;00BC2A5B&quot;/&gt;&lt;wsp:rsid wsp:val=&quot;00BC4069&quot;/&gt;&lt;wsp:rsid wsp:val=&quot;00BC47D2&quot;/&gt;&lt;wsp:rsid wsp:val=&quot;00BC48C7&quot;/&gt;&lt;wsp:rsid wsp:val=&quot;00BC4D23&quot;/&gt;&lt;wsp:rsid wsp:val=&quot;00BC4E47&quot;/&gt;&lt;wsp:rsid wsp:val=&quot;00BC603C&quot;/&gt;&lt;wsp:rsid wsp:val=&quot;00BC62B0&quot;/&gt;&lt;wsp:rsid wsp:val=&quot;00BC6B0F&quot;/&gt;&lt;wsp:rsid wsp:val=&quot;00BD197E&quot;/&gt;&lt;wsp:rsid wsp:val=&quot;00BD31D2&quot;/&gt;&lt;wsp:rsid wsp:val=&quot;00BD3433&quot;/&gt;&lt;wsp:rsid wsp:val=&quot;00BD3EDC&quot;/&gt;&lt;wsp:rsid wsp:val=&quot;00BD43C1&quot;/&gt;&lt;wsp:rsid wsp:val=&quot;00BD4915&quot;/&gt;&lt;wsp:rsid wsp:val=&quot;00BD5671&quot;/&gt;&lt;wsp:rsid wsp:val=&quot;00BD5D9F&quot;/&gt;&lt;wsp:rsid wsp:val=&quot;00BD7724&quot;/&gt;&lt;wsp:rsid wsp:val=&quot;00BD7E66&quot;/&gt;&lt;wsp:rsid wsp:val=&quot;00BE0516&quot;/&gt;&lt;wsp:rsid wsp:val=&quot;00BE16BC&quot;/&gt;&lt;wsp:rsid wsp:val=&quot;00BE280B&quot;/&gt;&lt;wsp:rsid wsp:val=&quot;00BE3254&quot;/&gt;&lt;wsp:rsid wsp:val=&quot;00BE591B&quot;/&gt;&lt;wsp:rsid wsp:val=&quot;00BE5F9D&quot;/&gt;&lt;wsp:rsid wsp:val=&quot;00BE7D4E&quot;/&gt;&lt;wsp:rsid wsp:val=&quot;00BF0FFC&quot;/&gt;&lt;wsp:rsid wsp:val=&quot;00BF1403&quot;/&gt;&lt;wsp:rsid wsp:val=&quot;00BF1449&quot;/&gt;&lt;wsp:rsid wsp:val=&quot;00BF1FBE&quot;/&gt;&lt;wsp:rsid wsp:val=&quot;00BF23E2&quot;/&gt;&lt;wsp:rsid wsp:val=&quot;00BF28FE&quot;/&gt;&lt;wsp:rsid wsp:val=&quot;00BF3042&quot;/&gt;&lt;wsp:rsid wsp:val=&quot;00BF30D7&quot;/&gt;&lt;wsp:rsid wsp:val=&quot;00BF44E9&quot;/&gt;&lt;wsp:rsid wsp:val=&quot;00BF49DB&quot;/&gt;&lt;wsp:rsid wsp:val=&quot;00BF6005&quot;/&gt;&lt;wsp:rsid wsp:val=&quot;00C00C51&quot;/&gt;&lt;wsp:rsid wsp:val=&quot;00C010C6&quot;/&gt;&lt;wsp:rsid wsp:val=&quot;00C0138A&quot;/&gt;&lt;wsp:rsid wsp:val=&quot;00C02AA0&quot;/&gt;&lt;wsp:rsid wsp:val=&quot;00C02E3A&quot;/&gt;&lt;wsp:rsid wsp:val=&quot;00C032C5&quot;/&gt;&lt;wsp:rsid wsp:val=&quot;00C03432&quot;/&gt;&lt;wsp:rsid wsp:val=&quot;00C038EB&quot;/&gt;&lt;wsp:rsid wsp:val=&quot;00C0546C&quot;/&gt;&lt;wsp:rsid wsp:val=&quot;00C05C61&quot;/&gt;&lt;wsp:rsid wsp:val=&quot;00C064BB&quot;/&gt;&lt;wsp:rsid wsp:val=&quot;00C066CF&quot;/&gt;&lt;wsp:rsid wsp:val=&quot;00C075A0&quot;/&gt;&lt;wsp:rsid wsp:val=&quot;00C07AD2&quot;/&gt;&lt;wsp:rsid wsp:val=&quot;00C1040C&quot;/&gt;&lt;wsp:rsid wsp:val=&quot;00C10BB8&quot;/&gt;&lt;wsp:rsid wsp:val=&quot;00C10F71&quot;/&gt;&lt;wsp:rsid wsp:val=&quot;00C110AA&quot;/&gt;&lt;wsp:rsid wsp:val=&quot;00C11432&quot;/&gt;&lt;wsp:rsid wsp:val=&quot;00C134B2&quot;/&gt;&lt;wsp:rsid wsp:val=&quot;00C15EE8&quot;/&gt;&lt;wsp:rsid wsp:val=&quot;00C17266&quot;/&gt;&lt;wsp:rsid wsp:val=&quot;00C204EF&quot;/&gt;&lt;wsp:rsid wsp:val=&quot;00C20DB3&quot;/&gt;&lt;wsp:rsid wsp:val=&quot;00C20FB0&quot;/&gt;&lt;wsp:rsid wsp:val=&quot;00C2300F&quot;/&gt;&lt;wsp:rsid wsp:val=&quot;00C235C9&quot;/&gt;&lt;wsp:rsid wsp:val=&quot;00C237CF&quot;/&gt;&lt;wsp:rsid wsp:val=&quot;00C26C5B&quot;/&gt;&lt;wsp:rsid wsp:val=&quot;00C2790F&quot;/&gt;&lt;wsp:rsid wsp:val=&quot;00C27AC3&quot;/&gt;&lt;wsp:rsid wsp:val=&quot;00C306F1&quot;/&gt;&lt;wsp:rsid wsp:val=&quot;00C31F9B&quot;/&gt;&lt;wsp:rsid wsp:val=&quot;00C352EA&quot;/&gt;&lt;wsp:rsid wsp:val=&quot;00C3573D&quot;/&gt;&lt;wsp:rsid wsp:val=&quot;00C401D6&quot;/&gt;&lt;wsp:rsid wsp:val=&quot;00C4022F&quot;/&gt;&lt;wsp:rsid wsp:val=&quot;00C409DD&quot;/&gt;&lt;wsp:rsid wsp:val=&quot;00C424F2&quot;/&gt;&lt;wsp:rsid wsp:val=&quot;00C42B88&quot;/&gt;&lt;wsp:rsid wsp:val=&quot;00C43D51&quot;/&gt;&lt;wsp:rsid wsp:val=&quot;00C4562B&quot;/&gt;&lt;wsp:rsid wsp:val=&quot;00C458E6&quot;/&gt;&lt;wsp:rsid wsp:val=&quot;00C45C32&quot;/&gt;&lt;wsp:rsid wsp:val=&quot;00C45C53&quot;/&gt;&lt;wsp:rsid wsp:val=&quot;00C475D4&quot;/&gt;&lt;wsp:rsid wsp:val=&quot;00C476DE&quot;/&gt;&lt;wsp:rsid wsp:val=&quot;00C478B7&quot;/&gt;&lt;wsp:rsid wsp:val=&quot;00C47AB6&quot;/&gt;&lt;wsp:rsid wsp:val=&quot;00C5008D&quot;/&gt;&lt;wsp:rsid wsp:val=&quot;00C5082A&quot;/&gt;&lt;wsp:rsid wsp:val=&quot;00C50B43&quot;/&gt;&lt;wsp:rsid wsp:val=&quot;00C50DE9&quot;/&gt;&lt;wsp:rsid wsp:val=&quot;00C5189F&quot;/&gt;&lt;wsp:rsid wsp:val=&quot;00C519B5&quot;/&gt;&lt;wsp:rsid wsp:val=&quot;00C51C0B&quot;/&gt;&lt;wsp:rsid wsp:val=&quot;00C52653&quot;/&gt;&lt;wsp:rsid wsp:val=&quot;00C52BC8&quot;/&gt;&lt;wsp:rsid wsp:val=&quot;00C577E1&quot;/&gt;&lt;wsp:rsid wsp:val=&quot;00C6117A&quot;/&gt;&lt;wsp:rsid wsp:val=&quot;00C611A3&quot;/&gt;&lt;wsp:rsid wsp:val=&quot;00C611C6&quot;/&gt;&lt;wsp:rsid wsp:val=&quot;00C62828&quot;/&gt;&lt;wsp:rsid wsp:val=&quot;00C63455&quot;/&gt;&lt;wsp:rsid wsp:val=&quot;00C64D94&quot;/&gt;&lt;wsp:rsid wsp:val=&quot;00C650D1&quot;/&gt;&lt;wsp:rsid wsp:val=&quot;00C6676D&quot;/&gt;&lt;wsp:rsid wsp:val=&quot;00C6766F&quot;/&gt;&lt;wsp:rsid wsp:val=&quot;00C70B85&quot;/&gt;&lt;wsp:rsid wsp:val=&quot;00C70C71&quot;/&gt;&lt;wsp:rsid wsp:val=&quot;00C70FE9&quot;/&gt;&lt;wsp:rsid wsp:val=&quot;00C726B5&quot;/&gt;&lt;wsp:rsid wsp:val=&quot;00C72CE3&quot;/&gt;&lt;wsp:rsid wsp:val=&quot;00C742BF&quot;/&gt;&lt;wsp:rsid wsp:val=&quot;00C74C46&quot;/&gt;&lt;wsp:rsid wsp:val=&quot;00C75057&quot;/&gt;&lt;wsp:rsid wsp:val=&quot;00C7518E&quot;/&gt;&lt;wsp:rsid wsp:val=&quot;00C810D0&quot;/&gt;&lt;wsp:rsid wsp:val=&quot;00C81C16&quot;/&gt;&lt;wsp:rsid wsp:val=&quot;00C81FE2&quot;/&gt;&lt;wsp:rsid wsp:val=&quot;00C82450&quot;/&gt;&lt;wsp:rsid wsp:val=&quot;00C8466D&quot;/&gt;&lt;wsp:rsid wsp:val=&quot;00C86483&quot;/&gt;&lt;wsp:rsid wsp:val=&quot;00C86B57&quot;/&gt;&lt;wsp:rsid wsp:val=&quot;00C87FA7&quot;/&gt;&lt;wsp:rsid wsp:val=&quot;00C91427&quot;/&gt;&lt;wsp:rsid wsp:val=&quot;00C922D9&quot;/&gt;&lt;wsp:rsid wsp:val=&quot;00C92DF7&quot;/&gt;&lt;wsp:rsid wsp:val=&quot;00C931C3&quot;/&gt;&lt;wsp:rsid wsp:val=&quot;00C9348C&quot;/&gt;&lt;wsp:rsid wsp:val=&quot;00C9402C&quot;/&gt;&lt;wsp:rsid wsp:val=&quot;00C94106&quot;/&gt;&lt;wsp:rsid wsp:val=&quot;00C94AEE&quot;/&gt;&lt;wsp:rsid wsp:val=&quot;00C94E71&quot;/&gt;&lt;wsp:rsid wsp:val=&quot;00C94FF3&quot;/&gt;&lt;wsp:rsid wsp:val=&quot;00C95739&quot;/&gt;&lt;wsp:rsid wsp:val=&quot;00C9586D&quot;/&gt;&lt;wsp:rsid wsp:val=&quot;00C959EE&quot;/&gt;&lt;wsp:rsid wsp:val=&quot;00C96916&quot;/&gt;&lt;wsp:rsid wsp:val=&quot;00C96A19&quot;/&gt;&lt;wsp:rsid wsp:val=&quot;00C96FF8&quot;/&gt;&lt;wsp:rsid wsp:val=&quot;00C9710D&quot;/&gt;&lt;wsp:rsid wsp:val=&quot;00C971FC&quot;/&gt;&lt;wsp:rsid wsp:val=&quot;00C9746B&quot;/&gt;&lt;wsp:rsid wsp:val=&quot;00C9794F&quot;/&gt;&lt;wsp:rsid wsp:val=&quot;00C97961&quot;/&gt;&lt;wsp:rsid wsp:val=&quot;00C97A62&quot;/&gt;&lt;wsp:rsid wsp:val=&quot;00CA1527&quot;/&gt;&lt;wsp:rsid wsp:val=&quot;00CA1B4E&quot;/&gt;&lt;wsp:rsid wsp:val=&quot;00CA2084&quot;/&gt;&lt;wsp:rsid wsp:val=&quot;00CA2346&quot;/&gt;&lt;wsp:rsid wsp:val=&quot;00CA2A6B&quot;/&gt;&lt;wsp:rsid wsp:val=&quot;00CA2B73&quot;/&gt;&lt;wsp:rsid wsp:val=&quot;00CA2F29&quot;/&gt;&lt;wsp:rsid wsp:val=&quot;00CA3BD5&quot;/&gt;&lt;wsp:rsid wsp:val=&quot;00CA4EF7&quot;/&gt;&lt;wsp:rsid wsp:val=&quot;00CA5B79&quot;/&gt;&lt;wsp:rsid wsp:val=&quot;00CA5B9D&quot;/&gt;&lt;wsp:rsid wsp:val=&quot;00CB1182&quot;/&gt;&lt;wsp:rsid wsp:val=&quot;00CB2272&quot;/&gt;&lt;wsp:rsid wsp:val=&quot;00CB2919&quot;/&gt;&lt;wsp:rsid wsp:val=&quot;00CB2D76&quot;/&gt;&lt;wsp:rsid wsp:val=&quot;00CB63E5&quot;/&gt;&lt;wsp:rsid wsp:val=&quot;00CB6A52&quot;/&gt;&lt;wsp:rsid wsp:val=&quot;00CB7B7A&quot;/&gt;&lt;wsp:rsid wsp:val=&quot;00CC0AB0&quot;/&gt;&lt;wsp:rsid wsp:val=&quot;00CC14E0&quot;/&gt;&lt;wsp:rsid wsp:val=&quot;00CC14E7&quot;/&gt;&lt;wsp:rsid wsp:val=&quot;00CC23FC&quot;/&gt;&lt;wsp:rsid wsp:val=&quot;00CC31B8&quot;/&gt;&lt;wsp:rsid wsp:val=&quot;00CC52DF&quot;/&gt;&lt;wsp:rsid wsp:val=&quot;00CC6686&quot;/&gt;&lt;wsp:rsid wsp:val=&quot;00CC74F4&quot;/&gt;&lt;wsp:rsid wsp:val=&quot;00CC7AAE&quot;/&gt;&lt;wsp:rsid wsp:val=&quot;00CD041C&quot;/&gt;&lt;wsp:rsid wsp:val=&quot;00CD0BED&quot;/&gt;&lt;wsp:rsid wsp:val=&quot;00CD0D3F&quot;/&gt;&lt;wsp:rsid wsp:val=&quot;00CD1306&quot;/&gt;&lt;wsp:rsid wsp:val=&quot;00CD2C75&quot;/&gt;&lt;wsp:rsid wsp:val=&quot;00CD3F33&quot;/&gt;&lt;wsp:rsid wsp:val=&quot;00CD4195&quot;/&gt;&lt;wsp:rsid wsp:val=&quot;00CD5FD0&quot;/&gt;&lt;wsp:rsid wsp:val=&quot;00CD61AE&quot;/&gt;&lt;wsp:rsid wsp:val=&quot;00CD740F&quot;/&gt;&lt;wsp:rsid wsp:val=&quot;00CD776D&quot;/&gt;&lt;wsp:rsid wsp:val=&quot;00CD7993&quot;/&gt;&lt;wsp:rsid wsp:val=&quot;00CD7AB3&quot;/&gt;&lt;wsp:rsid wsp:val=&quot;00CE1858&quot;/&gt;&lt;wsp:rsid wsp:val=&quot;00CE1F8C&quot;/&gt;&lt;wsp:rsid wsp:val=&quot;00CE2112&quot;/&gt;&lt;wsp:rsid wsp:val=&quot;00CE291F&quot;/&gt;&lt;wsp:rsid wsp:val=&quot;00CE3DE0&quot;/&gt;&lt;wsp:rsid wsp:val=&quot;00CE41C1&quot;/&gt;&lt;wsp:rsid wsp:val=&quot;00CE506C&quot;/&gt;&lt;wsp:rsid wsp:val=&quot;00CE53B3&quot;/&gt;&lt;wsp:rsid wsp:val=&quot;00CE755E&quot;/&gt;&lt;wsp:rsid wsp:val=&quot;00CE7629&quot;/&gt;&lt;wsp:rsid wsp:val=&quot;00CF06E4&quot;/&gt;&lt;wsp:rsid wsp:val=&quot;00CF1067&quot;/&gt;&lt;wsp:rsid wsp:val=&quot;00CF10E6&quot;/&gt;&lt;wsp:rsid wsp:val=&quot;00CF20C0&quot;/&gt;&lt;wsp:rsid wsp:val=&quot;00CF438D&quot;/&gt;&lt;wsp:rsid wsp:val=&quot;00CF49F9&quot;/&gt;&lt;wsp:rsid wsp:val=&quot;00CF508B&quot;/&gt;&lt;wsp:rsid wsp:val=&quot;00CF60A0&quot;/&gt;&lt;wsp:rsid wsp:val=&quot;00D022CE&quot;/&gt;&lt;wsp:rsid wsp:val=&quot;00D0379B&quot;/&gt;&lt;wsp:rsid wsp:val=&quot;00D0424E&quot;/&gt;&lt;wsp:rsid wsp:val=&quot;00D048CC&quot;/&gt;&lt;wsp:rsid wsp:val=&quot;00D05890&quot;/&gt;&lt;wsp:rsid wsp:val=&quot;00D067D4&quot;/&gt;&lt;wsp:rsid wsp:val=&quot;00D068F3&quot;/&gt;&lt;wsp:rsid wsp:val=&quot;00D07385&quot;/&gt;&lt;wsp:rsid wsp:val=&quot;00D100D6&quot;/&gt;&lt;wsp:rsid wsp:val=&quot;00D10DCC&quot;/&gt;&lt;wsp:rsid wsp:val=&quot;00D11830&quot;/&gt;&lt;wsp:rsid wsp:val=&quot;00D135A0&quot;/&gt;&lt;wsp:rsid wsp:val=&quot;00D1371A&quot;/&gt;&lt;wsp:rsid wsp:val=&quot;00D13A6D&quot;/&gt;&lt;wsp:rsid wsp:val=&quot;00D13EF1&quot;/&gt;&lt;wsp:rsid wsp:val=&quot;00D14BBD&quot;/&gt;&lt;wsp:rsid wsp:val=&quot;00D1523A&quot;/&gt;&lt;wsp:rsid wsp:val=&quot;00D15D89&quot;/&gt;&lt;wsp:rsid wsp:val=&quot;00D162EA&quot;/&gt;&lt;wsp:rsid wsp:val=&quot;00D16B87&quot;/&gt;&lt;wsp:rsid wsp:val=&quot;00D17640&quot;/&gt;&lt;wsp:rsid wsp:val=&quot;00D200F5&quot;/&gt;&lt;wsp:rsid wsp:val=&quot;00D217CF&quot;/&gt;&lt;wsp:rsid wsp:val=&quot;00D22C78&quot;/&gt;&lt;wsp:rsid wsp:val=&quot;00D24ADA&quot;/&gt;&lt;wsp:rsid wsp:val=&quot;00D25E8A&quot;/&gt;&lt;wsp:rsid wsp:val=&quot;00D26A7B&quot;/&gt;&lt;wsp:rsid wsp:val=&quot;00D27320&quot;/&gt;&lt;wsp:rsid wsp:val=&quot;00D277CA&quot;/&gt;&lt;wsp:rsid wsp:val=&quot;00D27903&quot;/&gt;&lt;wsp:rsid wsp:val=&quot;00D27DA1&quot;/&gt;&lt;wsp:rsid wsp:val=&quot;00D306D5&quot;/&gt;&lt;wsp:rsid wsp:val=&quot;00D31882&quot;/&gt;&lt;wsp:rsid wsp:val=&quot;00D31F87&quot;/&gt;&lt;wsp:rsid wsp:val=&quot;00D3307C&quot;/&gt;&lt;wsp:rsid wsp:val=&quot;00D348BC&quot;/&gt;&lt;wsp:rsid wsp:val=&quot;00D35E04&quot;/&gt;&lt;wsp:rsid wsp:val=&quot;00D35F70&quot;/&gt;&lt;wsp:rsid wsp:val=&quot;00D36F61&quot;/&gt;&lt;wsp:rsid wsp:val=&quot;00D3753D&quot;/&gt;&lt;wsp:rsid wsp:val=&quot;00D37C6C&quot;/&gt;&lt;wsp:rsid wsp:val=&quot;00D4019C&quot;/&gt;&lt;wsp:rsid wsp:val=&quot;00D41AAC&quot;/&gt;&lt;wsp:rsid wsp:val=&quot;00D41C93&quot;/&gt;&lt;wsp:rsid wsp:val=&quot;00D41D79&quot;/&gt;&lt;wsp:rsid wsp:val=&quot;00D42DA5&quot;/&gt;&lt;wsp:rsid wsp:val=&quot;00D43966&quot;/&gt;&lt;wsp:rsid wsp:val=&quot;00D43EAC&quot;/&gt;&lt;wsp:rsid wsp:val=&quot;00D44006&quot;/&gt;&lt;wsp:rsid wsp:val=&quot;00D44358&quot;/&gt;&lt;wsp:rsid wsp:val=&quot;00D447A0&quot;/&gt;&lt;wsp:rsid wsp:val=&quot;00D44E61&quot;/&gt;&lt;wsp:rsid wsp:val=&quot;00D50C8F&quot;/&gt;&lt;wsp:rsid wsp:val=&quot;00D51467&quot;/&gt;&lt;wsp:rsid wsp:val=&quot;00D51A33&quot;/&gt;&lt;wsp:rsid wsp:val=&quot;00D52E0A&quot;/&gt;&lt;wsp:rsid wsp:val=&quot;00D52F20&quot;/&gt;&lt;wsp:rsid wsp:val=&quot;00D53E6E&quot;/&gt;&lt;wsp:rsid wsp:val=&quot;00D54DE5&quot;/&gt;&lt;wsp:rsid wsp:val=&quot;00D550FE&quot;/&gt;&lt;wsp:rsid wsp:val=&quot;00D551F6&quot;/&gt;&lt;wsp:rsid wsp:val=&quot;00D563C5&quot;/&gt;&lt;wsp:rsid wsp:val=&quot;00D56AB1&quot;/&gt;&lt;wsp:rsid wsp:val=&quot;00D57507&quot;/&gt;&lt;wsp:rsid wsp:val=&quot;00D60547&quot;/&gt;&lt;wsp:rsid wsp:val=&quot;00D615F0&quot;/&gt;&lt;wsp:rsid wsp:val=&quot;00D633C4&quot;/&gt;&lt;wsp:rsid wsp:val=&quot;00D64250&quot;/&gt;&lt;wsp:rsid wsp:val=&quot;00D649D0&quot;/&gt;&lt;wsp:rsid wsp:val=&quot;00D64DC1&quot;/&gt;&lt;wsp:rsid wsp:val=&quot;00D6505C&quot;/&gt;&lt;wsp:rsid wsp:val=&quot;00D65111&quot;/&gt;&lt;wsp:rsid wsp:val=&quot;00D656A5&quot;/&gt;&lt;wsp:rsid wsp:val=&quot;00D6721B&quot;/&gt;&lt;wsp:rsid wsp:val=&quot;00D7068A&quot;/&gt;&lt;wsp:rsid wsp:val=&quot;00D71D85&quot;/&gt;&lt;wsp:rsid wsp:val=&quot;00D72DE0&quot;/&gt;&lt;wsp:rsid wsp:val=&quot;00D72F5D&quot;/&gt;&lt;wsp:rsid wsp:val=&quot;00D73245&quot;/&gt;&lt;wsp:rsid wsp:val=&quot;00D739D1&quot;/&gt;&lt;wsp:rsid wsp:val=&quot;00D7458A&quot;/&gt;&lt;wsp:rsid wsp:val=&quot;00D75624&quot;/&gt;&lt;wsp:rsid wsp:val=&quot;00D77BDB&quot;/&gt;&lt;wsp:rsid wsp:val=&quot;00D80A05&quot;/&gt;&lt;wsp:rsid wsp:val=&quot;00D832C4&quot;/&gt;&lt;wsp:rsid wsp:val=&quot;00D83515&quot;/&gt;&lt;wsp:rsid wsp:val=&quot;00D83E98&quot;/&gt;&lt;wsp:rsid wsp:val=&quot;00D84F7E&quot;/&gt;&lt;wsp:rsid wsp:val=&quot;00D85BF1&quot;/&gt;&lt;wsp:rsid wsp:val=&quot;00D86646&quot;/&gt;&lt;wsp:rsid wsp:val=&quot;00D86FC4&quot;/&gt;&lt;wsp:rsid wsp:val=&quot;00D875CE&quot;/&gt;&lt;wsp:rsid wsp:val=&quot;00D90EA1&quot;/&gt;&lt;wsp:rsid wsp:val=&quot;00D90F88&quot;/&gt;&lt;wsp:rsid wsp:val=&quot;00D91CDC&quot;/&gt;&lt;wsp:rsid wsp:val=&quot;00D9237C&quot;/&gt;&lt;wsp:rsid wsp:val=&quot;00D929DE&quot;/&gt;&lt;wsp:rsid wsp:val=&quot;00D93EBA&quot;/&gt;&lt;wsp:rsid wsp:val=&quot;00D94F8F&quot;/&gt;&lt;wsp:rsid wsp:val=&quot;00D962A0&quot;/&gt;&lt;wsp:rsid wsp:val=&quot;00D97623&quot;/&gt;&lt;wsp:rsid wsp:val=&quot;00D97862&quot;/&gt;&lt;wsp:rsid wsp:val=&quot;00DA097C&quot;/&gt;&lt;wsp:rsid wsp:val=&quot;00DA238C&quot;/&gt;&lt;wsp:rsid wsp:val=&quot;00DA2657&quot;/&gt;&lt;wsp:rsid wsp:val=&quot;00DA2D58&quot;/&gt;&lt;wsp:rsid wsp:val=&quot;00DA3D1F&quot;/&gt;&lt;wsp:rsid wsp:val=&quot;00DA3F35&quot;/&gt;&lt;wsp:rsid wsp:val=&quot;00DA409A&quot;/&gt;&lt;wsp:rsid wsp:val=&quot;00DA4AF2&quot;/&gt;&lt;wsp:rsid wsp:val=&quot;00DA549A&quot;/&gt;&lt;wsp:rsid wsp:val=&quot;00DA59EC&quot;/&gt;&lt;wsp:rsid wsp:val=&quot;00DA6189&quot;/&gt;&lt;wsp:rsid wsp:val=&quot;00DA6736&quot;/&gt;&lt;wsp:rsid wsp:val=&quot;00DA6C47&quot;/&gt;&lt;wsp:rsid wsp:val=&quot;00DA6DE0&quot;/&gt;&lt;wsp:rsid wsp:val=&quot;00DA6EAE&quot;/&gt;&lt;wsp:rsid wsp:val=&quot;00DA75F5&quot;/&gt;&lt;wsp:rsid wsp:val=&quot;00DA7DC5&quot;/&gt;&lt;wsp:rsid wsp:val=&quot;00DA7EB5&quot;/&gt;&lt;wsp:rsid wsp:val=&quot;00DB2CF1&quot;/&gt;&lt;wsp:rsid wsp:val=&quot;00DB3749&quot;/&gt;&lt;wsp:rsid wsp:val=&quot;00DB3D73&quot;/&gt;&lt;wsp:rsid wsp:val=&quot;00DB3FF5&quot;/&gt;&lt;wsp:rsid wsp:val=&quot;00DB5256&quot;/&gt;&lt;wsp:rsid wsp:val=&quot;00DB674C&quot;/&gt;&lt;wsp:rsid wsp:val=&quot;00DC0248&quot;/&gt;&lt;wsp:rsid wsp:val=&quot;00DC058F&quot;/&gt;&lt;wsp:rsid wsp:val=&quot;00DC05D0&quot;/&gt;&lt;wsp:rsid wsp:val=&quot;00DC2226&quot;/&gt;&lt;wsp:rsid wsp:val=&quot;00DC47D9&quot;/&gt;&lt;wsp:rsid wsp:val=&quot;00DC4836&quot;/&gt;&lt;wsp:rsid wsp:val=&quot;00DC4F2A&quot;/&gt;&lt;wsp:rsid wsp:val=&quot;00DC519D&quot;/&gt;&lt;wsp:rsid wsp:val=&quot;00DC51B7&quot;/&gt;&lt;wsp:rsid wsp:val=&quot;00DC56CF&quot;/&gt;&lt;wsp:rsid wsp:val=&quot;00DC6047&quot;/&gt;&lt;wsp:rsid wsp:val=&quot;00DC66C5&quot;/&gt;&lt;wsp:rsid wsp:val=&quot;00DC68CC&quot;/&gt;&lt;wsp:rsid wsp:val=&quot;00DC69CD&quot;/&gt;&lt;wsp:rsid wsp:val=&quot;00DC7044&quot;/&gt;&lt;wsp:rsid wsp:val=&quot;00DC75AB&quot;/&gt;&lt;wsp:rsid wsp:val=&quot;00DC7AB4&quot;/&gt;&lt;wsp:rsid wsp:val=&quot;00DD04C8&quot;/&gt;&lt;wsp:rsid wsp:val=&quot;00DD0547&quot;/&gt;&lt;wsp:rsid wsp:val=&quot;00DD0817&quot;/&gt;&lt;wsp:rsid wsp:val=&quot;00DD155A&quot;/&gt;&lt;wsp:rsid wsp:val=&quot;00DD1C36&quot;/&gt;&lt;wsp:rsid wsp:val=&quot;00DD26DE&quot;/&gt;&lt;wsp:rsid wsp:val=&quot;00DD2C8E&quot;/&gt;&lt;wsp:rsid wsp:val=&quot;00DD2C91&quot;/&gt;&lt;wsp:rsid wsp:val=&quot;00DD2F3E&quot;/&gt;&lt;wsp:rsid wsp:val=&quot;00DD3613&quot;/&gt;&lt;wsp:rsid wsp:val=&quot;00DD44EF&quot;/&gt;&lt;wsp:rsid wsp:val=&quot;00DD5DDB&quot;/&gt;&lt;wsp:rsid wsp:val=&quot;00DD63B5&quot;/&gt;&lt;wsp:rsid wsp:val=&quot;00DD6BE2&quot;/&gt;&lt;wsp:rsid wsp:val=&quot;00DD7A92&quot;/&gt;&lt;wsp:rsid wsp:val=&quot;00DE08CC&quot;/&gt;&lt;wsp:rsid wsp:val=&quot;00DE09EE&quot;/&gt;&lt;wsp:rsid wsp:val=&quot;00DE0BD0&quot;/&gt;&lt;wsp:rsid wsp:val=&quot;00DE0C81&quot;/&gt;&lt;wsp:rsid wsp:val=&quot;00DE0F84&quot;/&gt;&lt;wsp:rsid wsp:val=&quot;00DE158B&quot;/&gt;&lt;wsp:rsid wsp:val=&quot;00DE1B8E&quot;/&gt;&lt;wsp:rsid wsp:val=&quot;00DE2110&quot;/&gt;&lt;wsp:rsid wsp:val=&quot;00DE2B71&quot;/&gt;&lt;wsp:rsid wsp:val=&quot;00DE3420&quot;/&gt;&lt;wsp:rsid wsp:val=&quot;00DE3574&quot;/&gt;&lt;wsp:rsid wsp:val=&quot;00DE48BB&quot;/&gt;&lt;wsp:rsid wsp:val=&quot;00DE4EAA&quot;/&gt;&lt;wsp:rsid wsp:val=&quot;00DE652D&quot;/&gt;&lt;wsp:rsid wsp:val=&quot;00DF1298&quot;/&gt;&lt;wsp:rsid wsp:val=&quot;00DF1364&quot;/&gt;&lt;wsp:rsid wsp:val=&quot;00DF24E6&quot;/&gt;&lt;wsp:rsid wsp:val=&quot;00DF2A0D&quot;/&gt;&lt;wsp:rsid wsp:val=&quot;00DF34E6&quot;/&gt;&lt;wsp:rsid wsp:val=&quot;00DF3630&quot;/&gt;&lt;wsp:rsid wsp:val=&quot;00DF3FFB&quot;/&gt;&lt;wsp:rsid wsp:val=&quot;00DF4315&quot;/&gt;&lt;wsp:rsid wsp:val=&quot;00DF4639&quot;/&gt;&lt;wsp:rsid wsp:val=&quot;00DF4877&quot;/&gt;&lt;wsp:rsid wsp:val=&quot;00DF4DF5&quot;/&gt;&lt;wsp:rsid wsp:val=&quot;00DF5C6D&quot;/&gt;&lt;wsp:rsid wsp:val=&quot;00E00544&quot;/&gt;&lt;wsp:rsid wsp:val=&quot;00E00A3C&quot;/&gt;&lt;wsp:rsid wsp:val=&quot;00E01F6C&quot;/&gt;&lt;wsp:rsid wsp:val=&quot;00E04A60&quot;/&gt;&lt;wsp:rsid wsp:val=&quot;00E05FD1&quot;/&gt;&lt;wsp:rsid wsp:val=&quot;00E064DD&quot;/&gt;&lt;wsp:rsid wsp:val=&quot;00E06FEA&quot;/&gt;&lt;wsp:rsid wsp:val=&quot;00E0723C&quot;/&gt;&lt;wsp:rsid wsp:val=&quot;00E07A17&quot;/&gt;&lt;wsp:rsid wsp:val=&quot;00E07FE4&quot;/&gt;&lt;wsp:rsid wsp:val=&quot;00E10E42&quot;/&gt;&lt;wsp:rsid wsp:val=&quot;00E110F2&quot;/&gt;&lt;wsp:rsid wsp:val=&quot;00E110F3&quot;/&gt;&lt;wsp:rsid wsp:val=&quot;00E1170C&quot;/&gt;&lt;wsp:rsid wsp:val=&quot;00E1199E&quot;/&gt;&lt;wsp:rsid wsp:val=&quot;00E12F21&quot;/&gt;&lt;wsp:rsid wsp:val=&quot;00E13FE3&quot;/&gt;&lt;wsp:rsid wsp:val=&quot;00E166D7&quot;/&gt;&lt;wsp:rsid wsp:val=&quot;00E168C0&quot;/&gt;&lt;wsp:rsid wsp:val=&quot;00E17378&quot;/&gt;&lt;wsp:rsid wsp:val=&quot;00E17445&quot;/&gt;&lt;wsp:rsid wsp:val=&quot;00E17A47&quot;/&gt;&lt;wsp:rsid wsp:val=&quot;00E2040F&quot;/&gt;&lt;wsp:rsid wsp:val=&quot;00E20A50&quot;/&gt;&lt;wsp:rsid wsp:val=&quot;00E2249C&quot;/&gt;&lt;wsp:rsid wsp:val=&quot;00E22C76&quot;/&gt;&lt;wsp:rsid wsp:val=&quot;00E233CE&quot;/&gt;&lt;wsp:rsid wsp:val=&quot;00E249F5&quot;/&gt;&lt;wsp:rsid wsp:val=&quot;00E24D15&quot;/&gt;&lt;wsp:rsid wsp:val=&quot;00E251A5&quot;/&gt;&lt;wsp:rsid wsp:val=&quot;00E25CC0&quot;/&gt;&lt;wsp:rsid wsp:val=&quot;00E25DF5&quot;/&gt;&lt;wsp:rsid wsp:val=&quot;00E268B9&quot;/&gt;&lt;wsp:rsid wsp:val=&quot;00E31065&quot;/&gt;&lt;wsp:rsid wsp:val=&quot;00E31543&quot;/&gt;&lt;wsp:rsid wsp:val=&quot;00E31586&quot;/&gt;&lt;wsp:rsid wsp:val=&quot;00E33040&quot;/&gt;&lt;wsp:rsid wsp:val=&quot;00E337D8&quot;/&gt;&lt;wsp:rsid wsp:val=&quot;00E34F63&quot;/&gt;&lt;wsp:rsid wsp:val=&quot;00E35BFB&quot;/&gt;&lt;wsp:rsid wsp:val=&quot;00E35E5A&quot;/&gt;&lt;wsp:rsid wsp:val=&quot;00E36567&quot;/&gt;&lt;wsp:rsid wsp:val=&quot;00E36E47&quot;/&gt;&lt;wsp:rsid wsp:val=&quot;00E37F69&quot;/&gt;&lt;wsp:rsid wsp:val=&quot;00E400CB&quot;/&gt;&lt;wsp:rsid wsp:val=&quot;00E40F09&quot;/&gt;&lt;wsp:rsid wsp:val=&quot;00E41D1E&quot;/&gt;&lt;wsp:rsid wsp:val=&quot;00E42673&quot;/&gt;&lt;wsp:rsid wsp:val=&quot;00E428FF&quot;/&gt;&lt;wsp:rsid wsp:val=&quot;00E43F50&quot;/&gt;&lt;wsp:rsid wsp:val=&quot;00E446B6&quot;/&gt;&lt;wsp:rsid wsp:val=&quot;00E51412&quot;/&gt;&lt;wsp:rsid wsp:val=&quot;00E51B8A&quot;/&gt;&lt;wsp:rsid wsp:val=&quot;00E54CD1&quot;/&gt;&lt;wsp:rsid wsp:val=&quot;00E566E4&quot;/&gt;&lt;wsp:rsid wsp:val=&quot;00E568D8&quot;/&gt;&lt;wsp:rsid wsp:val=&quot;00E6026F&quot;/&gt;&lt;wsp:rsid wsp:val=&quot;00E60489&quot;/&gt;&lt;wsp:rsid wsp:val=&quot;00E61163&quot;/&gt;&lt;wsp:rsid wsp:val=&quot;00E634DA&quot;/&gt;&lt;wsp:rsid wsp:val=&quot;00E635B7&quot;/&gt;&lt;wsp:rsid wsp:val=&quot;00E639F5&quot;/&gt;&lt;wsp:rsid wsp:val=&quot;00E63FDB&quot;/&gt;&lt;wsp:rsid wsp:val=&quot;00E64622&quot;/&gt;&lt;wsp:rsid wsp:val=&quot;00E65430&quot;/&gt;&lt;wsp:rsid wsp:val=&quot;00E656D4&quot;/&gt;&lt;wsp:rsid wsp:val=&quot;00E66492&quot;/&gt;&lt;wsp:rsid wsp:val=&quot;00E665D1&quot;/&gt;&lt;wsp:rsid wsp:val=&quot;00E67906&quot;/&gt;&lt;wsp:rsid wsp:val=&quot;00E67A5C&quot;/&gt;&lt;wsp:rsid wsp:val=&quot;00E701F6&quot;/&gt;&lt;wsp:rsid wsp:val=&quot;00E7091F&quot;/&gt;&lt;wsp:rsid wsp:val=&quot;00E71AB1&quot;/&gt;&lt;wsp:rsid wsp:val=&quot;00E73173&quot;/&gt;&lt;wsp:rsid wsp:val=&quot;00E74486&quot;/&gt;&lt;wsp:rsid wsp:val=&quot;00E7577B&quot;/&gt;&lt;wsp:rsid wsp:val=&quot;00E75AD3&quot;/&gt;&lt;wsp:rsid wsp:val=&quot;00E75FD6&quot;/&gt;&lt;wsp:rsid wsp:val=&quot;00E76EB7&quot;/&gt;&lt;wsp:rsid wsp:val=&quot;00E775DA&quot;/&gt;&lt;wsp:rsid wsp:val=&quot;00E77CCF&quot;/&gt;&lt;wsp:rsid wsp:val=&quot;00E802BE&quot;/&gt;&lt;wsp:rsid wsp:val=&quot;00E80FBD&quot;/&gt;&lt;wsp:rsid wsp:val=&quot;00E81B04&quot;/&gt;&lt;wsp:rsid wsp:val=&quot;00E82377&quot;/&gt;&lt;wsp:rsid wsp:val=&quot;00E82B65&quot;/&gt;&lt;wsp:rsid wsp:val=&quot;00E83496&quot;/&gt;&lt;wsp:rsid wsp:val=&quot;00E83EE4&quot;/&gt;&lt;wsp:rsid wsp:val=&quot;00E83F25&quot;/&gt;&lt;wsp:rsid wsp:val=&quot;00E84525&quot;/&gt;&lt;wsp:rsid wsp:val=&quot;00E86358&quot;/&gt;&lt;wsp:rsid wsp:val=&quot;00E8643E&quot;/&gt;&lt;wsp:rsid wsp:val=&quot;00E86AF6&quot;/&gt;&lt;wsp:rsid wsp:val=&quot;00E873B2&quot;/&gt;&lt;wsp:rsid wsp:val=&quot;00E900D7&quot;/&gt;&lt;wsp:rsid wsp:val=&quot;00E908CF&quot;/&gt;&lt;wsp:rsid wsp:val=&quot;00E912FC&quot;/&gt;&lt;wsp:rsid wsp:val=&quot;00E9140B&quot;/&gt;&lt;wsp:rsid wsp:val=&quot;00E92BCE&quot;/&gt;&lt;wsp:rsid wsp:val=&quot;00E93881&quot;/&gt;&lt;wsp:rsid wsp:val=&quot;00E93D28&quot;/&gt;&lt;wsp:rsid wsp:val=&quot;00E96FE2&quot;/&gt;&lt;wsp:rsid wsp:val=&quot;00E97F8B&quot;/&gt;&lt;wsp:rsid wsp:val=&quot;00EA00A1&quot;/&gt;&lt;wsp:rsid wsp:val=&quot;00EA2166&quot;/&gt;&lt;wsp:rsid wsp:val=&quot;00EA36CA&quot;/&gt;&lt;wsp:rsid wsp:val=&quot;00EA44B7&quot;/&gt;&lt;wsp:rsid wsp:val=&quot;00EA5039&quot;/&gt;&lt;wsp:rsid wsp:val=&quot;00EA6212&quot;/&gt;&lt;wsp:rsid wsp:val=&quot;00EA6476&quot;/&gt;&lt;wsp:rsid wsp:val=&quot;00EA685E&quot;/&gt;&lt;wsp:rsid wsp:val=&quot;00EA6900&quot;/&gt;&lt;wsp:rsid wsp:val=&quot;00EB23C8&quot;/&gt;&lt;wsp:rsid wsp:val=&quot;00EB26C0&quot;/&gt;&lt;wsp:rsid wsp:val=&quot;00EB2D09&quot;/&gt;&lt;wsp:rsid wsp:val=&quot;00EB342F&quot;/&gt;&lt;wsp:rsid wsp:val=&quot;00EB3F0A&quot;/&gt;&lt;wsp:rsid wsp:val=&quot;00EB5044&quot;/&gt;&lt;wsp:rsid wsp:val=&quot;00EB6871&quot;/&gt;&lt;wsp:rsid wsp:val=&quot;00EC0321&quot;/&gt;&lt;wsp:rsid wsp:val=&quot;00EC1CCA&quot;/&gt;&lt;wsp:rsid wsp:val=&quot;00EC2558&quot;/&gt;&lt;wsp:rsid wsp:val=&quot;00EC47DC&quot;/&gt;&lt;wsp:rsid wsp:val=&quot;00EC5649&quot;/&gt;&lt;wsp:rsid wsp:val=&quot;00EC62D5&quot;/&gt;&lt;wsp:rsid wsp:val=&quot;00EC6A89&quot;/&gt;&lt;wsp:rsid wsp:val=&quot;00EC6F61&quot;/&gt;&lt;wsp:rsid wsp:val=&quot;00EC705B&quot;/&gt;&lt;wsp:rsid wsp:val=&quot;00ED02F5&quot;/&gt;&lt;wsp:rsid wsp:val=&quot;00ED0A5D&quot;/&gt;&lt;wsp:rsid wsp:val=&quot;00ED2740&quot;/&gt;&lt;wsp:rsid wsp:val=&quot;00ED3948&quot;/&gt;&lt;wsp:rsid wsp:val=&quot;00ED3D4E&quot;/&gt;&lt;wsp:rsid wsp:val=&quot;00ED403B&quot;/&gt;&lt;wsp:rsid wsp:val=&quot;00ED42CE&quot;/&gt;&lt;wsp:rsid wsp:val=&quot;00ED5722&quot;/&gt;&lt;wsp:rsid wsp:val=&quot;00ED590F&quot;/&gt;&lt;wsp:rsid wsp:val=&quot;00ED654A&quot;/&gt;&lt;wsp:rsid wsp:val=&quot;00ED7719&quot;/&gt;&lt;wsp:rsid wsp:val=&quot;00EE00BB&quot;/&gt;&lt;wsp:rsid wsp:val=&quot;00EE028C&quot;/&gt;&lt;wsp:rsid wsp:val=&quot;00EE0734&quot;/&gt;&lt;wsp:rsid wsp:val=&quot;00EE0EC6&quot;/&gt;&lt;wsp:rsid wsp:val=&quot;00EE3029&quot;/&gt;&lt;wsp:rsid wsp:val=&quot;00EE3D4B&quot;/&gt;&lt;wsp:rsid wsp:val=&quot;00EE4F45&quot;/&gt;&lt;wsp:rsid wsp:val=&quot;00EE575A&quot;/&gt;&lt;wsp:rsid wsp:val=&quot;00EF080F&quot;/&gt;&lt;wsp:rsid wsp:val=&quot;00EF082F&quot;/&gt;&lt;wsp:rsid wsp:val=&quot;00EF0A96&quot;/&gt;&lt;wsp:rsid wsp:val=&quot;00EF0E34&quot;/&gt;&lt;wsp:rsid wsp:val=&quot;00EF12C0&quot;/&gt;&lt;wsp:rsid wsp:val=&quot;00EF260C&quot;/&gt;&lt;wsp:rsid wsp:val=&quot;00EF2A07&quot;/&gt;&lt;wsp:rsid wsp:val=&quot;00EF2CA7&quot;/&gt;&lt;wsp:rsid wsp:val=&quot;00EF3253&quot;/&gt;&lt;wsp:rsid wsp:val=&quot;00EF4243&quot;/&gt;&lt;wsp:rsid wsp:val=&quot;00EF48A3&quot;/&gt;&lt;wsp:rsid wsp:val=&quot;00EF5F5C&quot;/&gt;&lt;wsp:rsid wsp:val=&quot;00EF66FF&quot;/&gt;&lt;wsp:rsid wsp:val=&quot;00EF72CF&quot;/&gt;&lt;wsp:rsid wsp:val=&quot;00EF778D&quot;/&gt;&lt;wsp:rsid wsp:val=&quot;00EF7F6F&quot;/&gt;&lt;wsp:rsid wsp:val=&quot;00F010C5&quot;/&gt;&lt;wsp:rsid wsp:val=&quot;00F02652&quot;/&gt;&lt;wsp:rsid wsp:val=&quot;00F02DCB&quot;/&gt;&lt;wsp:rsid wsp:val=&quot;00F036AE&quot;/&gt;&lt;wsp:rsid wsp:val=&quot;00F05783&quot;/&gt;&lt;wsp:rsid wsp:val=&quot;00F065E7&quot;/&gt;&lt;wsp:rsid wsp:val=&quot;00F06B40&quot;/&gt;&lt;wsp:rsid wsp:val=&quot;00F07BED&quot;/&gt;&lt;wsp:rsid wsp:val=&quot;00F07CEA&quot;/&gt;&lt;wsp:rsid wsp:val=&quot;00F10486&quot;/&gt;&lt;wsp:rsid wsp:val=&quot;00F137A2&quot;/&gt;&lt;wsp:rsid wsp:val=&quot;00F14CA6&quot;/&gt;&lt;wsp:rsid wsp:val=&quot;00F14D10&quot;/&gt;&lt;wsp:rsid wsp:val=&quot;00F15F3D&quot;/&gt;&lt;wsp:rsid wsp:val=&quot;00F16252&quot;/&gt;&lt;wsp:rsid wsp:val=&quot;00F168BF&quot;/&gt;&lt;wsp:rsid wsp:val=&quot;00F172E7&quot;/&gt;&lt;wsp:rsid wsp:val=&quot;00F17E91&quot;/&gt;&lt;wsp:rsid wsp:val=&quot;00F17F20&quot;/&gt;&lt;wsp:rsid wsp:val=&quot;00F21FF4&quot;/&gt;&lt;wsp:rsid wsp:val=&quot;00F2230A&quot;/&gt;&lt;wsp:rsid wsp:val=&quot;00F2259A&quot;/&gt;&lt;wsp:rsid wsp:val=&quot;00F234B8&quot;/&gt;&lt;wsp:rsid wsp:val=&quot;00F238BE&quot;/&gt;&lt;wsp:rsid wsp:val=&quot;00F2496C&quot;/&gt;&lt;wsp:rsid wsp:val=&quot;00F24A8C&quot;/&gt;&lt;wsp:rsid wsp:val=&quot;00F24CB1&quot;/&gt;&lt;wsp:rsid wsp:val=&quot;00F25502&quot;/&gt;&lt;wsp:rsid wsp:val=&quot;00F25A01&quot;/&gt;&lt;wsp:rsid wsp:val=&quot;00F26D69&quot;/&gt;&lt;wsp:rsid wsp:val=&quot;00F26F3F&quot;/&gt;&lt;wsp:rsid wsp:val=&quot;00F2710E&quot;/&gt;&lt;wsp:rsid wsp:val=&quot;00F27348&quot;/&gt;&lt;wsp:rsid wsp:val=&quot;00F31363&quot;/&gt;&lt;wsp:rsid wsp:val=&quot;00F31E61&quot;/&gt;&lt;wsp:rsid wsp:val=&quot;00F32C76&quot;/&gt;&lt;wsp:rsid wsp:val=&quot;00F3486B&quot;/&gt;&lt;wsp:rsid wsp:val=&quot;00F35452&quot;/&gt;&lt;wsp:rsid wsp:val=&quot;00F43158&quot;/&gt;&lt;wsp:rsid wsp:val=&quot;00F4342C&quot;/&gt;&lt;wsp:rsid wsp:val=&quot;00F4380B&quot;/&gt;&lt;wsp:rsid wsp:val=&quot;00F43962&quot;/&gt;&lt;wsp:rsid wsp:val=&quot;00F4411C&quot;/&gt;&lt;wsp:rsid wsp:val=&quot;00F4668A&quot;/&gt;&lt;wsp:rsid wsp:val=&quot;00F4753F&quot;/&gt;&lt;wsp:rsid wsp:val=&quot;00F50A56&quot;/&gt;&lt;wsp:rsid wsp:val=&quot;00F528FD&quot;/&gt;&lt;wsp:rsid wsp:val=&quot;00F52932&quot;/&gt;&lt;wsp:rsid wsp:val=&quot;00F53295&quot;/&gt;&lt;wsp:rsid wsp:val=&quot;00F532EF&quot;/&gt;&lt;wsp:rsid wsp:val=&quot;00F53624&quot;/&gt;&lt;wsp:rsid wsp:val=&quot;00F55994&quot;/&gt;&lt;wsp:rsid wsp:val=&quot;00F55A3B&quot;/&gt;&lt;wsp:rsid wsp:val=&quot;00F5763D&quot;/&gt;&lt;wsp:rsid wsp:val=&quot;00F61375&quot;/&gt;&lt;wsp:rsid wsp:val=&quot;00F616F6&quot;/&gt;&lt;wsp:rsid wsp:val=&quot;00F62D34&quot;/&gt;&lt;wsp:rsid wsp:val=&quot;00F637EE&quot;/&gt;&lt;wsp:rsid wsp:val=&quot;00F644AD&quot;/&gt;&lt;wsp:rsid wsp:val=&quot;00F656E3&quot;/&gt;&lt;wsp:rsid wsp:val=&quot;00F65CFA&quot;/&gt;&lt;wsp:rsid wsp:val=&quot;00F65EE1&quot;/&gt;&lt;wsp:rsid wsp:val=&quot;00F661D8&quot;/&gt;&lt;wsp:rsid wsp:val=&quot;00F6641C&quot;/&gt;&lt;wsp:rsid wsp:val=&quot;00F66464&quot;/&gt;&lt;wsp:rsid wsp:val=&quot;00F66821&quot;/&gt;&lt;wsp:rsid wsp:val=&quot;00F66A47&quot;/&gt;&lt;wsp:rsid wsp:val=&quot;00F67F80&quot;/&gt;&lt;wsp:rsid wsp:val=&quot;00F70167&quot;/&gt;&lt;wsp:rsid wsp:val=&quot;00F715EA&quot;/&gt;&lt;wsp:rsid wsp:val=&quot;00F721A3&quot;/&gt;&lt;wsp:rsid wsp:val=&quot;00F722BC&quot;/&gt;&lt;wsp:rsid wsp:val=&quot;00F722E6&quot;/&gt;&lt;wsp:rsid wsp:val=&quot;00F72D81&quot;/&gt;&lt;wsp:rsid wsp:val=&quot;00F734F7&quot;/&gt;&lt;wsp:rsid wsp:val=&quot;00F749F5&quot;/&gt;&lt;wsp:rsid wsp:val=&quot;00F74B4C&quot;/&gt;&lt;wsp:rsid wsp:val=&quot;00F76C60&quot;/&gt;&lt;wsp:rsid wsp:val=&quot;00F77F95&quot;/&gt;&lt;wsp:rsid wsp:val=&quot;00F80226&quot;/&gt;&lt;wsp:rsid wsp:val=&quot;00F817A0&quot;/&gt;&lt;wsp:rsid wsp:val=&quot;00F84D0B&quot;/&gt;&lt;wsp:rsid wsp:val=&quot;00F86130&quot;/&gt;&lt;wsp:rsid wsp:val=&quot;00F86153&quot;/&gt;&lt;wsp:rsid wsp:val=&quot;00F878AF&quot;/&gt;&lt;wsp:rsid wsp:val=&quot;00F9008C&quot;/&gt;&lt;wsp:rsid wsp:val=&quot;00F90358&quot;/&gt;&lt;wsp:rsid wsp:val=&quot;00F90758&quot;/&gt;&lt;wsp:rsid wsp:val=&quot;00F90BCB&quot;/&gt;&lt;wsp:rsid wsp:val=&quot;00F911AC&quot;/&gt;&lt;wsp:rsid wsp:val=&quot;00F913F9&quot;/&gt;&lt;wsp:rsid wsp:val=&quot;00F924C1&quot;/&gt;&lt;wsp:rsid wsp:val=&quot;00F931EA&quot;/&gt;&lt;wsp:rsid wsp:val=&quot;00F943CF&quot;/&gt;&lt;wsp:rsid wsp:val=&quot;00F97598&quot;/&gt;&lt;wsp:rsid wsp:val=&quot;00F97DA6&quot;/&gt;&lt;wsp:rsid wsp:val=&quot;00FA06DC&quot;/&gt;&lt;wsp:rsid wsp:val=&quot;00FA1379&quot;/&gt;&lt;wsp:rsid wsp:val=&quot;00FA373B&quot;/&gt;&lt;wsp:rsid wsp:val=&quot;00FA5247&quot;/&gt;&lt;wsp:rsid wsp:val=&quot;00FA5347&quot;/&gt;&lt;wsp:rsid wsp:val=&quot;00FA6408&quot;/&gt;&lt;wsp:rsid wsp:val=&quot;00FA6913&quot;/&gt;&lt;wsp:rsid wsp:val=&quot;00FA6980&quot;/&gt;&lt;wsp:rsid wsp:val=&quot;00FA6FA8&quot;/&gt;&lt;wsp:rsid wsp:val=&quot;00FA6FEE&quot;/&gt;&lt;wsp:rsid wsp:val=&quot;00FA7223&quot;/&gt;&lt;wsp:rsid wsp:val=&quot;00FA7808&quot;/&gt;&lt;wsp:rsid wsp:val=&quot;00FA7BA0&quot;/&gt;&lt;wsp:rsid wsp:val=&quot;00FB0824&quot;/&gt;&lt;wsp:rsid wsp:val=&quot;00FB1479&quot;/&gt;&lt;wsp:rsid wsp:val=&quot;00FB259D&quot;/&gt;&lt;wsp:rsid wsp:val=&quot;00FB35AF&quot;/&gt;&lt;wsp:rsid wsp:val=&quot;00FB39CB&quot;/&gt;&lt;wsp:rsid wsp:val=&quot;00FB405E&quot;/&gt;&lt;wsp:rsid wsp:val=&quot;00FB61E0&quot;/&gt;&lt;wsp:rsid wsp:val=&quot;00FB6576&quot;/&gt;&lt;wsp:rsid wsp:val=&quot;00FB7661&quot;/&gt;&lt;wsp:rsid wsp:val=&quot;00FC1CC5&quot;/&gt;&lt;wsp:rsid wsp:val=&quot;00FC5E15&quot;/&gt;&lt;wsp:rsid wsp:val=&quot;00FC5FB2&quot;/&gt;&lt;wsp:rsid wsp:val=&quot;00FC6422&quot;/&gt;&lt;wsp:rsid wsp:val=&quot;00FC79BF&quot;/&gt;&lt;wsp:rsid wsp:val=&quot;00FD03EC&quot;/&gt;&lt;wsp:rsid wsp:val=&quot;00FD05B6&quot;/&gt;&lt;wsp:rsid wsp:val=&quot;00FD3FC3&quot;/&gt;&lt;wsp:rsid wsp:val=&quot;00FD4C45&quot;/&gt;&lt;wsp:rsid wsp:val=&quot;00FD59FB&quot;/&gt;&lt;wsp:rsid wsp:val=&quot;00FD5A76&quot;/&gt;&lt;wsp:rsid wsp:val=&quot;00FD7506&quot;/&gt;&lt;wsp:rsid wsp:val=&quot;00FE106E&quot;/&gt;&lt;wsp:rsid wsp:val=&quot;00FE1F3A&quot;/&gt;&lt;wsp:rsid wsp:val=&quot;00FE21ED&quot;/&gt;&lt;wsp:rsid wsp:val=&quot;00FE29E8&quot;/&gt;&lt;wsp:rsid wsp:val=&quot;00FE3386&quot;/&gt;&lt;wsp:rsid wsp:val=&quot;00FE35A8&quot;/&gt;&lt;wsp:rsid wsp:val=&quot;00FE4E1B&quot;/&gt;&lt;wsp:rsid wsp:val=&quot;00FE5FA7&quot;/&gt;&lt;wsp:rsid wsp:val=&quot;00FE6AEB&quot;/&gt;&lt;wsp:rsid wsp:val=&quot;00FE6BF2&quot;/&gt;&lt;wsp:rsid wsp:val=&quot;00FE7528&quot;/&gt;&lt;wsp:rsid wsp:val=&quot;00FF097F&quot;/&gt;&lt;wsp:rsid wsp:val=&quot;00FF1C16&quot;/&gt;&lt;wsp:rsid wsp:val=&quot;00FF2D29&quot;/&gt;&lt;wsp:rsid wsp:val=&quot;00FF31A5&quot;/&gt;&lt;wsp:rsid wsp:val=&quot;00FF5E00&quot;/&gt;&lt;wsp:rsid wsp:val=&quot;00FF6CC4&quot;/&gt;&lt;wsp:rsid wsp:val=&quot;00FF70A6&quot;/&gt;&lt;wsp:rsid wsp:val=&quot;00FF7541&quot;/&gt;&lt;wsp:rsid wsp:val=&quot;00FF7FD2&quot;/&gt;&lt;/wsp:rsids&gt;&lt;/w:docPr&gt;&lt;w:body&gt;&lt;wx:sect&gt;&lt;w:p wsp:rsidR=&quot;00000000&quot; wsp:rsidRDefault=&quot;00432CEC&quot; wsp:rsidP=&quot;00432CEC&quot;&gt;&lt;m:oMathPara&gt;&lt;m:oMath&gt;&lt;m:r&gt;&lt;m:rPr&gt;&lt;m:sty m:val=&quot;p&quot;/&gt;&lt;/m:rPr&gt;&lt;w:rPr&gt;&lt;w:rFonts w:ascii=&quot;Cambria Math&quot; w:h-ansi=&quot;Cambria Math&quot;/&gt;&lt;wx:font wx:val=&quot;Cambria Math&quot;/&gt;&lt;/w:rPr&gt;&lt;m:t&gt;r&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6" o:title="" chromakey="white"/>
          </v:shape>
        </w:pict>
      </w:r>
      <w:r w:rsidRPr="00814E8E">
        <w:rPr>
          <w:rFonts w:hint="eastAsia"/>
        </w:rPr>
        <w:t>为业务状态总数；</w:t>
      </w:r>
    </w:p>
    <w:p w:rsidR="00371F66" w:rsidRPr="00814E8E" w:rsidRDefault="00371F66" w:rsidP="00371F66">
      <w:pPr>
        <w:pStyle w:val="af5"/>
        <w:spacing w:line="240" w:lineRule="auto"/>
        <w:ind w:firstLineChars="0" w:firstLine="420"/>
        <w:rPr>
          <w:b/>
        </w:rPr>
      </w:pPr>
      <w:r w:rsidRPr="00814E8E">
        <w:rPr>
          <w:rFonts w:hint="eastAsia"/>
          <w:b/>
        </w:rPr>
        <w:t>（</w:t>
      </w:r>
      <w:r w:rsidRPr="00814E8E">
        <w:rPr>
          <w:rFonts w:hint="eastAsia"/>
          <w:b/>
        </w:rPr>
        <w:t>2</w:t>
      </w:r>
      <w:r w:rsidRPr="00814E8E">
        <w:rPr>
          <w:rFonts w:hint="eastAsia"/>
          <w:b/>
        </w:rPr>
        <w:t>）</w:t>
      </w:r>
      <w:r w:rsidRPr="00814E8E">
        <w:rPr>
          <w:rFonts w:hint="eastAsia"/>
          <w:b/>
        </w:rPr>
        <w:t xml:space="preserve"> </w:t>
      </w:r>
      <w:r w:rsidRPr="00814E8E">
        <w:rPr>
          <w:rFonts w:hint="eastAsia"/>
          <w:b/>
        </w:rPr>
        <w:t>对象故障等级划分：</w:t>
      </w:r>
    </w:p>
    <w:p w:rsidR="00371F66" w:rsidRPr="00814E8E" w:rsidRDefault="00390B74" w:rsidP="00371F66">
      <w:pPr>
        <w:pStyle w:val="af5"/>
        <w:spacing w:line="480" w:lineRule="auto"/>
        <w:rPr>
          <w:szCs w:val="24"/>
        </w:rPr>
      </w:pPr>
      <m:oMathPara>
        <m:oMath>
          <m:sSub>
            <m:sSubPr>
              <m:ctrlPr>
                <w:rPr>
                  <w:rFonts w:ascii="Cambria Math" w:hAnsi="Cambria Math"/>
                  <w:szCs w:val="24"/>
                </w:rPr>
              </m:ctrlPr>
            </m:sSubPr>
            <m:e>
              <m:r>
                <m:rPr>
                  <m:sty m:val="p"/>
                </m:rPr>
                <w:rPr>
                  <w:rFonts w:ascii="Cambria Math" w:hAnsi="Cambria Math"/>
                  <w:szCs w:val="24"/>
                </w:rPr>
                <m:t>Rank</m:t>
              </m:r>
            </m:e>
            <m:sub>
              <m:sSub>
                <m:sSubPr>
                  <m:ctrlPr>
                    <w:rPr>
                      <w:rFonts w:ascii="Cambria Math" w:hAnsi="Cambria Math"/>
                      <w:szCs w:val="24"/>
                    </w:rPr>
                  </m:ctrlPr>
                </m:sSubPr>
                <m:e>
                  <m:r>
                    <m:rPr>
                      <m:sty m:val="p"/>
                    </m:rPr>
                    <w:rPr>
                      <w:rFonts w:ascii="Cambria Math" w:hAnsi="Cambria Math"/>
                      <w:szCs w:val="24"/>
                    </w:rPr>
                    <m:t>E</m:t>
                  </m:r>
                </m:e>
                <m:sub>
                  <m:r>
                    <m:rPr>
                      <m:sty m:val="p"/>
                    </m:rPr>
                    <w:rPr>
                      <w:rFonts w:ascii="Cambria Math" w:hAnsi="Cambria Math"/>
                      <w:szCs w:val="24"/>
                    </w:rPr>
                    <m:t>i</m:t>
                  </m:r>
                </m:sub>
              </m:sSub>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min⁡_i</m:t>
                  </m:r>
                </m:sub>
              </m:sSub>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max⁡_i</m:t>
                  </m:r>
                </m:sub>
              </m:sSub>
            </m:sub>
          </m:sSub>
          <m:r>
            <m:rPr>
              <m:sty m:val="p"/>
            </m:rPr>
            <w:rPr>
              <w:rFonts w:ascii="Cambria Math" w:hAnsi="Cambria Math"/>
              <w:szCs w:val="24"/>
            </w:rPr>
            <m:t xml:space="preserve"> ]             </m:t>
          </m:r>
          <m:r>
            <m:rPr>
              <m:sty m:val="p"/>
            </m:rPr>
            <w:rPr>
              <w:rFonts w:ascii="Cambria Math" w:hAnsi="Cambria Math"/>
              <w:szCs w:val="24"/>
            </w:rPr>
            <m:t>（</m:t>
          </m:r>
          <m:r>
            <m:rPr>
              <m:sty m:val="p"/>
            </m:rPr>
            <w:rPr>
              <w:rFonts w:ascii="Cambria Math" w:hAnsi="Cambria Math"/>
              <w:szCs w:val="24"/>
            </w:rPr>
            <m:t>7-6</m:t>
          </m:r>
          <m:r>
            <m:rPr>
              <m:sty m:val="p"/>
            </m:rPr>
            <w:rPr>
              <w:rFonts w:ascii="Cambria Math" w:hAnsi="Cambria Math"/>
              <w:szCs w:val="24"/>
            </w:rPr>
            <m:t>）</m:t>
          </m:r>
        </m:oMath>
      </m:oMathPara>
    </w:p>
    <w:p w:rsidR="00371F66" w:rsidRPr="00814E8E" w:rsidRDefault="00371F66" w:rsidP="00371F66">
      <w:pPr>
        <w:pStyle w:val="af5"/>
        <w:spacing w:line="480" w:lineRule="auto"/>
        <w:rPr>
          <w:szCs w:val="24"/>
        </w:rPr>
      </w:pPr>
      <w:r w:rsidRPr="00814E8E">
        <w:rPr>
          <w:rFonts w:hint="eastAsia"/>
          <w:szCs w:val="24"/>
        </w:rPr>
        <w:t>其中，</w:t>
      </w:r>
      <m:oMath>
        <m:sSub>
          <m:sSubPr>
            <m:ctrlPr>
              <w:rPr>
                <w:rFonts w:ascii="Cambria Math" w:hAnsi="Cambria Math"/>
                <w:szCs w:val="24"/>
              </w:rPr>
            </m:ctrlPr>
          </m:sSubPr>
          <m:e>
            <m:r>
              <m:rPr>
                <m:sty m:val="p"/>
              </m:rPr>
              <w:rPr>
                <w:rFonts w:ascii="Cambria Math" w:hAnsi="Cambria Math"/>
                <w:szCs w:val="24"/>
              </w:rPr>
              <m:t>Rank</m:t>
            </m:r>
          </m:e>
          <m:sub>
            <m:sSub>
              <m:sSubPr>
                <m:ctrlPr>
                  <w:rPr>
                    <w:rFonts w:ascii="Cambria Math" w:hAnsi="Cambria Math"/>
                    <w:szCs w:val="24"/>
                  </w:rPr>
                </m:ctrlPr>
              </m:sSubPr>
              <m:e>
                <m:r>
                  <m:rPr>
                    <m:sty m:val="p"/>
                  </m:rPr>
                  <w:rPr>
                    <w:rFonts w:ascii="Cambria Math" w:hAnsi="Cambria Math"/>
                    <w:szCs w:val="24"/>
                  </w:rPr>
                  <m:t>E</m:t>
                </m:r>
              </m:e>
              <m:sub>
                <m:r>
                  <m:rPr>
                    <m:sty m:val="p"/>
                  </m:rPr>
                  <w:rPr>
                    <w:rFonts w:ascii="Cambria Math" w:hAnsi="Cambria Math"/>
                    <w:szCs w:val="24"/>
                  </w:rPr>
                  <m:t>i</m:t>
                </m:r>
              </m:sub>
            </m:sSub>
          </m:sub>
        </m:sSub>
      </m:oMath>
      <w:r w:rsidRPr="00814E8E">
        <w:rPr>
          <w:rFonts w:hint="eastAsia"/>
          <w:szCs w:val="24"/>
        </w:rPr>
        <w:t>为属于第</w:t>
      </w:r>
      <w:r w:rsidRPr="00814E8E">
        <w:rPr>
          <w:rFonts w:hint="eastAsia"/>
          <w:szCs w:val="24"/>
        </w:rPr>
        <w:t>i</w:t>
      </w:r>
      <w:r w:rsidRPr="00814E8E">
        <w:rPr>
          <w:rFonts w:hint="eastAsia"/>
          <w:szCs w:val="24"/>
        </w:rPr>
        <w:t>个等级的对象的重要程度（</w:t>
      </w:r>
      <m:oMath>
        <m:sSub>
          <m:sSubPr>
            <m:ctrlPr>
              <w:rPr>
                <w:rFonts w:ascii="Cambria Math" w:hAnsi="Cambria Math"/>
                <w:szCs w:val="24"/>
              </w:rPr>
            </m:ctrlPr>
          </m:sSubPr>
          <m:e>
            <m:r>
              <m:rPr>
                <m:sty m:val="p"/>
              </m:rPr>
              <w:rPr>
                <w:rFonts w:ascii="Cambria Math" w:hAnsi="Cambria Math"/>
                <w:szCs w:val="24"/>
              </w:rPr>
              <m:t>E</m:t>
            </m:r>
          </m:e>
          <m:sub>
            <m:r>
              <m:rPr>
                <m:sty m:val="p"/>
              </m:rPr>
              <w:rPr>
                <w:rFonts w:ascii="Cambria Math" w:hAnsi="Cambria Math"/>
                <w:szCs w:val="24"/>
              </w:rPr>
              <m:t>i</m:t>
            </m:r>
          </m:sub>
        </m:sSub>
      </m:oMath>
      <w:r w:rsidRPr="00814E8E">
        <w:rPr>
          <w:rFonts w:hint="eastAsia"/>
          <w:szCs w:val="24"/>
        </w:rPr>
        <w:t>）的取值范围，</w:t>
      </w:r>
      <m:oMath>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min⁡_i</m:t>
                </m:r>
              </m:sub>
            </m:sSub>
          </m:sub>
        </m:sSub>
      </m:oMath>
      <w:r w:rsidRPr="00814E8E">
        <w:rPr>
          <w:rFonts w:hint="eastAsia"/>
          <w:szCs w:val="24"/>
        </w:rPr>
        <w:t>为第</w:t>
      </w:r>
      <w:r w:rsidRPr="00814E8E">
        <w:rPr>
          <w:rFonts w:hint="eastAsia"/>
          <w:szCs w:val="24"/>
        </w:rPr>
        <w:t>i</w:t>
      </w:r>
      <w:r w:rsidRPr="00814E8E">
        <w:rPr>
          <w:rFonts w:hint="eastAsia"/>
          <w:szCs w:val="24"/>
        </w:rPr>
        <w:t>级对象状态权重的最小值，</w:t>
      </w:r>
      <m:oMath>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max⁡_i</m:t>
                </m:r>
              </m:sub>
            </m:sSub>
          </m:sub>
        </m:sSub>
      </m:oMath>
      <w:r w:rsidRPr="00814E8E">
        <w:rPr>
          <w:rFonts w:hint="eastAsia"/>
          <w:szCs w:val="24"/>
        </w:rPr>
        <w:t>为第</w:t>
      </w:r>
      <w:r w:rsidRPr="00814E8E">
        <w:rPr>
          <w:rFonts w:hint="eastAsia"/>
          <w:szCs w:val="24"/>
        </w:rPr>
        <w:t>i</w:t>
      </w:r>
      <w:r w:rsidRPr="00814E8E">
        <w:rPr>
          <w:rFonts w:hint="eastAsia"/>
          <w:szCs w:val="24"/>
        </w:rPr>
        <w:t>级对象状态权重的最大值，</w:t>
      </w:r>
      <m:oMath>
        <m:r>
          <m:rPr>
            <m:sty m:val="p"/>
          </m:rPr>
          <w:rPr>
            <w:rFonts w:ascii="Cambria Math" w:hAnsi="Cambria Math"/>
            <w:szCs w:val="24"/>
          </w:rPr>
          <m:t>i∈[1,</m:t>
        </m:r>
        <m:sSub>
          <m:sSubPr>
            <m:ctrlPr>
              <w:rPr>
                <w:rFonts w:ascii="Cambria Math" w:hAnsi="Cambria Math"/>
                <w:szCs w:val="24"/>
              </w:rPr>
            </m:ctrlPr>
          </m:sSubPr>
          <m:e>
            <m:r>
              <m:rPr>
                <m:sty m:val="p"/>
              </m:rPr>
              <w:rPr>
                <w:rFonts w:ascii="Cambria Math" w:hAnsi="Cambria Math"/>
                <w:szCs w:val="24"/>
              </w:rPr>
              <m:t>Rank</m:t>
            </m:r>
          </m:e>
          <m:sub>
            <m:r>
              <m:rPr>
                <m:sty m:val="p"/>
              </m:rPr>
              <w:rPr>
                <w:rFonts w:ascii="Cambria Math" w:hAnsi="Cambria Math"/>
                <w:szCs w:val="24"/>
              </w:rPr>
              <m:t>max</m:t>
            </m:r>
          </m:sub>
        </m:sSub>
        <m:r>
          <m:rPr>
            <m:sty m:val="p"/>
          </m:rPr>
          <w:rPr>
            <w:rFonts w:ascii="Cambria Math" w:hAnsi="Cambria Math"/>
            <w:szCs w:val="24"/>
          </w:rPr>
          <m:t>]</m:t>
        </m:r>
      </m:oMath>
      <w:r w:rsidRPr="00814E8E">
        <w:rPr>
          <w:rFonts w:hint="eastAsia"/>
          <w:szCs w:val="24"/>
        </w:rPr>
        <w:t>，</w:t>
      </w:r>
      <m:oMath>
        <m:sSub>
          <m:sSubPr>
            <m:ctrlPr>
              <w:rPr>
                <w:rFonts w:ascii="Cambria Math" w:hAnsi="Cambria Math"/>
                <w:szCs w:val="24"/>
              </w:rPr>
            </m:ctrlPr>
          </m:sSubPr>
          <m:e>
            <m:r>
              <m:rPr>
                <m:sty m:val="p"/>
              </m:rPr>
              <w:rPr>
                <w:rFonts w:ascii="Cambria Math" w:hAnsi="Cambria Math"/>
                <w:szCs w:val="24"/>
              </w:rPr>
              <m:t>Rank</m:t>
            </m:r>
          </m:e>
          <m:sub>
            <m:r>
              <m:rPr>
                <m:sty m:val="p"/>
              </m:rPr>
              <w:rPr>
                <w:rFonts w:ascii="Cambria Math" w:hAnsi="Cambria Math"/>
                <w:szCs w:val="24"/>
              </w:rPr>
              <m:t>max</m:t>
            </m:r>
          </m:sub>
        </m:sSub>
      </m:oMath>
      <w:r w:rsidRPr="00814E8E">
        <w:rPr>
          <w:rFonts w:hint="eastAsia"/>
          <w:szCs w:val="24"/>
        </w:rPr>
        <w:t>为最大等级。</w:t>
      </w:r>
    </w:p>
    <w:p w:rsidR="00371F66" w:rsidRPr="00814E8E" w:rsidRDefault="00390B74" w:rsidP="00371F66">
      <w:pPr>
        <w:pStyle w:val="af5"/>
        <w:spacing w:line="480" w:lineRule="auto"/>
        <w:rPr>
          <w:szCs w:val="24"/>
        </w:rPr>
      </w:pPr>
      <m:oMathPara>
        <m:oMath>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min⁡_i</m:t>
                  </m:r>
                </m:sub>
              </m:sSub>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min⁡_</m:t>
                  </m:r>
                  <m:d>
                    <m:dPr>
                      <m:ctrlPr>
                        <w:rPr>
                          <w:rFonts w:ascii="Cambria Math" w:hAnsi="Cambria Math"/>
                          <w:szCs w:val="24"/>
                        </w:rPr>
                      </m:ctrlPr>
                    </m:dPr>
                    <m:e>
                      <m:r>
                        <m:rPr>
                          <m:sty m:val="p"/>
                        </m:rPr>
                        <w:rPr>
                          <w:rFonts w:ascii="Cambria Math" w:hAnsi="Cambria Math"/>
                          <w:szCs w:val="24"/>
                        </w:rPr>
                        <m:t>i-1</m:t>
                      </m:r>
                    </m:e>
                  </m:d>
                </m:sub>
              </m:sSub>
            </m:sub>
          </m:sSub>
          <m:r>
            <m:rPr>
              <m:sty m:val="p"/>
            </m:rPr>
            <w:rPr>
              <w:rFonts w:ascii="Cambria Math" w:hAnsi="Cambria Math"/>
              <w:szCs w:val="24"/>
            </w:rPr>
            <m:t>+∆L</m:t>
          </m:r>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7-7</m:t>
          </m:r>
          <m:r>
            <m:rPr>
              <m:sty m:val="p"/>
            </m:rPr>
            <w:rPr>
              <w:rFonts w:ascii="Cambria Math" w:hAnsi="Cambria Math"/>
              <w:szCs w:val="24"/>
            </w:rPr>
            <m:t>）</m:t>
          </m:r>
        </m:oMath>
      </m:oMathPara>
    </w:p>
    <w:p w:rsidR="00371F66" w:rsidRPr="00814E8E" w:rsidRDefault="00390B74" w:rsidP="00371F66">
      <w:pPr>
        <w:pStyle w:val="af5"/>
        <w:spacing w:line="480" w:lineRule="auto"/>
        <w:rPr>
          <w:szCs w:val="24"/>
        </w:rPr>
      </w:pPr>
      <m:oMathPara>
        <m:oMath>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max⁡_i</m:t>
                  </m:r>
                </m:sub>
              </m:sSub>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min⁡_i</m:t>
                  </m:r>
                </m:sub>
              </m:sSub>
            </m:sub>
          </m:sSub>
          <m:r>
            <m:rPr>
              <m:sty m:val="p"/>
            </m:rPr>
            <w:rPr>
              <w:rFonts w:ascii="Cambria Math" w:hAnsi="Cambria Math"/>
              <w:szCs w:val="24"/>
            </w:rPr>
            <m:t>+∆L</m:t>
          </m:r>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7-8</m:t>
          </m:r>
          <m:r>
            <m:rPr>
              <m:sty m:val="p"/>
            </m:rPr>
            <w:rPr>
              <w:rFonts w:ascii="Cambria Math" w:hAnsi="Cambria Math"/>
              <w:szCs w:val="24"/>
            </w:rPr>
            <m:t>）</m:t>
          </m:r>
        </m:oMath>
      </m:oMathPara>
    </w:p>
    <w:p w:rsidR="00371F66" w:rsidRPr="00814E8E" w:rsidRDefault="00371F66" w:rsidP="00371F66">
      <w:pPr>
        <w:pStyle w:val="af5"/>
        <w:spacing w:line="480" w:lineRule="auto"/>
        <w:rPr>
          <w:szCs w:val="24"/>
        </w:rPr>
      </w:pPr>
      <w:r w:rsidRPr="00814E8E">
        <w:rPr>
          <w:rFonts w:hint="eastAsia"/>
          <w:szCs w:val="24"/>
        </w:rPr>
        <w:t>其中，</w:t>
      </w:r>
      <m:oMath>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min⁡_</m:t>
                </m:r>
                <m:d>
                  <m:dPr>
                    <m:ctrlPr>
                      <w:rPr>
                        <w:rFonts w:ascii="Cambria Math" w:hAnsi="Cambria Math"/>
                        <w:szCs w:val="24"/>
                      </w:rPr>
                    </m:ctrlPr>
                  </m:dPr>
                  <m:e>
                    <m:r>
                      <m:rPr>
                        <m:sty m:val="p"/>
                      </m:rPr>
                      <w:rPr>
                        <w:rFonts w:ascii="Cambria Math" w:hAnsi="Cambria Math"/>
                        <w:szCs w:val="24"/>
                      </w:rPr>
                      <m:t>i-1</m:t>
                    </m:r>
                  </m:e>
                </m:d>
              </m:sub>
            </m:sSub>
          </m:sub>
        </m:sSub>
      </m:oMath>
      <w:r w:rsidRPr="00814E8E">
        <w:rPr>
          <w:rFonts w:hint="eastAsia"/>
          <w:szCs w:val="24"/>
        </w:rPr>
        <w:t>为第</w:t>
      </w:r>
      <w:r w:rsidRPr="00814E8E">
        <w:rPr>
          <w:rFonts w:hint="eastAsia"/>
          <w:szCs w:val="24"/>
        </w:rPr>
        <w:t>i-1</w:t>
      </w:r>
      <w:r w:rsidRPr="00814E8E">
        <w:rPr>
          <w:rFonts w:hint="eastAsia"/>
          <w:szCs w:val="24"/>
        </w:rPr>
        <w:t>级对象状态权重的最小值，</w:t>
      </w:r>
      <m:oMath>
        <m:r>
          <m:rPr>
            <m:sty m:val="p"/>
          </m:rPr>
          <w:rPr>
            <w:rFonts w:ascii="Cambria Math" w:hAnsi="Cambria Math"/>
            <w:szCs w:val="24"/>
          </w:rPr>
          <m:t>∆L</m:t>
        </m:r>
      </m:oMath>
      <w:r w:rsidRPr="00814E8E">
        <w:rPr>
          <w:rFonts w:hint="eastAsia"/>
          <w:szCs w:val="24"/>
        </w:rPr>
        <w:t>为每个等级的宽度。</w:t>
      </w:r>
    </w:p>
    <w:p w:rsidR="00371F66" w:rsidRPr="00814E8E" w:rsidRDefault="00371F66" w:rsidP="00371F66">
      <w:pPr>
        <w:pStyle w:val="af5"/>
        <w:spacing w:line="480" w:lineRule="auto"/>
        <w:rPr>
          <w:szCs w:val="24"/>
        </w:rPr>
      </w:pPr>
      <m:oMathPara>
        <m:oMath>
          <m:r>
            <m:rPr>
              <m:sty m:val="p"/>
            </m:rPr>
            <w:rPr>
              <w:rFonts w:ascii="Cambria Math" w:hAnsi="Cambria Math"/>
              <w:szCs w:val="24"/>
            </w:rPr>
            <m:t>∆L=</m:t>
          </m:r>
          <m:f>
            <m:fPr>
              <m:ctrlPr>
                <w:rPr>
                  <w:rFonts w:ascii="Cambria Math" w:hAnsi="Cambria Math"/>
                  <w:szCs w:val="24"/>
                </w:rPr>
              </m:ctrlPr>
            </m:fPr>
            <m:num>
              <m:sSub>
                <m:sSubPr>
                  <m:ctrlPr>
                    <w:rPr>
                      <w:rFonts w:ascii="Cambria Math" w:hAnsi="Cambria Math"/>
                      <w:szCs w:val="24"/>
                    </w:rPr>
                  </m:ctrlPr>
                </m:sSubPr>
                <m:e>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max</m:t>
                          </m:r>
                        </m:sub>
                      </m:sSub>
                    </m:sub>
                  </m:sSub>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m:t>
                      </m:r>
                    </m:sub>
                  </m:sSub>
                </m:sub>
              </m:sSub>
            </m:num>
            <m:den>
              <m:sSub>
                <m:sSubPr>
                  <m:ctrlPr>
                    <w:rPr>
                      <w:rFonts w:ascii="Cambria Math" w:hAnsi="Cambria Math"/>
                      <w:szCs w:val="24"/>
                    </w:rPr>
                  </m:ctrlPr>
                </m:sSubPr>
                <m:e>
                  <m:r>
                    <m:rPr>
                      <m:sty m:val="p"/>
                    </m:rPr>
                    <w:rPr>
                      <w:rFonts w:ascii="Cambria Math" w:hAnsi="Cambria Math"/>
                      <w:szCs w:val="24"/>
                    </w:rPr>
                    <m:t>Rank</m:t>
                  </m:r>
                </m:e>
                <m:sub>
                  <m:r>
                    <m:rPr>
                      <m:sty m:val="p"/>
                    </m:rPr>
                    <w:rPr>
                      <w:rFonts w:ascii="Cambria Math" w:hAnsi="Cambria Math"/>
                      <w:szCs w:val="24"/>
                    </w:rPr>
                    <m:t>max</m:t>
                  </m:r>
                </m:sub>
              </m:sSub>
            </m:den>
          </m:f>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7-9</m:t>
          </m:r>
          <m:r>
            <m:rPr>
              <m:sty m:val="p"/>
            </m:rPr>
            <w:rPr>
              <w:rFonts w:ascii="Cambria Math" w:hAnsi="Cambria Math"/>
              <w:szCs w:val="24"/>
            </w:rPr>
            <m:t>）</m:t>
          </m:r>
        </m:oMath>
      </m:oMathPara>
    </w:p>
    <w:p w:rsidR="00371F66" w:rsidRPr="00814E8E" w:rsidRDefault="00371F66" w:rsidP="00371F66">
      <w:pPr>
        <w:pStyle w:val="af5"/>
        <w:spacing w:line="480" w:lineRule="auto"/>
        <w:rPr>
          <w:szCs w:val="24"/>
        </w:rPr>
      </w:pPr>
      <w:r w:rsidRPr="00814E8E">
        <w:rPr>
          <w:rFonts w:hint="eastAsia"/>
          <w:szCs w:val="24"/>
        </w:rPr>
        <w:t>其中，</w:t>
      </w:r>
      <m:oMath>
        <m:r>
          <m:rPr>
            <m:sty m:val="p"/>
          </m:rP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m:t>
                </m:r>
              </m:sub>
            </m:sSub>
          </m:sub>
        </m:sSub>
      </m:oMath>
      <w:r w:rsidRPr="00814E8E">
        <w:rPr>
          <w:rFonts w:hint="eastAsia"/>
          <w:szCs w:val="24"/>
        </w:rPr>
        <w:t>为对象状态权重最小值，</w:t>
      </w:r>
      <m:oMath>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max</m:t>
                </m:r>
              </m:sub>
            </m:sSub>
          </m:sub>
        </m:sSub>
      </m:oMath>
      <w:r w:rsidRPr="00814E8E">
        <w:rPr>
          <w:rFonts w:hint="eastAsia"/>
          <w:szCs w:val="24"/>
        </w:rPr>
        <w:t>为对象状态权重最大值。</w:t>
      </w:r>
    </w:p>
    <w:p w:rsidR="00371F66" w:rsidRPr="00814E8E" w:rsidRDefault="00390B74" w:rsidP="00371F66">
      <w:pPr>
        <w:pStyle w:val="af5"/>
        <w:spacing w:line="480" w:lineRule="auto"/>
        <w:rPr>
          <w:b/>
          <w:szCs w:val="24"/>
        </w:rPr>
      </w:pPr>
      <m:oMathPara>
        <m:oMath>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min⁡_0</m:t>
                  </m:r>
                </m:sub>
              </m:sSub>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m:t>
                  </m:r>
                </m:sub>
              </m:sSub>
            </m:sub>
          </m:sSub>
          <m:r>
            <w:rPr>
              <w:rFonts w:ascii="Cambria Math" w:hAnsi="Cambria Math"/>
              <w:szCs w:val="24"/>
            </w:rPr>
            <m:t xml:space="preserve">             </m:t>
          </m:r>
          <m:r>
            <m:rPr>
              <m:sty m:val="p"/>
            </m:rPr>
            <w:rPr>
              <w:rFonts w:ascii="Cambria Math" w:hAnsi="Cambria Math"/>
              <w:szCs w:val="24"/>
            </w:rPr>
            <m:t>（</m:t>
          </m:r>
          <m:r>
            <m:rPr>
              <m:sty m:val="p"/>
            </m:rPr>
            <w:rPr>
              <w:rFonts w:ascii="Cambria Math" w:hAnsi="Cambria Math"/>
              <w:szCs w:val="24"/>
            </w:rPr>
            <m:t>7-10</m:t>
          </m:r>
          <m:r>
            <m:rPr>
              <m:sty m:val="p"/>
            </m:rPr>
            <w:rPr>
              <w:rFonts w:ascii="Cambria Math" w:hAnsi="Cambria Math"/>
              <w:szCs w:val="24"/>
            </w:rPr>
            <m:t>）</m:t>
          </m:r>
        </m:oMath>
      </m:oMathPara>
    </w:p>
    <w:p w:rsidR="00371F66" w:rsidRPr="00814E8E" w:rsidRDefault="00371F66" w:rsidP="00371F66">
      <w:pPr>
        <w:pStyle w:val="af5"/>
        <w:spacing w:line="480" w:lineRule="auto"/>
        <w:rPr>
          <w:szCs w:val="24"/>
        </w:rPr>
      </w:pPr>
      <w:r w:rsidRPr="00814E8E">
        <w:rPr>
          <w:rFonts w:hint="eastAsia"/>
          <w:szCs w:val="24"/>
        </w:rPr>
        <w:t>其中，</w:t>
      </w:r>
      <m:oMath>
        <m:r>
          <m:rPr>
            <m:sty m:val="p"/>
          </m:rP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E</m:t>
            </m:r>
          </m:e>
          <m:sub>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min⁡_0</m:t>
                </m:r>
              </m:sub>
            </m:sSub>
          </m:sub>
        </m:sSub>
      </m:oMath>
      <w:r w:rsidRPr="00814E8E">
        <w:rPr>
          <w:rFonts w:hint="eastAsia"/>
          <w:szCs w:val="24"/>
        </w:rPr>
        <w:t>为第</w:t>
      </w:r>
      <w:r w:rsidRPr="00814E8E">
        <w:rPr>
          <w:rFonts w:hint="eastAsia"/>
          <w:szCs w:val="24"/>
        </w:rPr>
        <w:t>0</w:t>
      </w:r>
      <w:r w:rsidRPr="00814E8E">
        <w:rPr>
          <w:rFonts w:hint="eastAsia"/>
          <w:szCs w:val="24"/>
        </w:rPr>
        <w:t>级对象状态权重的最小值。</w:t>
      </w:r>
    </w:p>
    <w:p w:rsidR="00371F66" w:rsidRPr="00814E8E" w:rsidRDefault="00371F66" w:rsidP="00371F66">
      <w:pPr>
        <w:pStyle w:val="3"/>
        <w:tabs>
          <w:tab w:val="num" w:pos="0"/>
        </w:tabs>
        <w:ind w:left="709" w:hanging="709"/>
      </w:pPr>
      <w:bookmarkStart w:id="194" w:name="_Toc314219451"/>
      <w:r w:rsidRPr="00814E8E">
        <w:rPr>
          <w:rFonts w:hint="eastAsia"/>
        </w:rPr>
        <w:t>局限性</w:t>
      </w:r>
      <w:bookmarkEnd w:id="191"/>
      <w:bookmarkEnd w:id="192"/>
      <w:bookmarkEnd w:id="193"/>
      <w:bookmarkEnd w:id="194"/>
    </w:p>
    <w:p w:rsidR="00371F66" w:rsidRPr="00814E8E" w:rsidRDefault="00371F66" w:rsidP="00371F66">
      <w:pPr>
        <w:pStyle w:val="af5"/>
      </w:pPr>
      <w:r w:rsidRPr="00814E8E">
        <w:rPr>
          <w:rFonts w:hint="eastAsia"/>
        </w:rPr>
        <w:t>在定义业务重要程度等级权值的划分采用专家经验与客观统计结合的方式，由于专家各自侧重的方面不同，不可避免的会引入主观因素，因此，业务重要程度等级权值需要在运行中不断调整。</w:t>
      </w:r>
    </w:p>
    <w:p w:rsidR="00371F66" w:rsidRPr="00814E8E" w:rsidRDefault="00371F66" w:rsidP="00371F66"/>
    <w:p w:rsidR="00371F66" w:rsidRPr="00814E8E" w:rsidRDefault="00371F66" w:rsidP="00371F66">
      <w:pPr>
        <w:widowControl/>
        <w:jc w:val="left"/>
      </w:pPr>
    </w:p>
    <w:p w:rsidR="00562C56" w:rsidRPr="00814E8E" w:rsidRDefault="00562C56"/>
    <w:sectPr w:rsidR="00562C56" w:rsidRPr="00814E8E" w:rsidSect="009455C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B74" w:rsidRPr="005C449E" w:rsidRDefault="00390B74" w:rsidP="00371F66">
      <w:pPr>
        <w:rPr>
          <w:rFonts w:ascii="Tahoma" w:hAnsi="Tahoma"/>
          <w:sz w:val="24"/>
        </w:rPr>
      </w:pPr>
      <w:r>
        <w:separator/>
      </w:r>
    </w:p>
  </w:endnote>
  <w:endnote w:type="continuationSeparator" w:id="0">
    <w:p w:rsidR="00390B74" w:rsidRPr="005C449E" w:rsidRDefault="00390B74" w:rsidP="00371F66">
      <w:pPr>
        <w:rPr>
          <w:rFonts w:ascii="Tahoma" w:hAnsi="Tahoma"/>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CB" w:rsidRDefault="009455CB">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CB" w:rsidRDefault="009455CB" w:rsidP="009455CB">
    <w:pPr>
      <w:pStyle w:val="af3"/>
      <w:jc w:val="right"/>
    </w:pPr>
    <w:r>
      <w:rPr>
        <w:b/>
        <w:bCs/>
        <w:sz w:val="24"/>
        <w:szCs w:val="24"/>
      </w:rPr>
      <w:fldChar w:fldCharType="begin"/>
    </w:r>
    <w:r>
      <w:rPr>
        <w:b/>
        <w:bCs/>
      </w:rPr>
      <w:instrText>PAGE</w:instrText>
    </w:r>
    <w:r>
      <w:rPr>
        <w:b/>
        <w:bCs/>
        <w:sz w:val="24"/>
        <w:szCs w:val="24"/>
      </w:rPr>
      <w:fldChar w:fldCharType="separate"/>
    </w:r>
    <w:r>
      <w:rPr>
        <w:b/>
        <w:bCs/>
        <w:noProof/>
      </w:rPr>
      <w:t>ii</w:t>
    </w:r>
    <w:r>
      <w:rPr>
        <w:b/>
        <w:bCs/>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CB" w:rsidRDefault="009455CB">
    <w:pPr>
      <w:pStyle w:val="af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CB" w:rsidRDefault="009455CB" w:rsidP="009455CB">
    <w:pPr>
      <w:pStyle w:val="af3"/>
      <w:wordWrap w:val="0"/>
      <w:jc w:val="right"/>
    </w:pPr>
    <w:r>
      <w:rPr>
        <w:b/>
        <w:bCs/>
        <w:sz w:val="24"/>
        <w:szCs w:val="24"/>
      </w:rPr>
      <w:fldChar w:fldCharType="begin"/>
    </w:r>
    <w:r>
      <w:rPr>
        <w:b/>
        <w:bCs/>
      </w:rPr>
      <w:instrText>PAGE</w:instrText>
    </w:r>
    <w:r>
      <w:rPr>
        <w:b/>
        <w:bCs/>
        <w:sz w:val="24"/>
        <w:szCs w:val="24"/>
      </w:rPr>
      <w:fldChar w:fldCharType="separate"/>
    </w:r>
    <w:r w:rsidR="00861A8A">
      <w:rPr>
        <w:b/>
        <w:bCs/>
        <w:noProof/>
      </w:rPr>
      <w:t>i</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B74" w:rsidRPr="005C449E" w:rsidRDefault="00390B74" w:rsidP="00371F66">
      <w:pPr>
        <w:rPr>
          <w:rFonts w:ascii="Tahoma" w:hAnsi="Tahoma"/>
          <w:sz w:val="24"/>
        </w:rPr>
      </w:pPr>
      <w:r>
        <w:separator/>
      </w:r>
    </w:p>
  </w:footnote>
  <w:footnote w:type="continuationSeparator" w:id="0">
    <w:p w:rsidR="00390B74" w:rsidRPr="005C449E" w:rsidRDefault="00390B74" w:rsidP="00371F66">
      <w:pPr>
        <w:rPr>
          <w:rFonts w:ascii="Tahoma" w:hAnsi="Tahoma"/>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CB" w:rsidRDefault="009455CB">
    <w:pPr>
      <w:pStyle w:val="af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CB" w:rsidRDefault="009455CB">
    <w:pPr>
      <w:pStyle w:val="af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CB" w:rsidRDefault="009455CB">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037"/>
    <w:multiLevelType w:val="hybridMultilevel"/>
    <w:tmpl w:val="3C667F30"/>
    <w:lvl w:ilvl="0" w:tplc="2762636E">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970F68"/>
    <w:multiLevelType w:val="multilevel"/>
    <w:tmpl w:val="8C2CFE6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6D078B5"/>
    <w:multiLevelType w:val="hybridMultilevel"/>
    <w:tmpl w:val="10C823E0"/>
    <w:lvl w:ilvl="0" w:tplc="2ACC50FA">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1E6319"/>
    <w:multiLevelType w:val="hybridMultilevel"/>
    <w:tmpl w:val="F2F68D1C"/>
    <w:lvl w:ilvl="0" w:tplc="7070F0F6">
      <w:start w:val="1"/>
      <w:numFmt w:val="decimal"/>
      <w:lvlText w:val="(%1)"/>
      <w:lvlJc w:val="left"/>
      <w:pPr>
        <w:tabs>
          <w:tab w:val="num" w:pos="1021"/>
        </w:tabs>
        <w:ind w:left="1021" w:hanging="511"/>
      </w:pPr>
      <w:rPr>
        <w:rFonts w:eastAsia="宋体" w:hint="eastAsia"/>
        <w:b w:val="0"/>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E367E9"/>
    <w:multiLevelType w:val="hybridMultilevel"/>
    <w:tmpl w:val="F63E5CF8"/>
    <w:lvl w:ilvl="0" w:tplc="62CC9F74">
      <w:start w:val="1"/>
      <w:numFmt w:val="none"/>
      <w:pStyle w:val="a"/>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723536C"/>
    <w:multiLevelType w:val="hybridMultilevel"/>
    <w:tmpl w:val="46745CE6"/>
    <w:lvl w:ilvl="0" w:tplc="7EA63156">
      <w:start w:val="1"/>
      <w:numFmt w:val="decimal"/>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B7E6ECA"/>
    <w:multiLevelType w:val="hybridMultilevel"/>
    <w:tmpl w:val="D47C4036"/>
    <w:lvl w:ilvl="0" w:tplc="2762636E">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B9262B4"/>
    <w:multiLevelType w:val="hybridMultilevel"/>
    <w:tmpl w:val="C048156C"/>
    <w:lvl w:ilvl="0" w:tplc="5808B5C0">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9D56C3"/>
    <w:multiLevelType w:val="hybridMultilevel"/>
    <w:tmpl w:val="786C240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5975415"/>
    <w:multiLevelType w:val="hybridMultilevel"/>
    <w:tmpl w:val="963E50A6"/>
    <w:lvl w:ilvl="0" w:tplc="5A5E3C96">
      <w:start w:val="1"/>
      <w:numFmt w:val="lowerRoman"/>
      <w:lvlText w:val="%1."/>
      <w:lvlJc w:val="right"/>
      <w:pPr>
        <w:ind w:left="369" w:hanging="85"/>
      </w:pPr>
      <w:rPr>
        <w:rFonts w:hint="eastAsia"/>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10" w15:restartNumberingAfterBreak="0">
    <w:nsid w:val="2DD61513"/>
    <w:multiLevelType w:val="hybridMultilevel"/>
    <w:tmpl w:val="482C499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32C6AE8"/>
    <w:multiLevelType w:val="hybridMultilevel"/>
    <w:tmpl w:val="391898A2"/>
    <w:lvl w:ilvl="0" w:tplc="A7DAF1A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544DF"/>
    <w:multiLevelType w:val="hybridMultilevel"/>
    <w:tmpl w:val="D47C4036"/>
    <w:lvl w:ilvl="0" w:tplc="2762636E">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55947B1"/>
    <w:multiLevelType w:val="hybridMultilevel"/>
    <w:tmpl w:val="39CCAD18"/>
    <w:lvl w:ilvl="0" w:tplc="2762636E">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AC56095"/>
    <w:multiLevelType w:val="hybridMultilevel"/>
    <w:tmpl w:val="FACAC04C"/>
    <w:lvl w:ilvl="0" w:tplc="2564CCCE">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C14ECF"/>
    <w:multiLevelType w:val="hybridMultilevel"/>
    <w:tmpl w:val="0784BCEC"/>
    <w:lvl w:ilvl="0" w:tplc="6AE8B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710507"/>
    <w:multiLevelType w:val="hybridMultilevel"/>
    <w:tmpl w:val="10C823E0"/>
    <w:lvl w:ilvl="0" w:tplc="2ACC50FA">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174175"/>
    <w:multiLevelType w:val="hybridMultilevel"/>
    <w:tmpl w:val="AB64863C"/>
    <w:lvl w:ilvl="0" w:tplc="66E617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B622BA3"/>
    <w:multiLevelType w:val="hybridMultilevel"/>
    <w:tmpl w:val="A4F49E98"/>
    <w:lvl w:ilvl="0" w:tplc="2762636E">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D767F9E"/>
    <w:multiLevelType w:val="hybridMultilevel"/>
    <w:tmpl w:val="4E0C8D7E"/>
    <w:lvl w:ilvl="0" w:tplc="CA0004DC">
      <w:start w:val="1"/>
      <w:numFmt w:val="decimal"/>
      <w:lvlText w:val="(%1)"/>
      <w:lvlJc w:val="left"/>
      <w:pPr>
        <w:tabs>
          <w:tab w:val="num" w:pos="1680"/>
        </w:tabs>
        <w:ind w:left="168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BD12110"/>
    <w:multiLevelType w:val="hybridMultilevel"/>
    <w:tmpl w:val="50B81A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E6F25E6"/>
    <w:multiLevelType w:val="hybridMultilevel"/>
    <w:tmpl w:val="C7FA65EC"/>
    <w:lvl w:ilvl="0" w:tplc="E9AE5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6E7508"/>
    <w:multiLevelType w:val="hybridMultilevel"/>
    <w:tmpl w:val="F4786B7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38A6887"/>
    <w:multiLevelType w:val="hybridMultilevel"/>
    <w:tmpl w:val="B944037C"/>
    <w:lvl w:ilvl="0" w:tplc="07CC8556">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57D3FBC"/>
    <w:multiLevelType w:val="multilevel"/>
    <w:tmpl w:val="17BCF54A"/>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5AF2794"/>
    <w:multiLevelType w:val="hybridMultilevel"/>
    <w:tmpl w:val="23F611EC"/>
    <w:lvl w:ilvl="0" w:tplc="84B6C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DA162D"/>
    <w:multiLevelType w:val="hybridMultilevel"/>
    <w:tmpl w:val="EEF851F6"/>
    <w:lvl w:ilvl="0" w:tplc="E4C6050A">
      <w:start w:val="1"/>
      <w:numFmt w:val="decimal"/>
      <w:lvlText w:val="(%1)"/>
      <w:lvlJc w:val="left"/>
      <w:pPr>
        <w:tabs>
          <w:tab w:val="num" w:pos="1021"/>
        </w:tabs>
        <w:ind w:left="1021" w:hanging="511"/>
      </w:pPr>
      <w:rPr>
        <w:rFonts w:eastAsia="宋体" w:hint="eastAsia"/>
        <w:b w:val="0"/>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76848A0"/>
    <w:multiLevelType w:val="hybridMultilevel"/>
    <w:tmpl w:val="786C240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A771C34"/>
    <w:multiLevelType w:val="hybridMultilevel"/>
    <w:tmpl w:val="76A623EA"/>
    <w:lvl w:ilvl="0" w:tplc="7070F0F6">
      <w:start w:val="1"/>
      <w:numFmt w:val="decimal"/>
      <w:lvlText w:val="(%1)"/>
      <w:lvlJc w:val="left"/>
      <w:pPr>
        <w:tabs>
          <w:tab w:val="num" w:pos="1021"/>
        </w:tabs>
        <w:ind w:left="1021" w:hanging="511"/>
      </w:pPr>
      <w:rPr>
        <w:rFonts w:eastAsia="宋体" w:hint="eastAsia"/>
        <w:b w:val="0"/>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CEA2025"/>
    <w:multiLevelType w:val="multilevel"/>
    <w:tmpl w:val="1A10625A"/>
    <w:lvl w:ilvl="0">
      <w:start w:val="1"/>
      <w:numFmt w:val="none"/>
      <w:pStyle w:val="a7"/>
      <w:suff w:val="nothing"/>
      <w:lvlText w:val="%1"/>
      <w:lvlJc w:val="left"/>
      <w:pPr>
        <w:ind w:left="0" w:firstLine="0"/>
      </w:pPr>
      <w:rPr>
        <w:rFonts w:ascii="Times New Roman" w:hAnsi="Times New Roman" w:hint="default"/>
        <w:b/>
        <w:i w:val="0"/>
        <w:sz w:val="21"/>
      </w:rPr>
    </w:lvl>
    <w:lvl w:ilvl="1">
      <w:start w:val="1"/>
      <w:numFmt w:val="decimal"/>
      <w:pStyle w:val="a8"/>
      <w:suff w:val="nothing"/>
      <w:lvlText w:val="%1%2　"/>
      <w:lvlJc w:val="left"/>
      <w:pPr>
        <w:ind w:left="0" w:firstLine="0"/>
      </w:pPr>
      <w:rPr>
        <w:rFonts w:ascii="黑体" w:eastAsia="黑体" w:hAnsi="Times New Roman" w:hint="eastAsia"/>
        <w:b w:val="0"/>
        <w:i w:val="0"/>
        <w:sz w:val="21"/>
      </w:rPr>
    </w:lvl>
    <w:lvl w:ilvl="2">
      <w:start w:val="1"/>
      <w:numFmt w:val="decimal"/>
      <w:pStyle w:val="a9"/>
      <w:suff w:val="nothing"/>
      <w:lvlText w:val="%1%2.%3　"/>
      <w:lvlJc w:val="left"/>
      <w:pPr>
        <w:ind w:left="315" w:hanging="315"/>
      </w:pPr>
      <w:rPr>
        <w:rFonts w:ascii="黑体" w:eastAsia="黑体" w:hAnsi="Times New Roman" w:hint="eastAsia"/>
        <w:b w:val="0"/>
        <w:i w:val="0"/>
        <w:sz w:val="21"/>
      </w:rPr>
    </w:lvl>
    <w:lvl w:ilvl="3">
      <w:start w:val="1"/>
      <w:numFmt w:val="decimal"/>
      <w:pStyle w:val="aa"/>
      <w:suff w:val="nothing"/>
      <w:lvlText w:val="%1%2.%3.%4　"/>
      <w:lvlJc w:val="left"/>
      <w:pPr>
        <w:ind w:left="1134" w:hanging="1134"/>
      </w:pPr>
      <w:rPr>
        <w:rFonts w:ascii="黑体" w:eastAsia="黑体" w:hAnsi="Times New Roman" w:hint="eastAsia"/>
        <w:b w:val="0"/>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pStyle w:val="ac"/>
      <w:suff w:val="nothing"/>
      <w:lvlText w:val="%1%2.%3.%4.%5.%6　"/>
      <w:lvlJc w:val="left"/>
      <w:pPr>
        <w:ind w:left="710" w:firstLine="0"/>
      </w:pPr>
      <w:rPr>
        <w:rFonts w:ascii="黑体" w:eastAsia="黑体" w:hAnsi="Times New Roman" w:hint="eastAsia"/>
        <w:b w:val="0"/>
        <w:i w:val="0"/>
        <w:sz w:val="21"/>
      </w:rPr>
    </w:lvl>
    <w:lvl w:ilvl="6">
      <w:start w:val="1"/>
      <w:numFmt w:val="decimal"/>
      <w:pStyle w:val="a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76294B71"/>
    <w:multiLevelType w:val="hybridMultilevel"/>
    <w:tmpl w:val="50B81A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B944141"/>
    <w:multiLevelType w:val="hybridMultilevel"/>
    <w:tmpl w:val="4B10F7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D6E2EE1"/>
    <w:multiLevelType w:val="hybridMultilevel"/>
    <w:tmpl w:val="30FC9314"/>
    <w:lvl w:ilvl="0" w:tplc="267CB18A">
      <w:start w:val="1"/>
      <w:numFmt w:val="lowerLetter"/>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4"/>
  </w:num>
  <w:num w:numId="3">
    <w:abstractNumId w:val="1"/>
  </w:num>
  <w:num w:numId="4">
    <w:abstractNumId w:val="29"/>
  </w:num>
  <w:num w:numId="5">
    <w:abstractNumId w:val="24"/>
  </w:num>
  <w:num w:numId="6">
    <w:abstractNumId w:val="9"/>
  </w:num>
  <w:num w:numId="7">
    <w:abstractNumId w:val="20"/>
  </w:num>
  <w:num w:numId="8">
    <w:abstractNumId w:val="25"/>
  </w:num>
  <w:num w:numId="9">
    <w:abstractNumId w:val="22"/>
  </w:num>
  <w:num w:numId="10">
    <w:abstractNumId w:val="10"/>
  </w:num>
  <w:num w:numId="11">
    <w:abstractNumId w:val="12"/>
  </w:num>
  <w:num w:numId="12">
    <w:abstractNumId w:val="18"/>
  </w:num>
  <w:num w:numId="13">
    <w:abstractNumId w:val="13"/>
  </w:num>
  <w:num w:numId="14">
    <w:abstractNumId w:val="32"/>
  </w:num>
  <w:num w:numId="15">
    <w:abstractNumId w:val="0"/>
  </w:num>
  <w:num w:numId="16">
    <w:abstractNumId w:val="23"/>
  </w:num>
  <w:num w:numId="17">
    <w:abstractNumId w:val="14"/>
  </w:num>
  <w:num w:numId="18">
    <w:abstractNumId w:val="2"/>
  </w:num>
  <w:num w:numId="19">
    <w:abstractNumId w:val="31"/>
  </w:num>
  <w:num w:numId="20">
    <w:abstractNumId w:val="15"/>
  </w:num>
  <w:num w:numId="21">
    <w:abstractNumId w:val="8"/>
  </w:num>
  <w:num w:numId="22">
    <w:abstractNumId w:val="27"/>
  </w:num>
  <w:num w:numId="23">
    <w:abstractNumId w:val="19"/>
  </w:num>
  <w:num w:numId="24">
    <w:abstractNumId w:val="26"/>
  </w:num>
  <w:num w:numId="25">
    <w:abstractNumId w:val="3"/>
  </w:num>
  <w:num w:numId="26">
    <w:abstractNumId w:val="28"/>
  </w:num>
  <w:num w:numId="27">
    <w:abstractNumId w:val="6"/>
  </w:num>
  <w:num w:numId="28">
    <w:abstractNumId w:val="5"/>
  </w:num>
  <w:num w:numId="29">
    <w:abstractNumId w:val="7"/>
  </w:num>
  <w:num w:numId="30">
    <w:abstractNumId w:val="11"/>
  </w:num>
  <w:num w:numId="31">
    <w:abstractNumId w:val="30"/>
  </w:num>
  <w:num w:numId="32">
    <w:abstractNumId w:val="1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1F66"/>
    <w:rsid w:val="00024ED0"/>
    <w:rsid w:val="001E7E39"/>
    <w:rsid w:val="001F319C"/>
    <w:rsid w:val="00251A8D"/>
    <w:rsid w:val="0032068F"/>
    <w:rsid w:val="00335B16"/>
    <w:rsid w:val="00371F66"/>
    <w:rsid w:val="00390B74"/>
    <w:rsid w:val="003F236D"/>
    <w:rsid w:val="0049131A"/>
    <w:rsid w:val="00562C56"/>
    <w:rsid w:val="00636408"/>
    <w:rsid w:val="00673C9C"/>
    <w:rsid w:val="006B433E"/>
    <w:rsid w:val="00814E8E"/>
    <w:rsid w:val="00861A8A"/>
    <w:rsid w:val="009036B3"/>
    <w:rsid w:val="009455CB"/>
    <w:rsid w:val="009E3586"/>
    <w:rsid w:val="00A958B1"/>
    <w:rsid w:val="00AA52A0"/>
    <w:rsid w:val="00F075C6"/>
    <w:rsid w:val="00FA603D"/>
    <w:rsid w:val="00FC6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40CDA347-D83E-4149-8D09-8024E290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e">
    <w:name w:val="Normal"/>
    <w:qFormat/>
    <w:rsid w:val="009036B3"/>
    <w:pPr>
      <w:widowControl w:val="0"/>
      <w:jc w:val="both"/>
    </w:pPr>
  </w:style>
  <w:style w:type="paragraph" w:styleId="1">
    <w:name w:val="heading 1"/>
    <w:basedOn w:val="ae"/>
    <w:next w:val="ae"/>
    <w:link w:val="1Char"/>
    <w:uiPriority w:val="9"/>
    <w:qFormat/>
    <w:rsid w:val="00371F66"/>
    <w:pPr>
      <w:keepNext/>
      <w:keepLines/>
      <w:numPr>
        <w:numId w:val="3"/>
      </w:numPr>
      <w:spacing w:before="120"/>
      <w:outlineLvl w:val="0"/>
    </w:pPr>
    <w:rPr>
      <w:rFonts w:ascii="仿宋_GB2312" w:eastAsia="仿宋_GB2312" w:hAnsi="Calibri" w:cs="Times New Roman"/>
      <w:b/>
      <w:bCs/>
      <w:kern w:val="44"/>
      <w:sz w:val="28"/>
      <w:szCs w:val="28"/>
    </w:rPr>
  </w:style>
  <w:style w:type="paragraph" w:styleId="2">
    <w:name w:val="heading 2"/>
    <w:basedOn w:val="ae"/>
    <w:next w:val="ae"/>
    <w:link w:val="2Char"/>
    <w:uiPriority w:val="9"/>
    <w:qFormat/>
    <w:rsid w:val="00371F66"/>
    <w:pPr>
      <w:keepNext/>
      <w:keepLines/>
      <w:numPr>
        <w:ilvl w:val="1"/>
        <w:numId w:val="3"/>
      </w:numPr>
      <w:spacing w:before="120"/>
      <w:outlineLvl w:val="1"/>
    </w:pPr>
    <w:rPr>
      <w:rFonts w:ascii="仿宋_GB2312" w:eastAsia="仿宋_GB2312" w:hAnsi="Cambria" w:cs="Times New Roman"/>
      <w:b/>
      <w:bCs/>
      <w:sz w:val="28"/>
      <w:szCs w:val="32"/>
    </w:rPr>
  </w:style>
  <w:style w:type="paragraph" w:styleId="3">
    <w:name w:val="heading 3"/>
    <w:basedOn w:val="ae"/>
    <w:next w:val="ae"/>
    <w:link w:val="3Char"/>
    <w:uiPriority w:val="9"/>
    <w:qFormat/>
    <w:rsid w:val="00371F66"/>
    <w:pPr>
      <w:keepNext/>
      <w:keepLines/>
      <w:numPr>
        <w:ilvl w:val="2"/>
        <w:numId w:val="3"/>
      </w:numPr>
      <w:outlineLvl w:val="2"/>
    </w:pPr>
    <w:rPr>
      <w:rFonts w:ascii="仿宋_GB2312" w:eastAsia="仿宋_GB2312" w:hAnsi="Calibri" w:cs="Times New Roman"/>
      <w:b/>
      <w:bCs/>
      <w:sz w:val="28"/>
      <w:szCs w:val="32"/>
    </w:rPr>
  </w:style>
  <w:style w:type="paragraph" w:styleId="4">
    <w:name w:val="heading 4"/>
    <w:basedOn w:val="ae"/>
    <w:next w:val="ae"/>
    <w:link w:val="4Char"/>
    <w:qFormat/>
    <w:rsid w:val="00371F66"/>
    <w:pPr>
      <w:keepNext/>
      <w:keepLines/>
      <w:numPr>
        <w:ilvl w:val="3"/>
        <w:numId w:val="3"/>
      </w:numPr>
      <w:outlineLvl w:val="3"/>
    </w:pPr>
    <w:rPr>
      <w:rFonts w:ascii="仿宋_GB2312" w:eastAsia="仿宋_GB2312" w:hAnsi="Cambria" w:cs="Times New Roman"/>
      <w:b/>
      <w:bCs/>
      <w:sz w:val="28"/>
      <w:szCs w:val="28"/>
    </w:rPr>
  </w:style>
  <w:style w:type="paragraph" w:styleId="5">
    <w:name w:val="heading 5"/>
    <w:basedOn w:val="ae"/>
    <w:next w:val="ae"/>
    <w:link w:val="5Char"/>
    <w:qFormat/>
    <w:rsid w:val="00371F66"/>
    <w:pPr>
      <w:keepNext/>
      <w:keepLines/>
      <w:numPr>
        <w:ilvl w:val="4"/>
        <w:numId w:val="3"/>
      </w:numPr>
      <w:outlineLvl w:val="4"/>
    </w:pPr>
    <w:rPr>
      <w:rFonts w:ascii="仿宋_GB2312" w:eastAsia="仿宋_GB2312" w:hAnsi="Calibri" w:cs="Times New Roman"/>
      <w:b/>
      <w:bCs/>
      <w:sz w:val="28"/>
      <w:szCs w:val="28"/>
    </w:rPr>
  </w:style>
  <w:style w:type="paragraph" w:styleId="6">
    <w:name w:val="heading 6"/>
    <w:basedOn w:val="ae"/>
    <w:next w:val="ae"/>
    <w:link w:val="6Char"/>
    <w:uiPriority w:val="9"/>
    <w:qFormat/>
    <w:rsid w:val="00371F66"/>
    <w:pPr>
      <w:keepNext/>
      <w:keepLines/>
      <w:numPr>
        <w:ilvl w:val="5"/>
        <w:numId w:val="3"/>
      </w:numPr>
      <w:spacing w:before="240" w:after="64" w:line="320" w:lineRule="auto"/>
      <w:outlineLvl w:val="5"/>
    </w:pPr>
    <w:rPr>
      <w:rFonts w:ascii="Cambria" w:eastAsia="宋体" w:hAnsi="Cambria" w:cs="Times New Roman"/>
      <w:b/>
      <w:bCs/>
      <w:sz w:val="24"/>
      <w:szCs w:val="24"/>
    </w:rPr>
  </w:style>
  <w:style w:type="paragraph" w:styleId="7">
    <w:name w:val="heading 7"/>
    <w:basedOn w:val="ae"/>
    <w:next w:val="ae"/>
    <w:link w:val="7Char"/>
    <w:uiPriority w:val="9"/>
    <w:qFormat/>
    <w:rsid w:val="00371F66"/>
    <w:pPr>
      <w:keepNext/>
      <w:keepLines/>
      <w:numPr>
        <w:ilvl w:val="6"/>
        <w:numId w:val="3"/>
      </w:numPr>
      <w:spacing w:before="240" w:after="64" w:line="320" w:lineRule="auto"/>
      <w:outlineLvl w:val="6"/>
    </w:pPr>
    <w:rPr>
      <w:rFonts w:ascii="Calibri" w:eastAsia="宋体" w:hAnsi="Calibri" w:cs="Times New Roman"/>
      <w:b/>
      <w:bCs/>
      <w:sz w:val="24"/>
      <w:szCs w:val="24"/>
    </w:rPr>
  </w:style>
  <w:style w:type="paragraph" w:styleId="8">
    <w:name w:val="heading 8"/>
    <w:basedOn w:val="ae"/>
    <w:next w:val="ae"/>
    <w:link w:val="8Char"/>
    <w:uiPriority w:val="9"/>
    <w:qFormat/>
    <w:rsid w:val="00371F66"/>
    <w:pPr>
      <w:keepNext/>
      <w:keepLines/>
      <w:numPr>
        <w:ilvl w:val="7"/>
        <w:numId w:val="3"/>
      </w:numPr>
      <w:spacing w:before="240" w:after="64" w:line="320" w:lineRule="auto"/>
      <w:outlineLvl w:val="7"/>
    </w:pPr>
    <w:rPr>
      <w:rFonts w:ascii="Cambria" w:eastAsia="宋体" w:hAnsi="Cambria" w:cs="Times New Roman"/>
      <w:sz w:val="24"/>
      <w:szCs w:val="24"/>
    </w:rPr>
  </w:style>
  <w:style w:type="paragraph" w:styleId="9">
    <w:name w:val="heading 9"/>
    <w:basedOn w:val="ae"/>
    <w:next w:val="ae"/>
    <w:link w:val="9Char"/>
    <w:uiPriority w:val="9"/>
    <w:qFormat/>
    <w:rsid w:val="00371F66"/>
    <w:pPr>
      <w:keepNext/>
      <w:keepLines/>
      <w:numPr>
        <w:ilvl w:val="8"/>
        <w:numId w:val="3"/>
      </w:numPr>
      <w:spacing w:before="240" w:after="64" w:line="320" w:lineRule="auto"/>
      <w:outlineLvl w:val="8"/>
    </w:pPr>
    <w:rPr>
      <w:rFonts w:ascii="Cambria" w:eastAsia="宋体" w:hAnsi="Cambria" w:cs="Times New Roman"/>
      <w:szCs w:val="21"/>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styleId="af2">
    <w:name w:val="header"/>
    <w:basedOn w:val="ae"/>
    <w:link w:val="Char"/>
    <w:uiPriority w:val="99"/>
    <w:unhideWhenUsed/>
    <w:rsid w:val="00371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
    <w:link w:val="af2"/>
    <w:uiPriority w:val="99"/>
    <w:rsid w:val="00371F66"/>
    <w:rPr>
      <w:sz w:val="18"/>
      <w:szCs w:val="18"/>
    </w:rPr>
  </w:style>
  <w:style w:type="paragraph" w:styleId="af3">
    <w:name w:val="footer"/>
    <w:basedOn w:val="ae"/>
    <w:link w:val="Char0"/>
    <w:uiPriority w:val="99"/>
    <w:unhideWhenUsed/>
    <w:rsid w:val="00371F66"/>
    <w:pPr>
      <w:tabs>
        <w:tab w:val="center" w:pos="4153"/>
        <w:tab w:val="right" w:pos="8306"/>
      </w:tabs>
      <w:snapToGrid w:val="0"/>
      <w:jc w:val="left"/>
    </w:pPr>
    <w:rPr>
      <w:sz w:val="18"/>
      <w:szCs w:val="18"/>
    </w:rPr>
  </w:style>
  <w:style w:type="character" w:customStyle="1" w:styleId="Char0">
    <w:name w:val="页脚 Char"/>
    <w:basedOn w:val="af"/>
    <w:link w:val="af3"/>
    <w:uiPriority w:val="99"/>
    <w:rsid w:val="00371F66"/>
    <w:rPr>
      <w:sz w:val="18"/>
      <w:szCs w:val="18"/>
    </w:rPr>
  </w:style>
  <w:style w:type="character" w:customStyle="1" w:styleId="1Char">
    <w:name w:val="标题 1 Char"/>
    <w:basedOn w:val="af"/>
    <w:link w:val="1"/>
    <w:uiPriority w:val="9"/>
    <w:rsid w:val="00371F66"/>
    <w:rPr>
      <w:rFonts w:ascii="仿宋_GB2312" w:eastAsia="仿宋_GB2312" w:hAnsi="Calibri" w:cs="Times New Roman"/>
      <w:b/>
      <w:bCs/>
      <w:kern w:val="44"/>
      <w:sz w:val="28"/>
      <w:szCs w:val="28"/>
    </w:rPr>
  </w:style>
  <w:style w:type="character" w:customStyle="1" w:styleId="2Char">
    <w:name w:val="标题 2 Char"/>
    <w:basedOn w:val="af"/>
    <w:link w:val="2"/>
    <w:uiPriority w:val="9"/>
    <w:rsid w:val="00371F66"/>
    <w:rPr>
      <w:rFonts w:ascii="仿宋_GB2312" w:eastAsia="仿宋_GB2312" w:hAnsi="Cambria" w:cs="Times New Roman"/>
      <w:b/>
      <w:bCs/>
      <w:sz w:val="28"/>
      <w:szCs w:val="32"/>
    </w:rPr>
  </w:style>
  <w:style w:type="character" w:customStyle="1" w:styleId="3Char">
    <w:name w:val="标题 3 Char"/>
    <w:basedOn w:val="af"/>
    <w:link w:val="3"/>
    <w:uiPriority w:val="9"/>
    <w:rsid w:val="00371F66"/>
    <w:rPr>
      <w:rFonts w:ascii="仿宋_GB2312" w:eastAsia="仿宋_GB2312" w:hAnsi="Calibri" w:cs="Times New Roman"/>
      <w:b/>
      <w:bCs/>
      <w:sz w:val="28"/>
      <w:szCs w:val="32"/>
    </w:rPr>
  </w:style>
  <w:style w:type="character" w:customStyle="1" w:styleId="4Char">
    <w:name w:val="标题 4 Char"/>
    <w:basedOn w:val="af"/>
    <w:link w:val="4"/>
    <w:rsid w:val="00371F66"/>
    <w:rPr>
      <w:rFonts w:ascii="仿宋_GB2312" w:eastAsia="仿宋_GB2312" w:hAnsi="Cambria" w:cs="Times New Roman"/>
      <w:b/>
      <w:bCs/>
      <w:sz w:val="28"/>
      <w:szCs w:val="28"/>
    </w:rPr>
  </w:style>
  <w:style w:type="character" w:customStyle="1" w:styleId="5Char">
    <w:name w:val="标题 5 Char"/>
    <w:basedOn w:val="af"/>
    <w:link w:val="5"/>
    <w:rsid w:val="00371F66"/>
    <w:rPr>
      <w:rFonts w:ascii="仿宋_GB2312" w:eastAsia="仿宋_GB2312" w:hAnsi="Calibri" w:cs="Times New Roman"/>
      <w:b/>
      <w:bCs/>
      <w:sz w:val="28"/>
      <w:szCs w:val="28"/>
    </w:rPr>
  </w:style>
  <w:style w:type="character" w:customStyle="1" w:styleId="6Char">
    <w:name w:val="标题 6 Char"/>
    <w:basedOn w:val="af"/>
    <w:link w:val="6"/>
    <w:uiPriority w:val="9"/>
    <w:rsid w:val="00371F66"/>
    <w:rPr>
      <w:rFonts w:ascii="Cambria" w:eastAsia="宋体" w:hAnsi="Cambria" w:cs="Times New Roman"/>
      <w:b/>
      <w:bCs/>
      <w:sz w:val="24"/>
      <w:szCs w:val="24"/>
    </w:rPr>
  </w:style>
  <w:style w:type="character" w:customStyle="1" w:styleId="7Char">
    <w:name w:val="标题 7 Char"/>
    <w:basedOn w:val="af"/>
    <w:link w:val="7"/>
    <w:uiPriority w:val="9"/>
    <w:rsid w:val="00371F66"/>
    <w:rPr>
      <w:rFonts w:ascii="Calibri" w:eastAsia="宋体" w:hAnsi="Calibri" w:cs="Times New Roman"/>
      <w:b/>
      <w:bCs/>
      <w:sz w:val="24"/>
      <w:szCs w:val="24"/>
    </w:rPr>
  </w:style>
  <w:style w:type="character" w:customStyle="1" w:styleId="8Char">
    <w:name w:val="标题 8 Char"/>
    <w:basedOn w:val="af"/>
    <w:link w:val="8"/>
    <w:uiPriority w:val="9"/>
    <w:rsid w:val="00371F66"/>
    <w:rPr>
      <w:rFonts w:ascii="Cambria" w:eastAsia="宋体" w:hAnsi="Cambria" w:cs="Times New Roman"/>
      <w:sz w:val="24"/>
      <w:szCs w:val="24"/>
    </w:rPr>
  </w:style>
  <w:style w:type="character" w:customStyle="1" w:styleId="9Char">
    <w:name w:val="标题 9 Char"/>
    <w:basedOn w:val="af"/>
    <w:link w:val="9"/>
    <w:uiPriority w:val="9"/>
    <w:rsid w:val="00371F66"/>
    <w:rPr>
      <w:rFonts w:ascii="Cambria" w:eastAsia="宋体" w:hAnsi="Cambria" w:cs="Times New Roman"/>
      <w:szCs w:val="21"/>
    </w:rPr>
  </w:style>
  <w:style w:type="paragraph" w:styleId="af4">
    <w:name w:val="Title"/>
    <w:basedOn w:val="ae"/>
    <w:next w:val="ae"/>
    <w:link w:val="Char1"/>
    <w:uiPriority w:val="10"/>
    <w:qFormat/>
    <w:rsid w:val="00371F66"/>
    <w:pPr>
      <w:spacing w:before="240" w:after="60"/>
      <w:jc w:val="center"/>
      <w:outlineLvl w:val="0"/>
    </w:pPr>
    <w:rPr>
      <w:rFonts w:ascii="Cambria" w:eastAsia="宋体" w:hAnsi="Cambria" w:cs="Times New Roman"/>
      <w:b/>
      <w:bCs/>
      <w:kern w:val="0"/>
      <w:sz w:val="32"/>
      <w:szCs w:val="32"/>
    </w:rPr>
  </w:style>
  <w:style w:type="character" w:customStyle="1" w:styleId="Char1">
    <w:name w:val="标题 Char"/>
    <w:basedOn w:val="af"/>
    <w:link w:val="af4"/>
    <w:uiPriority w:val="10"/>
    <w:rsid w:val="00371F66"/>
    <w:rPr>
      <w:rFonts w:ascii="Cambria" w:eastAsia="宋体" w:hAnsi="Cambria" w:cs="Times New Roman"/>
      <w:b/>
      <w:bCs/>
      <w:kern w:val="0"/>
      <w:sz w:val="32"/>
      <w:szCs w:val="32"/>
    </w:rPr>
  </w:style>
  <w:style w:type="paragraph" w:styleId="af5">
    <w:name w:val="List Paragraph"/>
    <w:basedOn w:val="ae"/>
    <w:qFormat/>
    <w:rsid w:val="00371F66"/>
    <w:pPr>
      <w:spacing w:line="400" w:lineRule="exact"/>
      <w:ind w:firstLineChars="200" w:firstLine="480"/>
    </w:pPr>
    <w:rPr>
      <w:rFonts w:ascii="Calibri" w:eastAsia="仿宋_GB2312" w:hAnsi="Calibri" w:cs="Calibri"/>
      <w:sz w:val="24"/>
    </w:rPr>
  </w:style>
  <w:style w:type="table" w:styleId="af6">
    <w:name w:val="Table Grid"/>
    <w:basedOn w:val="af0"/>
    <w:uiPriority w:val="59"/>
    <w:rsid w:val="00371F66"/>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网格 - 强调文字颜色 11"/>
    <w:basedOn w:val="af0"/>
    <w:uiPriority w:val="62"/>
    <w:rsid w:val="00371F66"/>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7">
    <w:name w:val="caption"/>
    <w:basedOn w:val="ae"/>
    <w:next w:val="ae"/>
    <w:uiPriority w:val="35"/>
    <w:qFormat/>
    <w:rsid w:val="00371F66"/>
    <w:rPr>
      <w:rFonts w:ascii="Cambria" w:eastAsia="黑体" w:hAnsi="Cambria" w:cs="Times New Roman"/>
      <w:sz w:val="20"/>
      <w:szCs w:val="20"/>
    </w:rPr>
  </w:style>
  <w:style w:type="paragraph" w:styleId="af8">
    <w:name w:val="Normal (Web)"/>
    <w:basedOn w:val="ae"/>
    <w:uiPriority w:val="99"/>
    <w:semiHidden/>
    <w:unhideWhenUsed/>
    <w:rsid w:val="00371F66"/>
    <w:pPr>
      <w:widowControl/>
      <w:spacing w:before="100" w:beforeAutospacing="1" w:after="100" w:afterAutospacing="1"/>
      <w:jc w:val="left"/>
    </w:pPr>
    <w:rPr>
      <w:rFonts w:ascii="宋体" w:eastAsia="宋体" w:hAnsi="宋体" w:cs="宋体"/>
      <w:kern w:val="0"/>
      <w:sz w:val="24"/>
      <w:szCs w:val="24"/>
    </w:rPr>
  </w:style>
  <w:style w:type="character" w:styleId="af9">
    <w:name w:val="Hyperlink"/>
    <w:uiPriority w:val="99"/>
    <w:unhideWhenUsed/>
    <w:rsid w:val="00371F66"/>
    <w:rPr>
      <w:color w:val="0000FF"/>
      <w:u w:val="single"/>
    </w:rPr>
  </w:style>
  <w:style w:type="paragraph" w:styleId="afa">
    <w:name w:val="Balloon Text"/>
    <w:basedOn w:val="ae"/>
    <w:link w:val="Char2"/>
    <w:uiPriority w:val="99"/>
    <w:semiHidden/>
    <w:unhideWhenUsed/>
    <w:rsid w:val="00371F66"/>
    <w:rPr>
      <w:rFonts w:ascii="Calibri" w:eastAsia="宋体" w:hAnsi="Calibri" w:cs="Times New Roman"/>
      <w:kern w:val="0"/>
      <w:sz w:val="18"/>
      <w:szCs w:val="18"/>
    </w:rPr>
  </w:style>
  <w:style w:type="character" w:customStyle="1" w:styleId="Char2">
    <w:name w:val="批注框文本 Char"/>
    <w:basedOn w:val="af"/>
    <w:link w:val="afa"/>
    <w:uiPriority w:val="99"/>
    <w:semiHidden/>
    <w:rsid w:val="00371F66"/>
    <w:rPr>
      <w:rFonts w:ascii="Calibri" w:eastAsia="宋体" w:hAnsi="Calibri" w:cs="Times New Roman"/>
      <w:kern w:val="0"/>
      <w:sz w:val="18"/>
      <w:szCs w:val="18"/>
    </w:rPr>
  </w:style>
  <w:style w:type="paragraph" w:styleId="10">
    <w:name w:val="toc 1"/>
    <w:autoRedefine/>
    <w:uiPriority w:val="39"/>
    <w:rsid w:val="00371F66"/>
    <w:pPr>
      <w:jc w:val="both"/>
    </w:pPr>
    <w:rPr>
      <w:rFonts w:ascii="宋体" w:eastAsia="宋体" w:hAnsi="Times New Roman" w:cs="Times New Roman"/>
      <w:kern w:val="0"/>
      <w:szCs w:val="20"/>
    </w:rPr>
  </w:style>
  <w:style w:type="paragraph" w:styleId="afb">
    <w:name w:val="Document Map"/>
    <w:basedOn w:val="ae"/>
    <w:link w:val="Char3"/>
    <w:semiHidden/>
    <w:rsid w:val="00371F66"/>
    <w:pPr>
      <w:shd w:val="clear" w:color="auto" w:fill="000080"/>
    </w:pPr>
    <w:rPr>
      <w:rFonts w:ascii="Calibri" w:eastAsia="宋体" w:hAnsi="Calibri" w:cs="Times New Roman"/>
    </w:rPr>
  </w:style>
  <w:style w:type="character" w:customStyle="1" w:styleId="Char3">
    <w:name w:val="文档结构图 Char"/>
    <w:basedOn w:val="af"/>
    <w:link w:val="afb"/>
    <w:semiHidden/>
    <w:rsid w:val="00371F66"/>
    <w:rPr>
      <w:rFonts w:ascii="Calibri" w:eastAsia="宋体" w:hAnsi="Calibri" w:cs="Times New Roman"/>
      <w:shd w:val="clear" w:color="auto" w:fill="000080"/>
    </w:rPr>
  </w:style>
  <w:style w:type="character" w:styleId="HTML">
    <w:name w:val="HTML Definition"/>
    <w:rsid w:val="00371F66"/>
    <w:rPr>
      <w:i/>
      <w:iCs/>
    </w:rPr>
  </w:style>
  <w:style w:type="paragraph" w:customStyle="1" w:styleId="a">
    <w:name w:val="示例"/>
    <w:next w:val="ae"/>
    <w:rsid w:val="00371F66"/>
    <w:pPr>
      <w:numPr>
        <w:numId w:val="2"/>
      </w:numPr>
      <w:tabs>
        <w:tab w:val="clear" w:pos="1120"/>
        <w:tab w:val="num" w:pos="816"/>
      </w:tabs>
      <w:ind w:firstLineChars="233" w:firstLine="419"/>
      <w:jc w:val="both"/>
    </w:pPr>
    <w:rPr>
      <w:rFonts w:ascii="宋体" w:eastAsia="宋体" w:hAnsi="Times New Roman" w:cs="Times New Roman"/>
      <w:kern w:val="0"/>
      <w:sz w:val="18"/>
      <w:szCs w:val="20"/>
    </w:rPr>
  </w:style>
  <w:style w:type="paragraph" w:customStyle="1" w:styleId="afc">
    <w:name w:val="图表脚注"/>
    <w:next w:val="ae"/>
    <w:rsid w:val="00371F66"/>
    <w:pPr>
      <w:ind w:leftChars="200" w:left="300" w:hangingChars="100" w:hanging="100"/>
      <w:jc w:val="both"/>
    </w:pPr>
    <w:rPr>
      <w:rFonts w:ascii="宋体" w:eastAsia="宋体" w:hAnsi="Times New Roman" w:cs="Times New Roman"/>
      <w:kern w:val="0"/>
      <w:sz w:val="18"/>
      <w:szCs w:val="20"/>
    </w:rPr>
  </w:style>
  <w:style w:type="paragraph" w:customStyle="1" w:styleId="afd">
    <w:name w:val="封面标准文稿编辑信息"/>
    <w:rsid w:val="00371F66"/>
    <w:pPr>
      <w:spacing w:before="180" w:line="180" w:lineRule="exact"/>
      <w:jc w:val="center"/>
    </w:pPr>
    <w:rPr>
      <w:rFonts w:ascii="宋体" w:eastAsia="宋体" w:hAnsi="Times New Roman" w:cs="Times New Roman"/>
      <w:kern w:val="0"/>
      <w:szCs w:val="20"/>
    </w:rPr>
  </w:style>
  <w:style w:type="paragraph" w:customStyle="1" w:styleId="afe">
    <w:name w:val="表格文字"/>
    <w:basedOn w:val="ae"/>
    <w:rsid w:val="00371F66"/>
    <w:pPr>
      <w:spacing w:line="360" w:lineRule="exact"/>
      <w:jc w:val="center"/>
    </w:pPr>
    <w:rPr>
      <w:rFonts w:ascii="Times New Roman" w:eastAsia="宋体" w:hAnsi="Times New Roman" w:cs="Times New Roman"/>
      <w:szCs w:val="20"/>
    </w:rPr>
  </w:style>
  <w:style w:type="paragraph" w:styleId="aff">
    <w:name w:val="annotation text"/>
    <w:basedOn w:val="ae"/>
    <w:link w:val="Char4"/>
    <w:semiHidden/>
    <w:rsid w:val="00371F66"/>
    <w:pPr>
      <w:jc w:val="left"/>
    </w:pPr>
    <w:rPr>
      <w:rFonts w:ascii="Times New Roman" w:eastAsia="宋体" w:hAnsi="Times New Roman" w:cs="Times New Roman"/>
      <w:szCs w:val="20"/>
    </w:rPr>
  </w:style>
  <w:style w:type="character" w:customStyle="1" w:styleId="Char4">
    <w:name w:val="批注文字 Char"/>
    <w:basedOn w:val="af"/>
    <w:link w:val="aff"/>
    <w:semiHidden/>
    <w:rsid w:val="00371F66"/>
    <w:rPr>
      <w:rFonts w:ascii="Times New Roman" w:eastAsia="宋体" w:hAnsi="Times New Roman" w:cs="Times New Roman"/>
      <w:szCs w:val="20"/>
    </w:rPr>
  </w:style>
  <w:style w:type="character" w:styleId="aff0">
    <w:name w:val="annotation reference"/>
    <w:uiPriority w:val="99"/>
    <w:semiHidden/>
    <w:unhideWhenUsed/>
    <w:rsid w:val="00371F66"/>
    <w:rPr>
      <w:sz w:val="21"/>
      <w:szCs w:val="21"/>
    </w:rPr>
  </w:style>
  <w:style w:type="paragraph" w:styleId="aff1">
    <w:name w:val="annotation subject"/>
    <w:basedOn w:val="aff"/>
    <w:next w:val="aff"/>
    <w:link w:val="Char5"/>
    <w:unhideWhenUsed/>
    <w:rsid w:val="00371F66"/>
    <w:rPr>
      <w:b/>
      <w:bCs/>
      <w:szCs w:val="22"/>
    </w:rPr>
  </w:style>
  <w:style w:type="character" w:customStyle="1" w:styleId="Char5">
    <w:name w:val="批注主题 Char"/>
    <w:basedOn w:val="Char4"/>
    <w:link w:val="aff1"/>
    <w:rsid w:val="00371F66"/>
    <w:rPr>
      <w:rFonts w:ascii="Times New Roman" w:eastAsia="宋体" w:hAnsi="Times New Roman" w:cs="Times New Roman"/>
      <w:b/>
      <w:bCs/>
      <w:szCs w:val="20"/>
    </w:rPr>
  </w:style>
  <w:style w:type="paragraph" w:styleId="aff2">
    <w:name w:val="Revision"/>
    <w:hidden/>
    <w:uiPriority w:val="99"/>
    <w:semiHidden/>
    <w:rsid w:val="00371F66"/>
    <w:rPr>
      <w:rFonts w:ascii="Calibri" w:eastAsia="宋体" w:hAnsi="Calibri" w:cs="Times New Roman"/>
    </w:rPr>
  </w:style>
  <w:style w:type="character" w:customStyle="1" w:styleId="trans">
    <w:name w:val="trans"/>
    <w:rsid w:val="00371F66"/>
  </w:style>
  <w:style w:type="paragraph" w:styleId="aff3">
    <w:name w:val="Body Text Indent"/>
    <w:aliases w:val="正文文字缩进 Char,正文文本缩进 Char Char Char Char Char"/>
    <w:basedOn w:val="ae"/>
    <w:link w:val="Char6"/>
    <w:rsid w:val="00371F66"/>
    <w:pPr>
      <w:ind w:firstLine="420"/>
    </w:pPr>
    <w:rPr>
      <w:rFonts w:ascii="Times New Roman" w:eastAsia="宋体" w:hAnsi="Times New Roman" w:cs="Times New Roman"/>
      <w:i/>
      <w:iCs/>
      <w:szCs w:val="24"/>
    </w:rPr>
  </w:style>
  <w:style w:type="character" w:customStyle="1" w:styleId="Char6">
    <w:name w:val="正文文本缩进 Char"/>
    <w:aliases w:val="正文文字缩进 Char Char,正文文本缩进 Char Char Char Char Char Char"/>
    <w:basedOn w:val="af"/>
    <w:link w:val="aff3"/>
    <w:rsid w:val="00371F66"/>
    <w:rPr>
      <w:rFonts w:ascii="Times New Roman" w:eastAsia="宋体" w:hAnsi="Times New Roman" w:cs="Times New Roman"/>
      <w:i/>
      <w:iCs/>
      <w:szCs w:val="24"/>
    </w:rPr>
  </w:style>
  <w:style w:type="paragraph" w:styleId="aff4">
    <w:name w:val="Normal Indent"/>
    <w:aliases w:val="表正文,正文非缩进,特点,四号,标题4,ALT+Z,水上软件,段1,正文不缩进,正文对齐,Body Text(ch),body text,bt,contents,特点 Char,Alt+X,mr正文缩进,Normal Indent,正文缩进William,正文缩进 Char,Normal Indent（正文缩进）,图表标题,正文（首行缩进两字）,Normal Indent Char,标题4 Char,表正文 Char,正文非缩进 Char,段1 Char,缩进,正文（图说明文字居中）,中文正"/>
    <w:basedOn w:val="ae"/>
    <w:link w:val="Char10"/>
    <w:rsid w:val="00371F66"/>
    <w:pPr>
      <w:ind w:firstLineChars="200" w:firstLine="420"/>
    </w:pPr>
    <w:rPr>
      <w:rFonts w:ascii="Calibri" w:eastAsia="宋体" w:hAnsi="Calibri" w:cs="Times New Roman"/>
      <w:szCs w:val="24"/>
    </w:rPr>
  </w:style>
  <w:style w:type="character" w:customStyle="1" w:styleId="Char10">
    <w:name w:val="正文缩进 Char1"/>
    <w:aliases w:val="表正文 Char1,正文非缩进 Char1,特点 Char1,四号 Char,标题4 Char1,ALT+Z Char,水上软件 Char,段1 Char1,正文不缩进 Char,正文对齐 Char,Body Text(ch) Char,body text Char,bt Char,contents Char,特点 Char Char,Alt+X Char,mr正文缩进 Char,Normal Indent Char1,正文缩进William Char,图表标题 Char"/>
    <w:link w:val="aff4"/>
    <w:rsid w:val="00371F66"/>
    <w:rPr>
      <w:rFonts w:ascii="Calibri" w:eastAsia="宋体" w:hAnsi="Calibri" w:cs="Times New Roman"/>
      <w:szCs w:val="24"/>
    </w:rPr>
  </w:style>
  <w:style w:type="paragraph" w:customStyle="1" w:styleId="a7">
    <w:name w:val="前言、引言标题"/>
    <w:next w:val="ae"/>
    <w:rsid w:val="00371F66"/>
    <w:pPr>
      <w:numPr>
        <w:numId w:val="4"/>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8">
    <w:name w:val="章标题"/>
    <w:next w:val="ae"/>
    <w:rsid w:val="00371F66"/>
    <w:pPr>
      <w:numPr>
        <w:ilvl w:val="1"/>
        <w:numId w:val="4"/>
      </w:numPr>
      <w:spacing w:beforeLines="50" w:afterLines="50"/>
      <w:jc w:val="both"/>
      <w:outlineLvl w:val="1"/>
    </w:pPr>
    <w:rPr>
      <w:rFonts w:ascii="黑体" w:eastAsia="黑体" w:hAnsi="Times New Roman" w:cs="Times New Roman"/>
      <w:kern w:val="0"/>
      <w:szCs w:val="20"/>
    </w:rPr>
  </w:style>
  <w:style w:type="paragraph" w:customStyle="1" w:styleId="a9">
    <w:name w:val="一级条标题"/>
    <w:basedOn w:val="a8"/>
    <w:next w:val="ae"/>
    <w:autoRedefine/>
    <w:rsid w:val="00371F66"/>
    <w:pPr>
      <w:numPr>
        <w:ilvl w:val="2"/>
      </w:numPr>
      <w:spacing w:before="120" w:after="120"/>
      <w:outlineLvl w:val="2"/>
    </w:pPr>
  </w:style>
  <w:style w:type="paragraph" w:customStyle="1" w:styleId="aa">
    <w:name w:val="二级条标题"/>
    <w:basedOn w:val="a9"/>
    <w:next w:val="ae"/>
    <w:rsid w:val="00371F66"/>
    <w:pPr>
      <w:numPr>
        <w:ilvl w:val="3"/>
      </w:numPr>
      <w:outlineLvl w:val="3"/>
    </w:pPr>
  </w:style>
  <w:style w:type="paragraph" w:customStyle="1" w:styleId="ab">
    <w:name w:val="三级条标题"/>
    <w:basedOn w:val="aa"/>
    <w:next w:val="ae"/>
    <w:rsid w:val="00371F66"/>
    <w:pPr>
      <w:numPr>
        <w:ilvl w:val="4"/>
      </w:numPr>
      <w:outlineLvl w:val="4"/>
    </w:pPr>
  </w:style>
  <w:style w:type="paragraph" w:customStyle="1" w:styleId="ac">
    <w:name w:val="四级条标题"/>
    <w:basedOn w:val="ab"/>
    <w:next w:val="ae"/>
    <w:rsid w:val="00371F66"/>
    <w:pPr>
      <w:numPr>
        <w:ilvl w:val="5"/>
      </w:numPr>
      <w:outlineLvl w:val="5"/>
    </w:pPr>
  </w:style>
  <w:style w:type="paragraph" w:customStyle="1" w:styleId="ad">
    <w:name w:val="五级条标题"/>
    <w:basedOn w:val="ac"/>
    <w:next w:val="ae"/>
    <w:rsid w:val="00371F66"/>
    <w:pPr>
      <w:numPr>
        <w:ilvl w:val="6"/>
      </w:numPr>
      <w:outlineLvl w:val="6"/>
    </w:pPr>
  </w:style>
  <w:style w:type="paragraph" w:customStyle="1" w:styleId="a0">
    <w:name w:val="附录标识"/>
    <w:basedOn w:val="a7"/>
    <w:rsid w:val="00371F66"/>
    <w:pPr>
      <w:numPr>
        <w:numId w:val="5"/>
      </w:numPr>
      <w:tabs>
        <w:tab w:val="left" w:pos="6405"/>
      </w:tabs>
      <w:spacing w:after="200"/>
    </w:pPr>
    <w:rPr>
      <w:sz w:val="21"/>
    </w:rPr>
  </w:style>
  <w:style w:type="paragraph" w:customStyle="1" w:styleId="a1">
    <w:name w:val="附录章标题"/>
    <w:next w:val="ae"/>
    <w:rsid w:val="00371F66"/>
    <w:pPr>
      <w:numPr>
        <w:ilvl w:val="1"/>
        <w:numId w:val="5"/>
      </w:num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2">
    <w:name w:val="附录一级条标题"/>
    <w:basedOn w:val="a1"/>
    <w:next w:val="ae"/>
    <w:rsid w:val="00371F66"/>
    <w:pPr>
      <w:numPr>
        <w:ilvl w:val="2"/>
      </w:numPr>
      <w:autoSpaceDN w:val="0"/>
      <w:spacing w:before="156" w:after="156"/>
      <w:outlineLvl w:val="2"/>
    </w:pPr>
  </w:style>
  <w:style w:type="paragraph" w:customStyle="1" w:styleId="a3">
    <w:name w:val="附录二级条标题"/>
    <w:basedOn w:val="a2"/>
    <w:next w:val="ae"/>
    <w:rsid w:val="00371F66"/>
    <w:pPr>
      <w:numPr>
        <w:ilvl w:val="3"/>
      </w:numPr>
      <w:outlineLvl w:val="3"/>
    </w:pPr>
  </w:style>
  <w:style w:type="paragraph" w:customStyle="1" w:styleId="a4">
    <w:name w:val="附录三级条标题"/>
    <w:basedOn w:val="a3"/>
    <w:next w:val="ae"/>
    <w:rsid w:val="00371F66"/>
    <w:pPr>
      <w:numPr>
        <w:ilvl w:val="4"/>
      </w:numPr>
      <w:outlineLvl w:val="4"/>
    </w:pPr>
  </w:style>
  <w:style w:type="paragraph" w:customStyle="1" w:styleId="a5">
    <w:name w:val="附录四级条标题"/>
    <w:basedOn w:val="a4"/>
    <w:next w:val="ae"/>
    <w:rsid w:val="00371F66"/>
    <w:pPr>
      <w:numPr>
        <w:ilvl w:val="5"/>
      </w:numPr>
      <w:outlineLvl w:val="5"/>
    </w:pPr>
  </w:style>
  <w:style w:type="paragraph" w:customStyle="1" w:styleId="a6">
    <w:name w:val="附录五级条标题"/>
    <w:basedOn w:val="a5"/>
    <w:next w:val="ae"/>
    <w:rsid w:val="00371F66"/>
    <w:pPr>
      <w:numPr>
        <w:ilvl w:val="6"/>
      </w:numPr>
      <w:outlineLvl w:val="6"/>
    </w:pPr>
  </w:style>
  <w:style w:type="paragraph" w:customStyle="1" w:styleId="DecimalAligned">
    <w:name w:val="Decimal Aligned"/>
    <w:basedOn w:val="ae"/>
    <w:uiPriority w:val="40"/>
    <w:qFormat/>
    <w:rsid w:val="00371F66"/>
    <w:pPr>
      <w:widowControl/>
      <w:tabs>
        <w:tab w:val="decimal" w:pos="360"/>
      </w:tabs>
      <w:spacing w:after="200" w:line="276" w:lineRule="auto"/>
      <w:jc w:val="left"/>
    </w:pPr>
    <w:rPr>
      <w:rFonts w:ascii="Calibri" w:eastAsia="宋体" w:hAnsi="Calibri" w:cs="Times New Roman"/>
      <w:kern w:val="0"/>
      <w:sz w:val="22"/>
    </w:rPr>
  </w:style>
  <w:style w:type="table" w:customStyle="1" w:styleId="-110">
    <w:name w:val="浅色底纹 - 强调文字颜色 11"/>
    <w:basedOn w:val="af0"/>
    <w:uiPriority w:val="60"/>
    <w:rsid w:val="00371F66"/>
    <w:rPr>
      <w:rFonts w:ascii="Calibri" w:eastAsia="宋体" w:hAnsi="Calibri" w:cs="Times New Roman"/>
      <w:color w:val="365F91"/>
      <w:kern w:val="0"/>
      <w:sz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aff5">
    <w:name w:val="Placeholder Text"/>
    <w:uiPriority w:val="99"/>
    <w:semiHidden/>
    <w:rsid w:val="00371F66"/>
    <w:rPr>
      <w:color w:val="808080"/>
    </w:rPr>
  </w:style>
  <w:style w:type="table" w:customStyle="1" w:styleId="-12">
    <w:name w:val="浅色网格 - 强调文字颜色 12"/>
    <w:basedOn w:val="af0"/>
    <w:uiPriority w:val="62"/>
    <w:rsid w:val="00371F66"/>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20">
    <w:name w:val="toc 2"/>
    <w:basedOn w:val="ae"/>
    <w:next w:val="ae"/>
    <w:autoRedefine/>
    <w:uiPriority w:val="39"/>
    <w:unhideWhenUsed/>
    <w:rsid w:val="00371F66"/>
    <w:pPr>
      <w:ind w:leftChars="200" w:left="420"/>
    </w:pPr>
    <w:rPr>
      <w:rFonts w:ascii="Calibri" w:eastAsia="宋体" w:hAnsi="Calibri" w:cs="Times New Roman"/>
    </w:rPr>
  </w:style>
  <w:style w:type="paragraph" w:styleId="30">
    <w:name w:val="toc 3"/>
    <w:basedOn w:val="ae"/>
    <w:next w:val="ae"/>
    <w:autoRedefine/>
    <w:uiPriority w:val="39"/>
    <w:unhideWhenUsed/>
    <w:rsid w:val="00371F66"/>
    <w:pPr>
      <w:ind w:leftChars="400" w:left="84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5.bin"/><Relationship Id="rId84" Type="http://schemas.openxmlformats.org/officeDocument/2006/relationships/image" Target="media/image35.wmf"/><Relationship Id="rId138" Type="http://schemas.openxmlformats.org/officeDocument/2006/relationships/oleObject" Target="embeddings/oleObject73.bin"/><Relationship Id="rId159" Type="http://schemas.openxmlformats.org/officeDocument/2006/relationships/oleObject" Target="embeddings/oleObject90.bin"/><Relationship Id="rId170" Type="http://schemas.openxmlformats.org/officeDocument/2006/relationships/oleObject" Target="embeddings/oleObject99.bin"/><Relationship Id="rId191" Type="http://schemas.openxmlformats.org/officeDocument/2006/relationships/oleObject" Target="embeddings/oleObject118.bin"/><Relationship Id="rId205" Type="http://schemas.openxmlformats.org/officeDocument/2006/relationships/oleObject" Target="embeddings/oleObject132.bin"/><Relationship Id="rId226" Type="http://schemas.openxmlformats.org/officeDocument/2006/relationships/image" Target="media/image65.wmf"/><Relationship Id="rId247" Type="http://schemas.openxmlformats.org/officeDocument/2006/relationships/fontTable" Target="fontTable.xml"/><Relationship Id="rId107" Type="http://schemas.openxmlformats.org/officeDocument/2006/relationships/oleObject" Target="embeddings/oleObject49.bin"/><Relationship Id="rId11" Type="http://schemas.openxmlformats.org/officeDocument/2006/relationships/header" Target="header3.xml"/><Relationship Id="rId32" Type="http://schemas.openxmlformats.org/officeDocument/2006/relationships/image" Target="media/image10.emf"/><Relationship Id="rId53" Type="http://schemas.openxmlformats.org/officeDocument/2006/relationships/oleObject" Target="embeddings/oleObject20.bin"/><Relationship Id="rId74" Type="http://schemas.openxmlformats.org/officeDocument/2006/relationships/oleObject" Target="embeddings/oleObject31.bin"/><Relationship Id="rId128" Type="http://schemas.openxmlformats.org/officeDocument/2006/relationships/oleObject" Target="embeddings/oleObject63.bin"/><Relationship Id="rId149" Type="http://schemas.openxmlformats.org/officeDocument/2006/relationships/oleObject" Target="embeddings/oleObject82.bin"/><Relationship Id="rId5" Type="http://schemas.openxmlformats.org/officeDocument/2006/relationships/footnotes" Target="footnotes.xml"/><Relationship Id="rId95" Type="http://schemas.openxmlformats.org/officeDocument/2006/relationships/oleObject" Target="embeddings/oleObject42.bin"/><Relationship Id="rId160" Type="http://schemas.openxmlformats.org/officeDocument/2006/relationships/oleObject" Target="embeddings/oleObject91.bin"/><Relationship Id="rId181" Type="http://schemas.openxmlformats.org/officeDocument/2006/relationships/oleObject" Target="embeddings/oleObject109.bin"/><Relationship Id="rId216" Type="http://schemas.openxmlformats.org/officeDocument/2006/relationships/oleObject" Target="embeddings/oleObject143.bin"/><Relationship Id="rId237" Type="http://schemas.openxmlformats.org/officeDocument/2006/relationships/oleObject" Target="embeddings/oleObject156.bin"/><Relationship Id="rId22" Type="http://schemas.openxmlformats.org/officeDocument/2006/relationships/image" Target="media/image5.emf"/><Relationship Id="rId43" Type="http://schemas.openxmlformats.org/officeDocument/2006/relationships/oleObject" Target="embeddings/oleObject15.bin"/><Relationship Id="rId64" Type="http://schemas.openxmlformats.org/officeDocument/2006/relationships/image" Target="media/image26.wmf"/><Relationship Id="rId118" Type="http://schemas.openxmlformats.org/officeDocument/2006/relationships/oleObject" Target="embeddings/oleObject57.bin"/><Relationship Id="rId139" Type="http://schemas.openxmlformats.org/officeDocument/2006/relationships/oleObject" Target="embeddings/oleObject74.bin"/><Relationship Id="rId85" Type="http://schemas.openxmlformats.org/officeDocument/2006/relationships/oleObject" Target="embeddings/oleObject37.bin"/><Relationship Id="rId150" Type="http://schemas.openxmlformats.org/officeDocument/2006/relationships/oleObject" Target="embeddings/oleObject83.bin"/><Relationship Id="rId171" Type="http://schemas.openxmlformats.org/officeDocument/2006/relationships/oleObject" Target="embeddings/oleObject100.bin"/><Relationship Id="rId192" Type="http://schemas.openxmlformats.org/officeDocument/2006/relationships/oleObject" Target="embeddings/oleObject119.bin"/><Relationship Id="rId206" Type="http://schemas.openxmlformats.org/officeDocument/2006/relationships/oleObject" Target="embeddings/oleObject133.bin"/><Relationship Id="rId227" Type="http://schemas.openxmlformats.org/officeDocument/2006/relationships/oleObject" Target="embeddings/oleObject149.bin"/><Relationship Id="rId248" Type="http://schemas.openxmlformats.org/officeDocument/2006/relationships/theme" Target="theme/theme1.xml"/><Relationship Id="rId12" Type="http://schemas.openxmlformats.org/officeDocument/2006/relationships/footer" Target="footer3.xml"/><Relationship Id="rId33" Type="http://schemas.openxmlformats.org/officeDocument/2006/relationships/oleObject" Target="embeddings/oleObject10.bin"/><Relationship Id="rId108" Type="http://schemas.openxmlformats.org/officeDocument/2006/relationships/oleObject" Target="embeddings/oleObject50.bin"/><Relationship Id="rId129" Type="http://schemas.openxmlformats.org/officeDocument/2006/relationships/oleObject" Target="embeddings/oleObject64.bin"/><Relationship Id="rId54" Type="http://schemas.openxmlformats.org/officeDocument/2006/relationships/image" Target="media/image21.wmf"/><Relationship Id="rId75" Type="http://schemas.openxmlformats.org/officeDocument/2006/relationships/image" Target="media/image31.wmf"/><Relationship Id="rId96" Type="http://schemas.openxmlformats.org/officeDocument/2006/relationships/image" Target="media/image41.wmf"/><Relationship Id="rId140" Type="http://schemas.openxmlformats.org/officeDocument/2006/relationships/oleObject" Target="embeddings/oleObject75.bin"/><Relationship Id="rId161" Type="http://schemas.openxmlformats.org/officeDocument/2006/relationships/oleObject" Target="embeddings/oleObject92.bin"/><Relationship Id="rId182" Type="http://schemas.openxmlformats.org/officeDocument/2006/relationships/oleObject" Target="embeddings/oleObject110.bin"/><Relationship Id="rId217" Type="http://schemas.openxmlformats.org/officeDocument/2006/relationships/image" Target="media/image61.wmf"/><Relationship Id="rId6" Type="http://schemas.openxmlformats.org/officeDocument/2006/relationships/endnotes" Target="endnotes.xml"/><Relationship Id="rId238" Type="http://schemas.openxmlformats.org/officeDocument/2006/relationships/oleObject" Target="embeddings/oleObject157.bin"/><Relationship Id="rId23" Type="http://schemas.openxmlformats.org/officeDocument/2006/relationships/oleObject" Target="embeddings/oleObject5.bin"/><Relationship Id="rId119" Type="http://schemas.openxmlformats.org/officeDocument/2006/relationships/oleObject" Target="embeddings/oleObject58.bin"/><Relationship Id="rId44" Type="http://schemas.openxmlformats.org/officeDocument/2006/relationships/image" Target="media/image16.wmf"/><Relationship Id="rId65" Type="http://schemas.openxmlformats.org/officeDocument/2006/relationships/oleObject" Target="embeddings/oleObject26.bin"/><Relationship Id="rId86" Type="http://schemas.openxmlformats.org/officeDocument/2006/relationships/image" Target="media/image36.wmf"/><Relationship Id="rId130" Type="http://schemas.openxmlformats.org/officeDocument/2006/relationships/oleObject" Target="embeddings/oleObject65.bin"/><Relationship Id="rId151" Type="http://schemas.openxmlformats.org/officeDocument/2006/relationships/oleObject" Target="embeddings/oleObject84.bin"/><Relationship Id="rId172" Type="http://schemas.openxmlformats.org/officeDocument/2006/relationships/oleObject" Target="embeddings/oleObject101.bin"/><Relationship Id="rId193" Type="http://schemas.openxmlformats.org/officeDocument/2006/relationships/oleObject" Target="embeddings/oleObject120.bin"/><Relationship Id="rId207" Type="http://schemas.openxmlformats.org/officeDocument/2006/relationships/oleObject" Target="embeddings/oleObject134.bin"/><Relationship Id="rId228" Type="http://schemas.openxmlformats.org/officeDocument/2006/relationships/image" Target="media/image66.wmf"/><Relationship Id="rId13" Type="http://schemas.openxmlformats.org/officeDocument/2006/relationships/footer" Target="footer4.xml"/><Relationship Id="rId109" Type="http://schemas.openxmlformats.org/officeDocument/2006/relationships/oleObject" Target="embeddings/oleObject51.bin"/><Relationship Id="rId34" Type="http://schemas.openxmlformats.org/officeDocument/2006/relationships/image" Target="media/image11.emf"/><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oleObject" Target="embeddings/oleObject43.bin"/><Relationship Id="rId120" Type="http://schemas.openxmlformats.org/officeDocument/2006/relationships/image" Target="media/image49.wmf"/><Relationship Id="rId141" Type="http://schemas.openxmlformats.org/officeDocument/2006/relationships/oleObject" Target="embeddings/oleObject76.bin"/><Relationship Id="rId7" Type="http://schemas.openxmlformats.org/officeDocument/2006/relationships/header" Target="header1.xml"/><Relationship Id="rId162" Type="http://schemas.openxmlformats.org/officeDocument/2006/relationships/image" Target="media/image57.wmf"/><Relationship Id="rId183" Type="http://schemas.openxmlformats.org/officeDocument/2006/relationships/oleObject" Target="embeddings/oleObject111.bin"/><Relationship Id="rId218" Type="http://schemas.openxmlformats.org/officeDocument/2006/relationships/oleObject" Target="embeddings/oleObject144.bin"/><Relationship Id="rId239" Type="http://schemas.openxmlformats.org/officeDocument/2006/relationships/oleObject" Target="embeddings/oleObject158.bin"/><Relationship Id="rId24" Type="http://schemas.openxmlformats.org/officeDocument/2006/relationships/image" Target="media/image6.emf"/><Relationship Id="rId45" Type="http://schemas.openxmlformats.org/officeDocument/2006/relationships/oleObject" Target="embeddings/oleObject16.bin"/><Relationship Id="rId66" Type="http://schemas.openxmlformats.org/officeDocument/2006/relationships/image" Target="media/image27.wmf"/><Relationship Id="rId87" Type="http://schemas.openxmlformats.org/officeDocument/2006/relationships/oleObject" Target="embeddings/oleObject38.bin"/><Relationship Id="rId110" Type="http://schemas.openxmlformats.org/officeDocument/2006/relationships/oleObject" Target="embeddings/oleObject52.bin"/><Relationship Id="rId131" Type="http://schemas.openxmlformats.org/officeDocument/2006/relationships/oleObject" Target="embeddings/oleObject66.bin"/><Relationship Id="rId152" Type="http://schemas.openxmlformats.org/officeDocument/2006/relationships/image" Target="media/image55.wmf"/><Relationship Id="rId173" Type="http://schemas.openxmlformats.org/officeDocument/2006/relationships/image" Target="media/image59.wmf"/><Relationship Id="rId194" Type="http://schemas.openxmlformats.org/officeDocument/2006/relationships/oleObject" Target="embeddings/oleObject121.bin"/><Relationship Id="rId208" Type="http://schemas.openxmlformats.org/officeDocument/2006/relationships/oleObject" Target="embeddings/oleObject135.bin"/><Relationship Id="rId229" Type="http://schemas.openxmlformats.org/officeDocument/2006/relationships/oleObject" Target="embeddings/oleObject150.bin"/><Relationship Id="rId240" Type="http://schemas.openxmlformats.org/officeDocument/2006/relationships/oleObject" Target="embeddings/oleObject159.bin"/><Relationship Id="rId14" Type="http://schemas.openxmlformats.org/officeDocument/2006/relationships/image" Target="media/image1.wmf"/><Relationship Id="rId35" Type="http://schemas.openxmlformats.org/officeDocument/2006/relationships/oleObject" Target="embeddings/oleObject11.bin"/><Relationship Id="rId56" Type="http://schemas.openxmlformats.org/officeDocument/2006/relationships/image" Target="media/image22.wmf"/><Relationship Id="rId77" Type="http://schemas.openxmlformats.org/officeDocument/2006/relationships/oleObject" Target="embeddings/oleObject33.bin"/><Relationship Id="rId100" Type="http://schemas.openxmlformats.org/officeDocument/2006/relationships/image" Target="media/image43.wmf"/><Relationship Id="rId8" Type="http://schemas.openxmlformats.org/officeDocument/2006/relationships/header" Target="header2.xml"/><Relationship Id="rId98" Type="http://schemas.openxmlformats.org/officeDocument/2006/relationships/image" Target="media/image42.wmf"/><Relationship Id="rId121" Type="http://schemas.openxmlformats.org/officeDocument/2006/relationships/oleObject" Target="embeddings/oleObject59.bin"/><Relationship Id="rId142" Type="http://schemas.openxmlformats.org/officeDocument/2006/relationships/oleObject" Target="embeddings/oleObject77.bin"/><Relationship Id="rId163" Type="http://schemas.openxmlformats.org/officeDocument/2006/relationships/oleObject" Target="embeddings/oleObject93.bin"/><Relationship Id="rId184" Type="http://schemas.openxmlformats.org/officeDocument/2006/relationships/oleObject" Target="embeddings/oleObject112.bin"/><Relationship Id="rId219" Type="http://schemas.openxmlformats.org/officeDocument/2006/relationships/oleObject" Target="embeddings/oleObject145.bin"/><Relationship Id="rId230" Type="http://schemas.openxmlformats.org/officeDocument/2006/relationships/image" Target="media/image67.wmf"/><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oleObject" Target="embeddings/oleObject27.bin"/><Relationship Id="rId88" Type="http://schemas.openxmlformats.org/officeDocument/2006/relationships/image" Target="media/image37.wmf"/><Relationship Id="rId111" Type="http://schemas.openxmlformats.org/officeDocument/2006/relationships/oleObject" Target="embeddings/oleObject53.bin"/><Relationship Id="rId132" Type="http://schemas.openxmlformats.org/officeDocument/2006/relationships/oleObject" Target="embeddings/oleObject67.bin"/><Relationship Id="rId153" Type="http://schemas.openxmlformats.org/officeDocument/2006/relationships/oleObject" Target="embeddings/oleObject85.bin"/><Relationship Id="rId174" Type="http://schemas.openxmlformats.org/officeDocument/2006/relationships/oleObject" Target="embeddings/oleObject102.bin"/><Relationship Id="rId195" Type="http://schemas.openxmlformats.org/officeDocument/2006/relationships/oleObject" Target="embeddings/oleObject122.bin"/><Relationship Id="rId209" Type="http://schemas.openxmlformats.org/officeDocument/2006/relationships/oleObject" Target="embeddings/oleObject136.bin"/><Relationship Id="rId220" Type="http://schemas.openxmlformats.org/officeDocument/2006/relationships/image" Target="media/image62.wmf"/><Relationship Id="rId241" Type="http://schemas.openxmlformats.org/officeDocument/2006/relationships/oleObject" Target="embeddings/oleObject160.bin"/><Relationship Id="rId15" Type="http://schemas.openxmlformats.org/officeDocument/2006/relationships/oleObject" Target="embeddings/oleObject1.bin"/><Relationship Id="rId36" Type="http://schemas.openxmlformats.org/officeDocument/2006/relationships/image" Target="media/image12.emf"/><Relationship Id="rId57" Type="http://schemas.openxmlformats.org/officeDocument/2006/relationships/oleObject" Target="embeddings/oleObject22.bin"/><Relationship Id="rId10" Type="http://schemas.openxmlformats.org/officeDocument/2006/relationships/footer" Target="footer2.xml"/><Relationship Id="rId31" Type="http://schemas.openxmlformats.org/officeDocument/2006/relationships/oleObject" Target="embeddings/oleObject9.bin"/><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0.wmf"/><Relationship Id="rId143" Type="http://schemas.openxmlformats.org/officeDocument/2006/relationships/oleObject" Target="embeddings/oleObject78.bin"/><Relationship Id="rId148" Type="http://schemas.openxmlformats.org/officeDocument/2006/relationships/image" Target="media/image54.wmf"/><Relationship Id="rId164" Type="http://schemas.openxmlformats.org/officeDocument/2006/relationships/oleObject" Target="embeddings/oleObject94.bin"/><Relationship Id="rId169" Type="http://schemas.openxmlformats.org/officeDocument/2006/relationships/oleObject" Target="embeddings/oleObject98.bin"/><Relationship Id="rId185" Type="http://schemas.openxmlformats.org/officeDocument/2006/relationships/oleObject" Target="embeddings/oleObject113.bin"/><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oleObject" Target="embeddings/oleObject108.bin"/><Relationship Id="rId210" Type="http://schemas.openxmlformats.org/officeDocument/2006/relationships/oleObject" Target="embeddings/oleObject137.bin"/><Relationship Id="rId215" Type="http://schemas.openxmlformats.org/officeDocument/2006/relationships/oleObject" Target="embeddings/oleObject142.bin"/><Relationship Id="rId236" Type="http://schemas.openxmlformats.org/officeDocument/2006/relationships/image" Target="media/image68.wmf"/><Relationship Id="rId26" Type="http://schemas.openxmlformats.org/officeDocument/2006/relationships/image" Target="media/image7.emf"/><Relationship Id="rId231" Type="http://schemas.openxmlformats.org/officeDocument/2006/relationships/oleObject" Target="embeddings/oleObject151.bin"/><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oleObject" Target="embeddings/oleObject39.bin"/><Relationship Id="rId112" Type="http://schemas.openxmlformats.org/officeDocument/2006/relationships/oleObject" Target="embeddings/oleObject54.bin"/><Relationship Id="rId133" Type="http://schemas.openxmlformats.org/officeDocument/2006/relationships/oleObject" Target="embeddings/oleObject68.bin"/><Relationship Id="rId154" Type="http://schemas.openxmlformats.org/officeDocument/2006/relationships/oleObject" Target="embeddings/oleObject86.bin"/><Relationship Id="rId175" Type="http://schemas.openxmlformats.org/officeDocument/2006/relationships/oleObject" Target="embeddings/oleObject103.bin"/><Relationship Id="rId196" Type="http://schemas.openxmlformats.org/officeDocument/2006/relationships/oleObject" Target="embeddings/oleObject123.bin"/><Relationship Id="rId200" Type="http://schemas.openxmlformats.org/officeDocument/2006/relationships/oleObject" Target="embeddings/oleObject127.bin"/><Relationship Id="rId16" Type="http://schemas.openxmlformats.org/officeDocument/2006/relationships/image" Target="media/image2.emf"/><Relationship Id="rId221" Type="http://schemas.openxmlformats.org/officeDocument/2006/relationships/oleObject" Target="embeddings/oleObject146.bin"/><Relationship Id="rId242" Type="http://schemas.openxmlformats.org/officeDocument/2006/relationships/oleObject" Target="embeddings/oleObject161.bin"/><Relationship Id="rId37" Type="http://schemas.openxmlformats.org/officeDocument/2006/relationships/oleObject" Target="embeddings/oleObject12.bin"/><Relationship Id="rId58" Type="http://schemas.openxmlformats.org/officeDocument/2006/relationships/image" Target="media/image23.wmf"/><Relationship Id="rId79" Type="http://schemas.openxmlformats.org/officeDocument/2006/relationships/oleObject" Target="embeddings/oleObject34.bin"/><Relationship Id="rId102" Type="http://schemas.openxmlformats.org/officeDocument/2006/relationships/image" Target="media/image44.wmf"/><Relationship Id="rId123" Type="http://schemas.openxmlformats.org/officeDocument/2006/relationships/oleObject" Target="embeddings/oleObject60.bin"/><Relationship Id="rId144" Type="http://schemas.openxmlformats.org/officeDocument/2006/relationships/oleObject" Target="embeddings/oleObject79.bin"/><Relationship Id="rId90" Type="http://schemas.openxmlformats.org/officeDocument/2006/relationships/image" Target="media/image38.wmf"/><Relationship Id="rId165" Type="http://schemas.openxmlformats.org/officeDocument/2006/relationships/oleObject" Target="embeddings/oleObject95.bin"/><Relationship Id="rId186" Type="http://schemas.openxmlformats.org/officeDocument/2006/relationships/image" Target="media/image60.wmf"/><Relationship Id="rId211" Type="http://schemas.openxmlformats.org/officeDocument/2006/relationships/oleObject" Target="embeddings/oleObject138.bin"/><Relationship Id="rId232" Type="http://schemas.openxmlformats.org/officeDocument/2006/relationships/oleObject" Target="embeddings/oleObject152.bin"/><Relationship Id="rId27" Type="http://schemas.openxmlformats.org/officeDocument/2006/relationships/oleObject" Target="embeddings/oleObject7.bin"/><Relationship Id="rId48" Type="http://schemas.openxmlformats.org/officeDocument/2006/relationships/image" Target="media/image18.wmf"/><Relationship Id="rId69" Type="http://schemas.openxmlformats.org/officeDocument/2006/relationships/image" Target="media/image28.wmf"/><Relationship Id="rId113" Type="http://schemas.openxmlformats.org/officeDocument/2006/relationships/image" Target="media/image46.wmf"/><Relationship Id="rId134" Type="http://schemas.openxmlformats.org/officeDocument/2006/relationships/oleObject" Target="embeddings/oleObject69.bin"/><Relationship Id="rId80" Type="http://schemas.openxmlformats.org/officeDocument/2006/relationships/image" Target="media/image33.wmf"/><Relationship Id="rId155" Type="http://schemas.openxmlformats.org/officeDocument/2006/relationships/image" Target="media/image56.wmf"/><Relationship Id="rId176" Type="http://schemas.openxmlformats.org/officeDocument/2006/relationships/oleObject" Target="embeddings/oleObject104.bin"/><Relationship Id="rId197" Type="http://schemas.openxmlformats.org/officeDocument/2006/relationships/oleObject" Target="embeddings/oleObject124.bin"/><Relationship Id="rId201" Type="http://schemas.openxmlformats.org/officeDocument/2006/relationships/oleObject" Target="embeddings/oleObject128.bin"/><Relationship Id="rId222" Type="http://schemas.openxmlformats.org/officeDocument/2006/relationships/image" Target="media/image63.wmf"/><Relationship Id="rId243" Type="http://schemas.openxmlformats.org/officeDocument/2006/relationships/oleObject" Target="embeddings/oleObject162.bin"/><Relationship Id="rId17" Type="http://schemas.openxmlformats.org/officeDocument/2006/relationships/oleObject" Target="embeddings/oleObject2.bin"/><Relationship Id="rId38" Type="http://schemas.openxmlformats.org/officeDocument/2006/relationships/image" Target="media/image13.emf"/><Relationship Id="rId59" Type="http://schemas.openxmlformats.org/officeDocument/2006/relationships/oleObject" Target="embeddings/oleObject23.bin"/><Relationship Id="rId103" Type="http://schemas.openxmlformats.org/officeDocument/2006/relationships/oleObject" Target="embeddings/oleObject46.bin"/><Relationship Id="rId124" Type="http://schemas.openxmlformats.org/officeDocument/2006/relationships/image" Target="media/image51.wmf"/><Relationship Id="rId70" Type="http://schemas.openxmlformats.org/officeDocument/2006/relationships/oleObject" Target="embeddings/oleObject29.bin"/><Relationship Id="rId91" Type="http://schemas.openxmlformats.org/officeDocument/2006/relationships/oleObject" Target="embeddings/oleObject40.bin"/><Relationship Id="rId145" Type="http://schemas.openxmlformats.org/officeDocument/2006/relationships/oleObject" Target="embeddings/oleObject80.bin"/><Relationship Id="rId166" Type="http://schemas.openxmlformats.org/officeDocument/2006/relationships/image" Target="media/image58.wmf"/><Relationship Id="rId187" Type="http://schemas.openxmlformats.org/officeDocument/2006/relationships/oleObject" Target="embeddings/oleObject114.bin"/><Relationship Id="rId1" Type="http://schemas.openxmlformats.org/officeDocument/2006/relationships/numbering" Target="numbering.xml"/><Relationship Id="rId212" Type="http://schemas.openxmlformats.org/officeDocument/2006/relationships/oleObject" Target="embeddings/oleObject139.bin"/><Relationship Id="rId233" Type="http://schemas.openxmlformats.org/officeDocument/2006/relationships/oleObject" Target="embeddings/oleObject153.bin"/><Relationship Id="rId28" Type="http://schemas.openxmlformats.org/officeDocument/2006/relationships/image" Target="media/image8.emf"/><Relationship Id="rId49" Type="http://schemas.openxmlformats.org/officeDocument/2006/relationships/oleObject" Target="embeddings/oleObject18.bin"/><Relationship Id="rId114" Type="http://schemas.openxmlformats.org/officeDocument/2006/relationships/oleObject" Target="embeddings/oleObject55.bin"/><Relationship Id="rId60" Type="http://schemas.openxmlformats.org/officeDocument/2006/relationships/image" Target="media/image24.wmf"/><Relationship Id="rId81" Type="http://schemas.openxmlformats.org/officeDocument/2006/relationships/oleObject" Target="embeddings/oleObject35.bin"/><Relationship Id="rId135" Type="http://schemas.openxmlformats.org/officeDocument/2006/relationships/oleObject" Target="embeddings/oleObject70.bin"/><Relationship Id="rId156" Type="http://schemas.openxmlformats.org/officeDocument/2006/relationships/oleObject" Target="embeddings/oleObject87.bin"/><Relationship Id="rId177" Type="http://schemas.openxmlformats.org/officeDocument/2006/relationships/oleObject" Target="embeddings/oleObject105.bin"/><Relationship Id="rId198" Type="http://schemas.openxmlformats.org/officeDocument/2006/relationships/oleObject" Target="embeddings/oleObject125.bin"/><Relationship Id="rId202" Type="http://schemas.openxmlformats.org/officeDocument/2006/relationships/oleObject" Target="embeddings/oleObject129.bin"/><Relationship Id="rId223" Type="http://schemas.openxmlformats.org/officeDocument/2006/relationships/oleObject" Target="embeddings/oleObject147.bin"/><Relationship Id="rId244" Type="http://schemas.openxmlformats.org/officeDocument/2006/relationships/oleObject" Target="embeddings/oleObject163.bin"/><Relationship Id="rId18" Type="http://schemas.openxmlformats.org/officeDocument/2006/relationships/image" Target="media/image3.emf"/><Relationship Id="rId39" Type="http://schemas.openxmlformats.org/officeDocument/2006/relationships/oleObject" Target="embeddings/oleObject13.bin"/><Relationship Id="rId50" Type="http://schemas.openxmlformats.org/officeDocument/2006/relationships/image" Target="media/image19.wmf"/><Relationship Id="rId104" Type="http://schemas.openxmlformats.org/officeDocument/2006/relationships/image" Target="media/image45.wmf"/><Relationship Id="rId125" Type="http://schemas.openxmlformats.org/officeDocument/2006/relationships/oleObject" Target="embeddings/oleObject61.bin"/><Relationship Id="rId146" Type="http://schemas.openxmlformats.org/officeDocument/2006/relationships/image" Target="media/image53.wmf"/><Relationship Id="rId167" Type="http://schemas.openxmlformats.org/officeDocument/2006/relationships/oleObject" Target="embeddings/oleObject96.bin"/><Relationship Id="rId188" Type="http://schemas.openxmlformats.org/officeDocument/2006/relationships/oleObject" Target="embeddings/oleObject115.bin"/><Relationship Id="rId71" Type="http://schemas.openxmlformats.org/officeDocument/2006/relationships/image" Target="media/image29.wmf"/><Relationship Id="rId92" Type="http://schemas.openxmlformats.org/officeDocument/2006/relationships/image" Target="media/image39.wmf"/><Relationship Id="rId213" Type="http://schemas.openxmlformats.org/officeDocument/2006/relationships/oleObject" Target="embeddings/oleObject140.bin"/><Relationship Id="rId234" Type="http://schemas.openxmlformats.org/officeDocument/2006/relationships/oleObject" Target="embeddings/oleObject154.bin"/><Relationship Id="rId2" Type="http://schemas.openxmlformats.org/officeDocument/2006/relationships/styles" Target="styles.xml"/><Relationship Id="rId29" Type="http://schemas.openxmlformats.org/officeDocument/2006/relationships/oleObject" Target="embeddings/oleObject8.bin"/><Relationship Id="rId40" Type="http://schemas.openxmlformats.org/officeDocument/2006/relationships/image" Target="media/image14.emf"/><Relationship Id="rId115" Type="http://schemas.openxmlformats.org/officeDocument/2006/relationships/image" Target="media/image47.wmf"/><Relationship Id="rId136" Type="http://schemas.openxmlformats.org/officeDocument/2006/relationships/oleObject" Target="embeddings/oleObject71.bin"/><Relationship Id="rId157" Type="http://schemas.openxmlformats.org/officeDocument/2006/relationships/oleObject" Target="embeddings/oleObject88.bin"/><Relationship Id="rId178" Type="http://schemas.openxmlformats.org/officeDocument/2006/relationships/oleObject" Target="embeddings/oleObject106.bin"/><Relationship Id="rId61" Type="http://schemas.openxmlformats.org/officeDocument/2006/relationships/oleObject" Target="embeddings/oleObject24.bin"/><Relationship Id="rId82" Type="http://schemas.openxmlformats.org/officeDocument/2006/relationships/image" Target="media/image34.wmf"/><Relationship Id="rId199" Type="http://schemas.openxmlformats.org/officeDocument/2006/relationships/oleObject" Target="embeddings/oleObject126.bin"/><Relationship Id="rId203" Type="http://schemas.openxmlformats.org/officeDocument/2006/relationships/oleObject" Target="embeddings/oleObject130.bin"/><Relationship Id="rId19" Type="http://schemas.openxmlformats.org/officeDocument/2006/relationships/oleObject" Target="embeddings/oleObject3.bin"/><Relationship Id="rId224" Type="http://schemas.openxmlformats.org/officeDocument/2006/relationships/image" Target="media/image64.wmf"/><Relationship Id="rId245" Type="http://schemas.openxmlformats.org/officeDocument/2006/relationships/image" Target="media/image69.png"/><Relationship Id="rId30" Type="http://schemas.openxmlformats.org/officeDocument/2006/relationships/image" Target="media/image9.emf"/><Relationship Id="rId105" Type="http://schemas.openxmlformats.org/officeDocument/2006/relationships/oleObject" Target="embeddings/oleObject47.bin"/><Relationship Id="rId126" Type="http://schemas.openxmlformats.org/officeDocument/2006/relationships/image" Target="media/image52.wmf"/><Relationship Id="rId147" Type="http://schemas.openxmlformats.org/officeDocument/2006/relationships/oleObject" Target="embeddings/oleObject81.bin"/><Relationship Id="rId168" Type="http://schemas.openxmlformats.org/officeDocument/2006/relationships/oleObject" Target="embeddings/oleObject97.bin"/><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oleObject" Target="embeddings/oleObject41.bin"/><Relationship Id="rId189" Type="http://schemas.openxmlformats.org/officeDocument/2006/relationships/oleObject" Target="embeddings/oleObject116.bin"/><Relationship Id="rId3" Type="http://schemas.openxmlformats.org/officeDocument/2006/relationships/settings" Target="settings.xml"/><Relationship Id="rId214" Type="http://schemas.openxmlformats.org/officeDocument/2006/relationships/oleObject" Target="embeddings/oleObject141.bin"/><Relationship Id="rId235" Type="http://schemas.openxmlformats.org/officeDocument/2006/relationships/oleObject" Target="embeddings/oleObject155.bin"/><Relationship Id="rId116" Type="http://schemas.openxmlformats.org/officeDocument/2006/relationships/oleObject" Target="embeddings/oleObject56.bin"/><Relationship Id="rId137" Type="http://schemas.openxmlformats.org/officeDocument/2006/relationships/oleObject" Target="embeddings/oleObject72.bin"/><Relationship Id="rId158" Type="http://schemas.openxmlformats.org/officeDocument/2006/relationships/oleObject" Target="embeddings/oleObject89.bin"/><Relationship Id="rId20" Type="http://schemas.openxmlformats.org/officeDocument/2006/relationships/image" Target="media/image4.e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oleObject" Target="embeddings/oleObject36.bin"/><Relationship Id="rId179" Type="http://schemas.openxmlformats.org/officeDocument/2006/relationships/oleObject" Target="embeddings/oleObject107.bin"/><Relationship Id="rId190" Type="http://schemas.openxmlformats.org/officeDocument/2006/relationships/oleObject" Target="embeddings/oleObject117.bin"/><Relationship Id="rId204" Type="http://schemas.openxmlformats.org/officeDocument/2006/relationships/oleObject" Target="embeddings/oleObject131.bin"/><Relationship Id="rId225" Type="http://schemas.openxmlformats.org/officeDocument/2006/relationships/oleObject" Target="embeddings/oleObject148.bin"/><Relationship Id="rId246" Type="http://schemas.openxmlformats.org/officeDocument/2006/relationships/image" Target="media/image70.png"/><Relationship Id="rId106" Type="http://schemas.openxmlformats.org/officeDocument/2006/relationships/oleObject" Target="embeddings/oleObject48.bin"/><Relationship Id="rId127" Type="http://schemas.openxmlformats.org/officeDocument/2006/relationships/oleObject" Target="embeddings/oleObject6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4841</Words>
  <Characters>27599</Characters>
  <Application>Microsoft Office Word</Application>
  <DocSecurity>0</DocSecurity>
  <Lines>229</Lines>
  <Paragraphs>64</Paragraphs>
  <ScaleCrop>false</ScaleCrop>
  <Company> </Company>
  <LinksUpToDate>false</LinksUpToDate>
  <CharactersWithSpaces>32376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506</cp:lastModifiedBy>
  <cp:revision>13</cp:revision>
  <dcterms:created xsi:type="dcterms:W3CDTF">2012-01-10T09:00:00Z</dcterms:created>
  <dcterms:modified xsi:type="dcterms:W3CDTF">2016-05-24T00:16:00Z</dcterms:modified>
</cp:coreProperties>
</file>