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資工三 黃偉祥 111010550</w:t>
      </w:r>
    </w:p>
    <w:p>
      <w:pPr>
        <w:rPr>
          <w:rFonts w:hint="default"/>
        </w:rPr>
      </w:pPr>
    </w:p>
    <w:p>
      <w:pPr>
        <w:rPr>
          <w:rFonts w:hint="default"/>
        </w:rPr>
      </w:pPr>
      <w:r>
        <w:rPr>
          <w:rFonts w:hint="default"/>
        </w:rPr>
        <w:t>- 一般J48直接跑data set 的結果，準確率為73.8281%，a類錯93，b類錯108</w:t>
      </w:r>
    </w:p>
    <w:p>
      <w:pPr>
        <w:rPr>
          <w:rFonts w:hint="default"/>
        </w:rPr>
      </w:pPr>
      <w:r>
        <w:rPr>
          <w:rFonts w:hint="default"/>
        </w:rPr>
        <w:drawing>
          <wp:inline distT="0" distB="0" distL="114300" distR="114300">
            <wp:extent cx="5266690" cy="3291840"/>
            <wp:effectExtent l="0" t="0" r="16510" b="10160"/>
            <wp:docPr id="1"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p>
    <w:p>
      <w:pPr>
        <w:rPr>
          <w:rFonts w:hint="default"/>
        </w:rPr>
      </w:pPr>
      <w:r>
        <w:rPr>
          <w:rFonts w:hint="default"/>
        </w:rPr>
        <w:t>- 到Select attributes ，使用WrapperSubsetEval 裡面的classifier參數記得用J48</w:t>
      </w:r>
    </w:p>
    <w:p>
      <w:pPr>
        <w:rPr>
          <w:rFonts w:hint="default"/>
        </w:rPr>
      </w:pPr>
      <w:r>
        <w:rPr>
          <w:rFonts w:hint="default"/>
        </w:rPr>
        <w:t>- 使用BestFirst 方法，會得到plas，pres，mass，age這幾個attributes</w:t>
      </w:r>
    </w:p>
    <w:p>
      <w:pPr>
        <w:rPr>
          <w:rFonts w:hint="default"/>
        </w:rPr>
      </w:pPr>
      <w:r>
        <w:rPr>
          <w:rFonts w:hint="default"/>
        </w:rPr>
        <w:drawing>
          <wp:inline distT="0" distB="0" distL="114300" distR="114300">
            <wp:extent cx="5266690" cy="3291840"/>
            <wp:effectExtent l="0" t="0" r="16510" b="1016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回到Preprocess 頁面將其餘的attributes 刪除</w:t>
      </w:r>
    </w:p>
    <w:p>
      <w:pPr>
        <w:rPr>
          <w:rFonts w:hint="default"/>
        </w:rPr>
      </w:pPr>
      <w:r>
        <w:rPr>
          <w:rFonts w:hint="default"/>
        </w:rPr>
        <w:drawing>
          <wp:inline distT="0" distB="0" distL="114300" distR="114300">
            <wp:extent cx="5266690" cy="3291840"/>
            <wp:effectExtent l="0" t="0" r="16510" b="1016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p>
    <w:p>
      <w:pPr>
        <w:rPr>
          <w:rFonts w:hint="default"/>
        </w:rPr>
      </w:pPr>
      <w:r>
        <w:rPr>
          <w:rFonts w:hint="default"/>
        </w:rPr>
        <w:t>- 使用剛剛得到的attributes跑一次J48，準確率確實提升到了75.7813%，a類錯誤降低到79個，b類錯誤降低到107個</w:t>
      </w:r>
    </w:p>
    <w:p>
      <w:pPr>
        <w:rPr>
          <w:rFonts w:hint="default"/>
        </w:rPr>
      </w:pPr>
      <w:r>
        <w:rPr>
          <w:rFonts w:hint="default"/>
        </w:rPr>
        <w:drawing>
          <wp:inline distT="0" distB="0" distL="114300" distR="114300">
            <wp:extent cx="5266690" cy="3291840"/>
            <wp:effectExtent l="0" t="0" r="16510" b="1016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原本不動Cost Matrix 的時候</w:t>
      </w:r>
    </w:p>
    <w:p>
      <w:pPr>
        <w:rPr>
          <w:rFonts w:hint="default"/>
        </w:rPr>
      </w:pPr>
      <w:r>
        <w:rPr>
          <w:rFonts w:hint="default"/>
        </w:rPr>
        <w:drawing>
          <wp:inline distT="0" distB="0" distL="114300" distR="114300">
            <wp:extent cx="5266690" cy="3291840"/>
            <wp:effectExtent l="0" t="0" r="16510" b="1016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p>
    <w:p>
      <w:pPr>
        <w:rPr>
          <w:rFonts w:hint="default"/>
        </w:rPr>
      </w:pPr>
      <w:r>
        <w:rPr>
          <w:rFonts w:hint="default"/>
        </w:rPr>
        <w:t>- 將Cost Matrix 調整後確實可以降低某一類的錯誤率，但另一類卻會提升，準確率也會稍微下降</w:t>
      </w:r>
    </w:p>
    <w:p>
      <w:pPr>
        <w:rPr>
          <w:rFonts w:hint="default"/>
        </w:rPr>
      </w:pPr>
      <w:r>
        <w:rPr>
          <w:rFonts w:hint="default"/>
        </w:rPr>
        <w:drawing>
          <wp:inline distT="0" distB="0" distL="114300" distR="114300">
            <wp:extent cx="5266690" cy="3291840"/>
            <wp:effectExtent l="0" t="0" r="16510" b="1016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9"/>
                    <a:stretch>
                      <a:fillRect/>
                    </a:stretch>
                  </pic:blipFill>
                  <pic:spPr>
                    <a:xfrm>
                      <a:off x="0" y="0"/>
                      <a:ext cx="5266690" cy="3291840"/>
                    </a:xfrm>
                    <a:prstGeom prst="rect">
                      <a:avLst/>
                    </a:prstGeom>
                  </pic:spPr>
                </pic:pic>
              </a:graphicData>
            </a:graphic>
          </wp:inline>
        </w:drawing>
      </w:r>
    </w:p>
    <w:p>
      <w:pPr>
        <w:rPr>
          <w:rFonts w:hint="default"/>
        </w:rPr>
      </w:pPr>
    </w:p>
    <w:p>
      <w:pPr>
        <w:rPr>
          <w:rFonts w:hint="default"/>
        </w:rPr>
      </w:pPr>
      <w:r>
        <w:rPr>
          <w:rFonts w:hint="default"/>
        </w:rPr>
        <w:t>- Select Attribute 確實可以幫我們將一些不是很重要的attribute 去除並且提高準確率</w:t>
      </w:r>
    </w:p>
    <w:p>
      <w:pPr>
        <w:rPr>
          <w:rFonts w:hint="default"/>
        </w:rPr>
      </w:pPr>
      <w:r>
        <w:rPr>
          <w:rFonts w:hint="default"/>
        </w:rPr>
        <w:t>- Cost Sensitive 雖然可以幫我們將某一類的錯誤率降低但常常都會提高另一類的錯誤率，並且準確率也會稍微下降</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EC0E8"/>
    <w:rsid w:val="DFFEC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2023-12-27T10:02:00Z</dcterms:created>
  <dc:creator>wongweixiang</dc:creator>
  <cp:lastModifiedBy>wongweixiang</cp:lastModifiedBy>
  <dcterms:modified xsi:type="dcterms:W3CDTF">2023-12-27T10:13:28Z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D58F0D87A5460E77BC858B650EFE0A06</vt:lpwstr>
  </property>
</Properties>
</file>