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9"/>
        <w:gridCol w:w="7897"/>
      </w:tblGrid>
      <w:tr w:rsidR="000C6188" w:rsidRPr="00C97675" w14:paraId="527EDBA4" w14:textId="77777777">
        <w:tblPrEx>
          <w:tblCellMar>
            <w:top w:w="0" w:type="dxa"/>
            <w:bottom w:w="0" w:type="dxa"/>
          </w:tblCellMar>
        </w:tblPrEx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A913B" w14:textId="77777777" w:rsidR="000C6188" w:rsidRPr="00C97675" w:rsidRDefault="00DB7074" w:rsidP="00C97675">
            <w:pPr>
              <w:pStyle w:val="Standard"/>
              <w:jc w:val="center"/>
              <w:rPr>
                <w:rFonts w:ascii="微軟正黑體" w:eastAsia="微軟正黑體" w:hAnsi="微軟正黑體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>專題名稱</w:t>
            </w:r>
          </w:p>
        </w:tc>
        <w:tc>
          <w:tcPr>
            <w:tcW w:w="7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247F3" w14:textId="77777777" w:rsidR="000C6188" w:rsidRPr="00C97675" w:rsidRDefault="00DB7074" w:rsidP="00C97675">
            <w:pPr>
              <w:pStyle w:val="Standard"/>
              <w:spacing w:before="180" w:after="180"/>
              <w:jc w:val="center"/>
              <w:rPr>
                <w:rFonts w:ascii="微軟正黑體" w:eastAsia="微軟正黑體" w:hAnsi="微軟正黑體"/>
                <w:bCs/>
                <w:lang w:eastAsia="zh-TW"/>
              </w:rPr>
            </w:pPr>
            <w:r w:rsidRPr="00C97675">
              <w:rPr>
                <w:rFonts w:ascii="微軟正黑體" w:eastAsia="微軟正黑體" w:hAnsi="微軟正黑體"/>
                <w:bCs/>
                <w:lang w:eastAsia="zh-TW"/>
              </w:rPr>
              <w:t>澐Hotel</w:t>
            </w:r>
          </w:p>
        </w:tc>
      </w:tr>
      <w:tr w:rsidR="000C6188" w:rsidRPr="00C97675" w14:paraId="7A580AF5" w14:textId="77777777">
        <w:tblPrEx>
          <w:tblCellMar>
            <w:top w:w="0" w:type="dxa"/>
            <w:bottom w:w="0" w:type="dxa"/>
          </w:tblCellMar>
        </w:tblPrEx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CFC6B" w14:textId="77777777" w:rsidR="000C6188" w:rsidRPr="00C97675" w:rsidRDefault="00DB7074" w:rsidP="00C97675">
            <w:pPr>
              <w:pStyle w:val="Standard"/>
              <w:jc w:val="center"/>
              <w:rPr>
                <w:rFonts w:ascii="微軟正黑體" w:eastAsia="微軟正黑體" w:hAnsi="微軟正黑體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>小組成員</w:t>
            </w:r>
          </w:p>
        </w:tc>
        <w:tc>
          <w:tcPr>
            <w:tcW w:w="7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7201" w14:textId="215705C3" w:rsidR="000C6188" w:rsidRPr="00C97675" w:rsidRDefault="00DB7074">
            <w:pPr>
              <w:pStyle w:val="Standard"/>
              <w:spacing w:before="180" w:after="180"/>
              <w:rPr>
                <w:rFonts w:ascii="微軟正黑體" w:eastAsia="微軟正黑體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 xml:space="preserve">組長： 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楊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</w:p>
          <w:p w14:paraId="3C1E8819" w14:textId="12E69DAE" w:rsidR="000C6188" w:rsidRPr="00C97675" w:rsidRDefault="00DB7074">
            <w:pPr>
              <w:pStyle w:val="Standard"/>
              <w:spacing w:before="180" w:after="180"/>
              <w:rPr>
                <w:rFonts w:ascii="微軟正黑體" w:eastAsia="微軟正黑體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 xml:space="preserve">組員： 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陳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  <w:r w:rsidR="008C2053">
              <w:rPr>
                <w:rFonts w:ascii="微軟正黑體" w:eastAsia="微軟正黑體" w:hAnsi="微軟正黑體" w:hint="eastAsia"/>
                <w:lang w:eastAsia="zh-TW"/>
              </w:rPr>
              <w:t xml:space="preserve"> 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 xml:space="preserve"> 鍾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 xml:space="preserve"> 魏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 xml:space="preserve"> 趙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 xml:space="preserve"> 林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 xml:space="preserve">  </w:t>
            </w:r>
          </w:p>
        </w:tc>
      </w:tr>
      <w:tr w:rsidR="000C6188" w:rsidRPr="00C97675" w14:paraId="07139B62" w14:textId="77777777">
        <w:tblPrEx>
          <w:tblCellMar>
            <w:top w:w="0" w:type="dxa"/>
            <w:bottom w:w="0" w:type="dxa"/>
          </w:tblCellMar>
        </w:tblPrEx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95E14" w14:textId="77777777" w:rsidR="000C6188" w:rsidRPr="00C97675" w:rsidRDefault="00DB7074" w:rsidP="00C97675">
            <w:pPr>
              <w:pStyle w:val="Standard"/>
              <w:jc w:val="center"/>
              <w:rPr>
                <w:rFonts w:ascii="微軟正黑體" w:eastAsia="微軟正黑體" w:hAnsi="微軟正黑體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>網站介紹</w:t>
            </w:r>
          </w:p>
        </w:tc>
        <w:tc>
          <w:tcPr>
            <w:tcW w:w="7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AEF85" w14:textId="77777777" w:rsidR="000C6188" w:rsidRPr="00C97675" w:rsidRDefault="00DB7074" w:rsidP="00C97675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rPr>
                <w:rFonts w:ascii="微軟正黑體" w:eastAsia="微軟正黑體" w:hAnsi="微軟正黑體" w:cs="新細明體, PMingLiU"/>
                <w:bCs/>
                <w:color w:val="000000"/>
                <w:lang w:eastAsia="zh-TW"/>
              </w:rPr>
            </w:pPr>
            <w:r w:rsidRPr="00C97675">
              <w:rPr>
                <w:rFonts w:ascii="微軟正黑體" w:eastAsia="微軟正黑體" w:hAnsi="微軟正黑體" w:cs="新細明體, PMingLiU"/>
                <w:bCs/>
                <w:color w:val="000000"/>
                <w:lang w:eastAsia="zh-TW"/>
              </w:rPr>
              <w:t>澐Hotel，一個簡約又不失高雅的旅遊好去處，在繁忙的生活中，提供您閑靜愜意的環境，遠離都市的塵囂，讓身心靈好好地充個電，望向藍天大海，享受著大自然帶來的寧靜，讓來到這裡的每一個人有回到家的感覺，放鬆心情，享受旅遊，就在澐Hotel。</w:t>
            </w:r>
          </w:p>
        </w:tc>
      </w:tr>
      <w:tr w:rsidR="000C6188" w:rsidRPr="00C97675" w14:paraId="0D4EF157" w14:textId="77777777">
        <w:tblPrEx>
          <w:tblCellMar>
            <w:top w:w="0" w:type="dxa"/>
            <w:bottom w:w="0" w:type="dxa"/>
          </w:tblCellMar>
        </w:tblPrEx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CBED1" w14:textId="77777777" w:rsidR="000C6188" w:rsidRPr="00C97675" w:rsidRDefault="00DB7074" w:rsidP="00C97675">
            <w:pPr>
              <w:pStyle w:val="Standard"/>
              <w:jc w:val="center"/>
              <w:rPr>
                <w:rFonts w:ascii="微軟正黑體" w:eastAsia="微軟正黑體" w:hAnsi="微軟正黑體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>網站功能</w:t>
            </w:r>
          </w:p>
        </w:tc>
        <w:tc>
          <w:tcPr>
            <w:tcW w:w="7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24F4" w14:textId="2A8EC006" w:rsidR="000C6188" w:rsidRPr="00C97675" w:rsidRDefault="00DB7074" w:rsidP="00C97675">
            <w:pPr>
              <w:pStyle w:val="a5"/>
              <w:numPr>
                <w:ilvl w:val="0"/>
                <w:numId w:val="8"/>
              </w:numPr>
              <w:spacing w:before="180" w:line="420" w:lineRule="exact"/>
              <w:ind w:left="482"/>
              <w:rPr>
                <w:rFonts w:ascii="微軟正黑體" w:eastAsia="微軟正黑體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>報告人：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楊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</w:p>
          <w:p w14:paraId="16A373FE" w14:textId="77777777" w:rsidR="000C6188" w:rsidRPr="00C97675" w:rsidRDefault="007E2384" w:rsidP="00C97675">
            <w:pPr>
              <w:pStyle w:val="a5"/>
              <w:spacing w:before="180" w:line="420" w:lineRule="exact"/>
              <w:ind w:left="482"/>
              <w:rPr>
                <w:rFonts w:ascii="微軟正黑體" w:eastAsia="微軟正黑體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 w:hint="eastAsia"/>
                <w:bCs/>
              </w:rPr>
              <w:t>訂單系統，結帳。</w:t>
            </w:r>
          </w:p>
          <w:p w14:paraId="17A59877" w14:textId="04F30C6F" w:rsidR="000C6188" w:rsidRPr="00C97675" w:rsidRDefault="00DB7074" w:rsidP="00C97675">
            <w:pPr>
              <w:pStyle w:val="a5"/>
              <w:numPr>
                <w:ilvl w:val="0"/>
                <w:numId w:val="2"/>
              </w:numPr>
              <w:spacing w:before="180" w:line="420" w:lineRule="exact"/>
              <w:ind w:left="482"/>
              <w:rPr>
                <w:rFonts w:ascii="微軟正黑體" w:eastAsia="微軟正黑體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>報告人：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陳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  <w:r w:rsidRPr="00C97675">
              <w:rPr>
                <w:rFonts w:ascii="微軟正黑體" w:eastAsia="微軟正黑體" w:hAnsi="微軟正黑體" w:cs="新細明體, PMingLiU"/>
                <w:bCs/>
              </w:rPr>
              <w:br/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訂單系統，連動餐點及房型，訂單狀態。</w:t>
            </w:r>
          </w:p>
          <w:p w14:paraId="46D6C1C1" w14:textId="7941FFF5" w:rsidR="000C6188" w:rsidRPr="00C97675" w:rsidRDefault="00DB7074" w:rsidP="00C97675">
            <w:pPr>
              <w:pStyle w:val="Standard"/>
              <w:numPr>
                <w:ilvl w:val="0"/>
                <w:numId w:val="2"/>
              </w:numPr>
              <w:spacing w:before="180" w:line="420" w:lineRule="exact"/>
              <w:ind w:left="482"/>
              <w:rPr>
                <w:rFonts w:ascii="微軟正黑體" w:eastAsia="微軟正黑體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>報告人：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鍾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  <w:r w:rsidRPr="00C97675">
              <w:rPr>
                <w:rFonts w:ascii="微軟正黑體" w:eastAsia="微軟正黑體" w:hAnsi="微軟正黑體" w:cs="新細明體, PMingLiU"/>
                <w:bCs/>
              </w:rPr>
              <w:br/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官網頁面及後台頁面美化，最新消息頁面管理。</w:t>
            </w:r>
          </w:p>
          <w:p w14:paraId="37D3EF9E" w14:textId="3CE40D50" w:rsidR="000C6188" w:rsidRPr="00C97675" w:rsidRDefault="00DB7074" w:rsidP="00C97675">
            <w:pPr>
              <w:pStyle w:val="a5"/>
              <w:numPr>
                <w:ilvl w:val="0"/>
                <w:numId w:val="2"/>
              </w:numPr>
              <w:spacing w:before="180" w:line="420" w:lineRule="exact"/>
              <w:ind w:left="482"/>
              <w:rPr>
                <w:rFonts w:ascii="微軟正黑體" w:eastAsia="微軟正黑體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>報告人：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魏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  <w:r w:rsidRPr="00C97675">
              <w:rPr>
                <w:rFonts w:ascii="微軟正黑體" w:eastAsia="微軟正黑體" w:hAnsi="微軟正黑體"/>
                <w:bCs/>
              </w:rPr>
              <w:br/>
            </w:r>
            <w:r w:rsidRPr="00C97675">
              <w:rPr>
                <w:rFonts w:ascii="微軟正黑體" w:eastAsia="微軟正黑體" w:hAnsi="微軟正黑體"/>
                <w:bCs/>
                <w:lang w:eastAsia="zh-TW"/>
              </w:rPr>
              <w:t>前後台的</w:t>
            </w:r>
            <w:r w:rsidRPr="00C97675">
              <w:rPr>
                <w:rFonts w:ascii="微軟正黑體" w:eastAsia="微軟正黑體" w:hAnsi="微軟正黑體"/>
                <w:bCs/>
                <w:lang w:eastAsia="zh-TW"/>
              </w:rPr>
              <w:t>會員系統，會員資料修改，查詢。</w:t>
            </w:r>
          </w:p>
          <w:p w14:paraId="589C4675" w14:textId="1EECDA46" w:rsidR="000C6188" w:rsidRPr="00C97675" w:rsidRDefault="00DB7074" w:rsidP="00C97675">
            <w:pPr>
              <w:pStyle w:val="a5"/>
              <w:numPr>
                <w:ilvl w:val="0"/>
                <w:numId w:val="2"/>
              </w:numPr>
              <w:spacing w:before="180" w:line="420" w:lineRule="exact"/>
              <w:ind w:left="482"/>
              <w:rPr>
                <w:rFonts w:ascii="微軟正黑體" w:eastAsia="微軟正黑體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>報告人：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趙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  <w:r w:rsidRPr="00C97675">
              <w:rPr>
                <w:rFonts w:ascii="微軟正黑體" w:eastAsia="微軟正黑體" w:hAnsi="微軟正黑體" w:cs="新細明體, PMingLiU"/>
                <w:bCs/>
              </w:rPr>
              <w:t xml:space="preserve"> </w:t>
            </w:r>
            <w:r w:rsidRPr="00C97675">
              <w:rPr>
                <w:rFonts w:ascii="微軟正黑體" w:eastAsia="微軟正黑體" w:hAnsi="微軟正黑體" w:cs="新細明體, PMingLiU"/>
                <w:bCs/>
              </w:rPr>
              <w:br/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員工系統，員工資料管理雇用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，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辭職，排班。</w:t>
            </w:r>
          </w:p>
          <w:p w14:paraId="7E47C9F8" w14:textId="0689A98B" w:rsidR="000C6188" w:rsidRPr="00C97675" w:rsidRDefault="00DB7074" w:rsidP="00C97675">
            <w:pPr>
              <w:pStyle w:val="a5"/>
              <w:numPr>
                <w:ilvl w:val="0"/>
                <w:numId w:val="2"/>
              </w:numPr>
              <w:spacing w:before="180" w:line="420" w:lineRule="exact"/>
              <w:ind w:left="482"/>
              <w:rPr>
                <w:rFonts w:ascii="微軟正黑體" w:eastAsia="微軟正黑體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>報告人：</w:t>
            </w: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林</w:t>
            </w:r>
            <w:r w:rsidR="008C2053">
              <w:rPr>
                <w:rFonts w:ascii="微軟正黑體" w:eastAsia="微軟正黑體" w:hAnsi="微軟正黑體" w:hint="eastAsia"/>
              </w:rPr>
              <w:t>OO</w:t>
            </w:r>
          </w:p>
          <w:p w14:paraId="231C3CA3" w14:textId="77777777" w:rsidR="000C6188" w:rsidRPr="00C97675" w:rsidRDefault="00DB7074" w:rsidP="00C97675">
            <w:pPr>
              <w:pStyle w:val="a5"/>
              <w:spacing w:before="180" w:line="420" w:lineRule="exact"/>
              <w:ind w:left="482"/>
              <w:rPr>
                <w:rFonts w:ascii="微軟正黑體" w:eastAsia="微軟正黑體" w:hAnsi="微軟正黑體" w:cs="新細明體, PMingLiU"/>
                <w:bCs/>
              </w:rPr>
            </w:pPr>
            <w:r w:rsidRPr="00C97675">
              <w:rPr>
                <w:rFonts w:ascii="微軟正黑體" w:eastAsia="微軟正黑體" w:hAnsi="微軟正黑體" w:cs="新細明體, PMingLiU"/>
                <w:bCs/>
                <w:lang w:eastAsia="zh-TW"/>
              </w:rPr>
              <w:t>餐點及房型系統，商品上下架，庫存管理。</w:t>
            </w:r>
          </w:p>
        </w:tc>
      </w:tr>
      <w:tr w:rsidR="000C6188" w:rsidRPr="00C97675" w14:paraId="6BD65EFA" w14:textId="77777777">
        <w:tblPrEx>
          <w:tblCellMar>
            <w:top w:w="0" w:type="dxa"/>
            <w:bottom w:w="0" w:type="dxa"/>
          </w:tblCellMar>
        </w:tblPrEx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D4BF5" w14:textId="77777777" w:rsidR="000C6188" w:rsidRPr="00C97675" w:rsidRDefault="00DB7074" w:rsidP="00C97675">
            <w:pPr>
              <w:pStyle w:val="Standard"/>
              <w:jc w:val="center"/>
              <w:rPr>
                <w:rFonts w:ascii="微軟正黑體" w:eastAsia="微軟正黑體" w:hAnsi="微軟正黑體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t>網站特色</w:t>
            </w:r>
          </w:p>
        </w:tc>
        <w:tc>
          <w:tcPr>
            <w:tcW w:w="7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7B611" w14:textId="77777777" w:rsidR="000C6188" w:rsidRPr="00C97675" w:rsidRDefault="00DB7074" w:rsidP="00C97675">
            <w:pPr>
              <w:pStyle w:val="Standard"/>
              <w:numPr>
                <w:ilvl w:val="0"/>
                <w:numId w:val="9"/>
              </w:numPr>
              <w:spacing w:before="180" w:line="420" w:lineRule="exact"/>
              <w:rPr>
                <w:rFonts w:ascii="微軟正黑體" w:eastAsia="微軟正黑體" w:hAnsi="微軟正黑體" w:hint="eastAsia"/>
                <w:bCs/>
                <w:lang w:eastAsia="zh-TW"/>
              </w:rPr>
            </w:pPr>
            <w:r w:rsidRPr="00C97675">
              <w:rPr>
                <w:rFonts w:ascii="微軟正黑體" w:eastAsia="微軟正黑體" w:hAnsi="微軟正黑體"/>
                <w:bCs/>
                <w:lang w:eastAsia="zh-TW"/>
              </w:rPr>
              <w:t>簡單且直覺的操作介面，對任何的User都很好上手，迅速地找到想要的資訊。</w:t>
            </w:r>
          </w:p>
          <w:p w14:paraId="70008FA0" w14:textId="77777777" w:rsidR="000C6188" w:rsidRPr="00C97675" w:rsidRDefault="00DB7074" w:rsidP="00C97675">
            <w:pPr>
              <w:pStyle w:val="Standard"/>
              <w:numPr>
                <w:ilvl w:val="0"/>
                <w:numId w:val="1"/>
              </w:numPr>
              <w:spacing w:before="180" w:line="420" w:lineRule="exact"/>
              <w:rPr>
                <w:rFonts w:ascii="微軟正黑體" w:eastAsia="微軟正黑體" w:hAnsi="微軟正黑體" w:hint="eastAsia"/>
                <w:bCs/>
                <w:lang w:eastAsia="zh-TW"/>
              </w:rPr>
            </w:pPr>
            <w:r w:rsidRPr="00C97675">
              <w:rPr>
                <w:rFonts w:ascii="微軟正黑體" w:eastAsia="微軟正黑體" w:hAnsi="微軟正黑體"/>
                <w:bCs/>
                <w:lang w:eastAsia="zh-TW"/>
              </w:rPr>
              <w:t>頁面色彩柔和，給眼睛舒適的感覺，不易產生視覺疲勞。</w:t>
            </w:r>
          </w:p>
          <w:p w14:paraId="6092EB14" w14:textId="77777777" w:rsidR="000C6188" w:rsidRPr="00C97675" w:rsidRDefault="00DB7074" w:rsidP="00C97675">
            <w:pPr>
              <w:pStyle w:val="Standard"/>
              <w:numPr>
                <w:ilvl w:val="0"/>
                <w:numId w:val="1"/>
              </w:numPr>
              <w:spacing w:before="180" w:line="420" w:lineRule="exact"/>
              <w:rPr>
                <w:rFonts w:ascii="微軟正黑體" w:eastAsia="微軟正黑體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  <w:color w:val="333333"/>
                <w:lang w:eastAsia="zh-TW"/>
              </w:rPr>
              <w:t>用品牌的角度來設計與經營網站。</w:t>
            </w:r>
          </w:p>
          <w:p w14:paraId="7F514523" w14:textId="77777777" w:rsidR="000C6188" w:rsidRPr="00C97675" w:rsidRDefault="00DB7074" w:rsidP="00C97675">
            <w:pPr>
              <w:pStyle w:val="Standard"/>
              <w:numPr>
                <w:ilvl w:val="0"/>
                <w:numId w:val="1"/>
              </w:numPr>
              <w:spacing w:before="180" w:line="420" w:lineRule="exact"/>
              <w:rPr>
                <w:rFonts w:ascii="微軟正黑體" w:eastAsia="微軟正黑體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  <w:color w:val="333333"/>
              </w:rPr>
              <w:t>主要設計概念為帶動網站造訪者的情感，運用大量精美的照片</w:t>
            </w:r>
            <w:r w:rsidRPr="00C97675">
              <w:rPr>
                <w:rFonts w:ascii="微軟正黑體" w:eastAsia="微軟正黑體" w:hAnsi="微軟正黑體"/>
                <w:bCs/>
                <w:color w:val="333333"/>
                <w:lang w:eastAsia="zh-TW"/>
              </w:rPr>
              <w:t>，吸引</w:t>
            </w:r>
            <w:r w:rsidRPr="00C97675">
              <w:rPr>
                <w:rFonts w:ascii="微軟正黑體" w:eastAsia="微軟正黑體" w:hAnsi="微軟正黑體"/>
                <w:bCs/>
                <w:color w:val="333333"/>
              </w:rPr>
              <w:t>造訪者想</w:t>
            </w:r>
            <w:r w:rsidRPr="00C97675">
              <w:rPr>
                <w:rFonts w:ascii="微軟正黑體" w:eastAsia="微軟正黑體" w:hAnsi="微軟正黑體"/>
                <w:bCs/>
                <w:color w:val="333333"/>
                <w:lang w:eastAsia="zh-TW"/>
              </w:rPr>
              <w:t>入住旅遊</w:t>
            </w:r>
            <w:r w:rsidRPr="00C97675">
              <w:rPr>
                <w:rFonts w:ascii="微軟正黑體" w:eastAsia="微軟正黑體" w:hAnsi="微軟正黑體"/>
                <w:bCs/>
                <w:color w:val="333333"/>
              </w:rPr>
              <w:t>的衝動。</w:t>
            </w:r>
          </w:p>
        </w:tc>
      </w:tr>
      <w:tr w:rsidR="000C6188" w:rsidRPr="00C97675" w14:paraId="06B7EF7D" w14:textId="77777777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0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6820D" w14:textId="77777777" w:rsidR="000C6188" w:rsidRPr="00C97675" w:rsidRDefault="00DB7074" w:rsidP="00C97675">
            <w:pPr>
              <w:pStyle w:val="Standard"/>
              <w:jc w:val="center"/>
              <w:rPr>
                <w:rFonts w:ascii="微軟正黑體" w:eastAsia="微軟正黑體" w:hAnsi="微軟正黑體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</w:rPr>
              <w:lastRenderedPageBreak/>
              <w:t>網站畫面</w:t>
            </w:r>
          </w:p>
        </w:tc>
      </w:tr>
      <w:tr w:rsidR="000C6188" w:rsidRPr="00C97675" w14:paraId="6DC55DF5" w14:textId="77777777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0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B3BD1" w14:textId="3142A797" w:rsidR="000C6188" w:rsidRPr="00C97675" w:rsidRDefault="00F9389A" w:rsidP="00C97675">
            <w:pPr>
              <w:pStyle w:val="Standard"/>
              <w:jc w:val="center"/>
              <w:rPr>
                <w:rFonts w:ascii="微軟正黑體" w:eastAsia="DengXian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 w:hint="eastAsia"/>
                <w:bCs/>
                <w:noProof/>
              </w:rPr>
              <w:drawing>
                <wp:inline distT="0" distB="0" distL="0" distR="0" wp14:anchorId="3D300241" wp14:editId="53B71237">
                  <wp:extent cx="5880100" cy="384873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384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29D9E" w14:textId="6FD4E2CF" w:rsidR="000C6188" w:rsidRPr="00C97675" w:rsidRDefault="00F9389A" w:rsidP="00C97675">
            <w:pPr>
              <w:pStyle w:val="Standard"/>
              <w:jc w:val="center"/>
              <w:rPr>
                <w:rFonts w:ascii="微軟正黑體" w:eastAsia="DengXian" w:hAnsi="微軟正黑體" w:hint="eastAsia"/>
                <w:bCs/>
              </w:rPr>
            </w:pPr>
            <w:r w:rsidRPr="00C97675">
              <w:rPr>
                <w:rFonts w:ascii="微軟正黑體" w:eastAsia="微軟正黑體" w:hAnsi="微軟正黑體"/>
                <w:bCs/>
                <w:noProof/>
              </w:rPr>
              <w:drawing>
                <wp:inline distT="0" distB="0" distL="0" distR="0" wp14:anchorId="75D34204" wp14:editId="29424EC7">
                  <wp:extent cx="5901055" cy="37960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379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27C9D" w14:textId="77777777" w:rsidR="000C6188" w:rsidRPr="00C97675" w:rsidRDefault="000C6188">
      <w:pPr>
        <w:pStyle w:val="Standard"/>
        <w:rPr>
          <w:rFonts w:ascii="微軟正黑體" w:eastAsia="微軟正黑體" w:hAnsi="微軟正黑體" w:hint="eastAsia"/>
          <w:bCs/>
        </w:rPr>
      </w:pPr>
    </w:p>
    <w:sectPr w:rsidR="000C6188" w:rsidRPr="00C9767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FA06" w14:textId="77777777" w:rsidR="00F76984" w:rsidRDefault="00F76984">
      <w:pPr>
        <w:rPr>
          <w:rFonts w:hint="eastAsia"/>
        </w:rPr>
      </w:pPr>
      <w:r>
        <w:separator/>
      </w:r>
    </w:p>
  </w:endnote>
  <w:endnote w:type="continuationSeparator" w:id="0">
    <w:p w14:paraId="7DDEC604" w14:textId="77777777" w:rsidR="00F76984" w:rsidRDefault="00F769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, PMingLiU">
    <w:charset w:val="00"/>
    <w:family w:val="roman"/>
    <w:pitch w:val="variable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D40C" w14:textId="77777777" w:rsidR="00F76984" w:rsidRDefault="00F7698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03E0038" w14:textId="77777777" w:rsidR="00F76984" w:rsidRDefault="00F7698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3FE"/>
    <w:multiLevelType w:val="multilevel"/>
    <w:tmpl w:val="3344166E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24AD3F68"/>
    <w:multiLevelType w:val="multilevel"/>
    <w:tmpl w:val="71DEC2E8"/>
    <w:styleLink w:val="WWNum1"/>
    <w:lvl w:ilvl="0">
      <w:numFmt w:val="bullet"/>
      <w:lvlText w:val="�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1A42442"/>
    <w:multiLevelType w:val="multilevel"/>
    <w:tmpl w:val="850CBAC6"/>
    <w:styleLink w:val="WWNum1a"/>
    <w:lvl w:ilvl="0">
      <w:numFmt w:val="bullet"/>
      <w:lvlText w:val="�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5A91411"/>
    <w:multiLevelType w:val="multilevel"/>
    <w:tmpl w:val="26784B02"/>
    <w:styleLink w:val="WWNum1aaa"/>
    <w:lvl w:ilvl="0">
      <w:numFmt w:val="bullet"/>
      <w:lvlText w:val="�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9C01192"/>
    <w:multiLevelType w:val="multilevel"/>
    <w:tmpl w:val="A558C37C"/>
    <w:styleLink w:val="WWNum1aa"/>
    <w:lvl w:ilvl="0">
      <w:numFmt w:val="bullet"/>
      <w:lvlText w:val="�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E9F7A19"/>
    <w:multiLevelType w:val="multilevel"/>
    <w:tmpl w:val="CF44D99E"/>
    <w:styleLink w:val="WWNum1aaaa"/>
    <w:lvl w:ilvl="0">
      <w:numFmt w:val="bullet"/>
      <w:lvlText w:val="�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EB52EB9"/>
    <w:multiLevelType w:val="multilevel"/>
    <w:tmpl w:val="41F49E82"/>
    <w:styleLink w:val="WWNum2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093168053">
    <w:abstractNumId w:val="0"/>
  </w:num>
  <w:num w:numId="2" w16cid:durableId="1486698209">
    <w:abstractNumId w:val="6"/>
  </w:num>
  <w:num w:numId="3" w16cid:durableId="494103303">
    <w:abstractNumId w:val="1"/>
  </w:num>
  <w:num w:numId="4" w16cid:durableId="1030499219">
    <w:abstractNumId w:val="2"/>
  </w:num>
  <w:num w:numId="5" w16cid:durableId="1345934997">
    <w:abstractNumId w:val="4"/>
  </w:num>
  <w:num w:numId="6" w16cid:durableId="1577010675">
    <w:abstractNumId w:val="3"/>
  </w:num>
  <w:num w:numId="7" w16cid:durableId="875237920">
    <w:abstractNumId w:val="5"/>
  </w:num>
  <w:num w:numId="8" w16cid:durableId="292830207">
    <w:abstractNumId w:val="6"/>
    <w:lvlOverride w:ilvl="0">
      <w:startOverride w:val="1"/>
    </w:lvlOverride>
  </w:num>
  <w:num w:numId="9" w16cid:durableId="196045482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8"/>
    <w:rsid w:val="000C6188"/>
    <w:rsid w:val="007E2384"/>
    <w:rsid w:val="008C2053"/>
    <w:rsid w:val="009D62A4"/>
    <w:rsid w:val="00AC0BB1"/>
    <w:rsid w:val="00C97675"/>
    <w:rsid w:val="00DB7074"/>
    <w:rsid w:val="00DD46A1"/>
    <w:rsid w:val="00E27FB7"/>
    <w:rsid w:val="00F24AF6"/>
    <w:rsid w:val="00F76984"/>
    <w:rsid w:val="00F9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E4E6"/>
  <w15:docId w15:val="{2F965AB8-FBAE-4B2E-9FA6-6C90CE3A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48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numbering" w:customStyle="1" w:styleId="List1">
    <w:name w:val="List 1"/>
    <w:basedOn w:val="a2"/>
    <w:pPr>
      <w:numPr>
        <w:numId w:val="1"/>
      </w:numPr>
    </w:pPr>
  </w:style>
  <w:style w:type="numbering" w:customStyle="1" w:styleId="WWNum28">
    <w:name w:val="WWNum28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1a">
    <w:name w:val="WWNum1a"/>
    <w:basedOn w:val="a2"/>
    <w:pPr>
      <w:numPr>
        <w:numId w:val="4"/>
      </w:numPr>
    </w:pPr>
  </w:style>
  <w:style w:type="numbering" w:customStyle="1" w:styleId="WWNum1aa">
    <w:name w:val="WWNum1aa"/>
    <w:basedOn w:val="a2"/>
    <w:pPr>
      <w:numPr>
        <w:numId w:val="5"/>
      </w:numPr>
    </w:pPr>
  </w:style>
  <w:style w:type="numbering" w:customStyle="1" w:styleId="WWNum1aaa">
    <w:name w:val="WWNum1aaa"/>
    <w:basedOn w:val="a2"/>
    <w:pPr>
      <w:numPr>
        <w:numId w:val="6"/>
      </w:numPr>
    </w:pPr>
  </w:style>
  <w:style w:type="numbering" w:customStyle="1" w:styleId="WWNum1aaaa">
    <w:name w:val="WWNum1aaaa"/>
    <w:basedOn w:val="a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ChrisChen</dc:creator>
  <cp:keywords/>
  <cp:lastModifiedBy>資展國際 洪子敬</cp:lastModifiedBy>
  <cp:revision>2</cp:revision>
  <dcterms:created xsi:type="dcterms:W3CDTF">2022-12-23T03:35:00Z</dcterms:created>
  <dcterms:modified xsi:type="dcterms:W3CDTF">2022-12-23T03:35:00Z</dcterms:modified>
</cp:coreProperties>
</file>