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735A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Springboot断言库</w:t>
      </w:r>
    </w:p>
    <w:p w14:paraId="1F130CA3">
      <w:pPr>
        <w:bidi w:val="0"/>
        <w:rPr>
          <w:rFonts w:hint="default"/>
        </w:rPr>
      </w:pPr>
      <w:r>
        <w:rPr>
          <w:b/>
          <w:bCs/>
        </w:rPr>
        <w:t>JUnit 原生断言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快速测试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</w:t>
      </w:r>
    </w:p>
    <w:p w14:paraId="2C6154ED">
      <w:pPr>
        <w:bidi w:val="0"/>
      </w:pPr>
      <w:r>
        <w:t>1. 基础值断言 (Basic Assertions)</w:t>
      </w:r>
    </w:p>
    <w:p w14:paraId="4BCC8698">
      <w:pPr>
        <w:bidi w:val="0"/>
      </w:pPr>
      <w:r>
        <w:t>用于最常见的相等、布尔值及空判断。注意参数顺序：(期待值, 实际值, [错误描述])。</w:t>
      </w:r>
    </w:p>
    <w:p w14:paraId="16C77A6C">
      <w:pPr>
        <w:bidi w:val="0"/>
      </w:pPr>
      <w:r>
        <w:t>assertEquals(expected, actual)：验证对象相等（通过 equals 方法）。</w:t>
      </w:r>
    </w:p>
    <w:p w14:paraId="3B8ECFE8">
      <w:pPr>
        <w:bidi w:val="0"/>
      </w:pPr>
      <w:r>
        <w:t>assertNotEquals(unexpected, actual)：验证对象不相等。</w:t>
      </w:r>
    </w:p>
    <w:p w14:paraId="05BA333E">
      <w:pPr>
        <w:bidi w:val="0"/>
      </w:pPr>
      <w:r>
        <w:t>assertTrue(condition)：验证条件为 true。</w:t>
      </w:r>
    </w:p>
    <w:p w14:paraId="75D3E6B3">
      <w:pPr>
        <w:bidi w:val="0"/>
      </w:pPr>
      <w:r>
        <w:t>assertFalse(condition)：验证条件为 false。</w:t>
      </w:r>
    </w:p>
    <w:p w14:paraId="6A15A335">
      <w:pPr>
        <w:bidi w:val="0"/>
      </w:pPr>
      <w:r>
        <w:t>assertNull(object)：验证对象为 null。</w:t>
      </w:r>
    </w:p>
    <w:p w14:paraId="3D2AE546">
      <w:pPr>
        <w:bidi w:val="0"/>
      </w:pPr>
      <w:r>
        <w:t>assertNotNull(object)：验证对象不为 null。</w:t>
      </w:r>
    </w:p>
    <w:p w14:paraId="5619B485">
      <w:pPr>
        <w:bidi w:val="0"/>
      </w:pPr>
      <w:r>
        <w:t>assertSame(expected, actual)：验证两个引用指向同一个对象（==）。</w:t>
      </w:r>
    </w:p>
    <w:p w14:paraId="708B38B3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B524E">
      <w:pPr>
        <w:bidi w:val="0"/>
      </w:pPr>
      <w:r>
        <w:t>2. 数组与集合断言 (Array &amp; Iterable)</w:t>
      </w:r>
    </w:p>
    <w:p w14:paraId="1820CD98">
      <w:pPr>
        <w:bidi w:val="0"/>
      </w:pPr>
      <w:r>
        <w:t>用于验证复杂数据结构的深度内容。</w:t>
      </w:r>
    </w:p>
    <w:p w14:paraId="30B40B98">
      <w:pPr>
        <w:bidi w:val="0"/>
      </w:pPr>
      <w:r>
        <w:t>assertArrayEquals(expectedArray, actualArray)：验证两个数组的长度和每个索引处的元素是否一致。</w:t>
      </w:r>
    </w:p>
    <w:p w14:paraId="14416F36">
      <w:pPr>
        <w:bidi w:val="0"/>
      </w:pPr>
      <w:r>
        <w:t>assertIterableEquals(expectedIt, actualIt)：验证两个可迭代对象（如 List, Set）的元素顺序和内容是否深度相等。</w:t>
      </w:r>
    </w:p>
    <w:p w14:paraId="4C788CAB">
      <w:pPr>
        <w:bidi w:val="0"/>
      </w:pPr>
      <w:r>
        <w:t>assertLinesMatch(expectedList, actualList)：专门用于字符串列表的匹配，支持正则表达式。</w:t>
      </w:r>
    </w:p>
    <w:p w14:paraId="13E55B22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43FFA">
      <w:pPr>
        <w:bidi w:val="0"/>
      </w:pPr>
      <w:r>
        <w:t>3. 异常与超时断言 (Exceptions &amp; Timeouts)</w:t>
      </w:r>
    </w:p>
    <w:p w14:paraId="0B266082">
      <w:pPr>
        <w:bidi w:val="0"/>
      </w:pPr>
      <w:r>
        <w:t>用于测试程序的健壮性。</w:t>
      </w:r>
    </w:p>
    <w:p w14:paraId="152BC359">
      <w:pPr>
        <w:bidi w:val="0"/>
      </w:pPr>
      <w:r>
        <w:t>assertThrows(Exception.class, () -&gt; { ... })：验证代码块是否抛出指定类型的异常，并返回该异常实例。</w:t>
      </w:r>
    </w:p>
    <w:p w14:paraId="28C2DCC4">
      <w:pPr>
        <w:bidi w:val="0"/>
      </w:pPr>
      <w:r>
        <w:t>assertDoesNotThrow(() -&gt; { ... })：验证代码执行过程中没有抛出任何异常。</w:t>
      </w:r>
    </w:p>
    <w:p w14:paraId="2156CE0A">
      <w:pPr>
        <w:bidi w:val="0"/>
      </w:pPr>
      <w:r>
        <w:t>assertTimeout(Duration.ofMillis(100), () -&gt; { ... })：验证任务是否在指定时间内完成。</w:t>
      </w:r>
    </w:p>
    <w:p w14:paraId="7788F78C">
      <w:pPr>
        <w:bidi w:val="0"/>
      </w:pPr>
      <w:r>
        <w:t>assertTimeoutPreemptively(...)：强制超时检查，一旦到时立即杀掉执行线程。</w:t>
      </w:r>
    </w:p>
    <w:p w14:paraId="4E79AD04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5D9E7">
      <w:pPr>
        <w:bidi w:val="0"/>
      </w:pPr>
      <w:r>
        <w:t>4. 组合断言 (Grouped Assertions)</w:t>
      </w:r>
    </w:p>
    <w:p w14:paraId="6BE3ABBD">
      <w:pPr>
        <w:bidi w:val="0"/>
      </w:pPr>
      <w:r>
        <w:t>解决“一错即停”的问题，即使前面的断言失败，后面的也会继续执行。</w:t>
      </w:r>
    </w:p>
    <w:p w14:paraId="3C484DDB">
      <w:pPr>
        <w:bidi w:val="0"/>
      </w:pPr>
      <w:r>
        <w:t>assertAll("组名", () -&gt; assertA, () -&gt; assertB, ...)：聚合执行多个断言，最后统一输出失败报告。</w:t>
      </w:r>
    </w:p>
    <w:p w14:paraId="5C259242">
      <w:pPr>
        <w:numPr>
          <w:ilvl w:val="0"/>
          <w:numId w:val="1"/>
        </w:numPr>
        <w:bidi w:val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失败断言</w:t>
      </w:r>
    </w:p>
    <w:p w14:paraId="36024F49">
      <w:pPr>
        <w:numPr>
          <w:numId w:val="0"/>
        </w:numPr>
        <w:bidi w:val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fail("逻辑不应执行到此处");</w:t>
      </w:r>
    </w:p>
    <w:p w14:paraId="40CEE15E">
      <w:pPr>
        <w:bidi w:val="0"/>
        <w:rPr>
          <w:rFonts w:hint="default"/>
        </w:rPr>
      </w:pPr>
    </w:p>
    <w:p w14:paraId="2C34160C">
      <w:pPr>
        <w:bidi w:val="0"/>
        <w:rPr>
          <w:rFonts w:hint="default"/>
        </w:rPr>
      </w:pPr>
      <w:r>
        <w:rPr>
          <w:rFonts w:hint="default"/>
          <w:b/>
          <w:bCs/>
        </w:rPr>
        <w:t>AssertJ 链式断言</w:t>
      </w:r>
      <w:r>
        <w:rPr>
          <w:rFonts w:hint="eastAsia"/>
          <w:lang w:eastAsia="zh-CN"/>
        </w:rPr>
        <w:t>（</w:t>
      </w:r>
      <w:r>
        <w:t>推荐 Service 层测试</w:t>
      </w:r>
      <w:r>
        <w:rPr>
          <w:rFonts w:hint="eastAsia"/>
          <w:lang w:eastAsia="zh-CN"/>
        </w:rPr>
        <w:t>）</w:t>
      </w:r>
      <w:r>
        <w:rPr>
          <w:rFonts w:hint="default"/>
        </w:rPr>
        <w:t>、</w:t>
      </w:r>
    </w:p>
    <w:p w14:paraId="3BB5B320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基本语法</w:t>
      </w:r>
    </w:p>
    <w:p w14:paraId="6764E4AF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import static org.assertj.core.api.Assertions.assertThat;</w:t>
      </w:r>
    </w:p>
    <w:p w14:paraId="1F318B9E">
      <w:pPr>
        <w:bidi w:val="0"/>
        <w:rPr>
          <w:rFonts w:hint="eastAsia" w:eastAsia="SimSun"/>
          <w:lang w:val="en-US" w:eastAsia="zh-CN"/>
        </w:rPr>
      </w:pPr>
    </w:p>
    <w:p w14:paraId="6A9A55E0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assertThat(actualValue)</w:t>
      </w:r>
    </w:p>
    <w:p w14:paraId="17EBFC54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.isNotNull()</w:t>
      </w:r>
    </w:p>
    <w:p w14:paraId="7D32B86C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.isEqualTo(expectedValue)</w:t>
      </w:r>
    </w:p>
    <w:p w14:paraId="51008275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.isInstanceOf(String.class);</w:t>
      </w:r>
    </w:p>
    <w:p w14:paraId="27A3809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1.</w:t>
      </w:r>
      <w:r>
        <w:rPr>
          <w:rFonts w:ascii="SimSun" w:hAnsi="SimSun" w:eastAsia="SimSun" w:cs="SimSun"/>
          <w:b/>
          <w:bCs/>
          <w:sz w:val="24"/>
          <w:szCs w:val="24"/>
        </w:rPr>
        <w:t>AssertJ:</w:t>
      </w:r>
      <w:r>
        <w:rPr>
          <w:rFonts w:ascii="SimSun" w:hAnsi="SimSun" w:eastAsia="SimSun" w:cs="SimSun"/>
          <w:sz w:val="24"/>
          <w:szCs w:val="24"/>
        </w:rPr>
        <w:t xml:space="preserve"> 使用 </w:t>
      </w:r>
      <w:r>
        <w:rPr>
          <w:rStyle w:val="6"/>
          <w:rFonts w:ascii="SimSun" w:hAnsi="SimSun" w:eastAsia="SimSun" w:cs="SimSun"/>
          <w:sz w:val="24"/>
          <w:szCs w:val="24"/>
        </w:rPr>
        <w:t>extracting()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可以实现</w:t>
      </w:r>
      <w:r>
        <w:rPr>
          <w:rFonts w:ascii="SimSun" w:hAnsi="SimSun" w:eastAsia="SimSun" w:cs="SimSun"/>
          <w:sz w:val="24"/>
          <w:szCs w:val="24"/>
        </w:rPr>
        <w:t>一次性提取并验证多个属性。</w:t>
      </w:r>
    </w:p>
    <w:p w14:paraId="1EB79EA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JUnit 只能验证对象本身；AssertJ 可以深入对象内部验证属性，无需手动 getter。</w:t>
      </w:r>
    </w:p>
    <w:p w14:paraId="50BFE3C4">
      <w:pPr>
        <w:bidi w:val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// 强化：直接从对象中“抽水”验证</w:t>
      </w:r>
    </w:p>
    <w:p w14:paraId="14C38C35">
      <w:pPr>
        <w:bidi w:val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assertThat(user).extracting(User::getName, User::getAge)</w:t>
      </w:r>
    </w:p>
    <w:p w14:paraId="26A4F52F">
      <w:pPr>
        <w:bidi w:val="0"/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 xml:space="preserve">                .containsExactly("张三", 25);</w:t>
      </w:r>
    </w:p>
    <w:p w14:paraId="23D5C84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2.</w:t>
      </w:r>
      <w:r>
        <w:rPr>
          <w:rFonts w:ascii="SimSun" w:hAnsi="SimSun" w:eastAsia="SimSun" w:cs="SimSun"/>
          <w:sz w:val="24"/>
          <w:szCs w:val="24"/>
        </w:rPr>
        <w:t xml:space="preserve">JUnit 验证集合通常只能验证 </w:t>
      </w:r>
      <w:r>
        <w:rPr>
          <w:rStyle w:val="6"/>
          <w:rFonts w:ascii="SimSun" w:hAnsi="SimSun" w:eastAsia="SimSun" w:cs="SimSun"/>
          <w:sz w:val="24"/>
          <w:szCs w:val="24"/>
        </w:rPr>
        <w:t>size</w:t>
      </w:r>
      <w:r>
        <w:rPr>
          <w:rFonts w:ascii="SimSun" w:hAnsi="SimSun" w:eastAsia="SimSun" w:cs="SimSun"/>
          <w:sz w:val="24"/>
          <w:szCs w:val="24"/>
        </w:rPr>
        <w:t xml:space="preserve"> 或 </w:t>
      </w:r>
      <w:r>
        <w:rPr>
          <w:rStyle w:val="6"/>
          <w:rFonts w:ascii="SimSun" w:hAnsi="SimSun" w:eastAsia="SimSun" w:cs="SimSun"/>
          <w:sz w:val="24"/>
          <w:szCs w:val="24"/>
        </w:rPr>
        <w:t>equals</w:t>
      </w:r>
      <w:r>
        <w:rPr>
          <w:rFonts w:ascii="SimSun" w:hAnsi="SimSun" w:eastAsia="SimSun" w:cs="SimSun"/>
          <w:sz w:val="24"/>
          <w:szCs w:val="24"/>
        </w:rPr>
        <w:t>；AssertJ 提供了类似 SQL 的过滤和匹配能力。</w:t>
      </w:r>
    </w:p>
    <w:p w14:paraId="0C67AD52">
      <w:pPr>
        <w:pStyle w:val="7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JUnit:</w:t>
      </w:r>
      <w:r>
        <w:t xml:space="preserve"> 验证列表里是否有某个元素需要写 for 循环或 </w:t>
      </w:r>
      <w:r>
        <w:rPr>
          <w:rStyle w:val="6"/>
        </w:rPr>
        <w:t>contains</w:t>
      </w:r>
      <w:r>
        <w:t>。</w:t>
      </w:r>
    </w:p>
    <w:p w14:paraId="55C60B39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 </w:t>
      </w:r>
      <w:r>
        <w:rPr>
          <w:b/>
          <w:bCs/>
        </w:rPr>
        <w:t>AssertJ:</w:t>
      </w:r>
      <w:r>
        <w:t xml:space="preserve"> 提供 </w:t>
      </w:r>
      <w:r>
        <w:rPr>
          <w:rStyle w:val="6"/>
        </w:rPr>
        <w:t>filteredOn</w:t>
      </w:r>
      <w:r>
        <w:t>（过滤）、</w:t>
      </w:r>
      <w:r>
        <w:rPr>
          <w:rStyle w:val="6"/>
        </w:rPr>
        <w:t>allMatch</w:t>
      </w:r>
      <w:r>
        <w:t>（全匹配）、</w:t>
      </w:r>
      <w:r>
        <w:rPr>
          <w:rStyle w:val="6"/>
        </w:rPr>
        <w:t>anySatisfy</w:t>
      </w:r>
      <w:r>
        <w:t>（任一满足条件）。</w:t>
      </w:r>
    </w:p>
    <w:p w14:paraId="1FEFE8F0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// 强化：过滤出角色为 ADMIN 的用户，验证他们的名字是否包含 "Boss"</w:t>
      </w:r>
    </w:p>
    <w:p w14:paraId="35AA13B5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assertThat(users).filteredOn(u -&gt; u.getRole().equals("ADMIN"))</w:t>
      </w:r>
    </w:p>
    <w:p w14:paraId="140EBEFC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.extracting(User::getName)</w:t>
      </w:r>
    </w:p>
    <w:p w14:paraId="21368550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.contains("Boss")</w:t>
      </w:r>
    </w:p>
    <w:p w14:paraId="35FBA1DC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.doesNotContain("Staff");</w:t>
      </w:r>
    </w:p>
    <w:p w14:paraId="2CE2DE1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3.</w:t>
      </w:r>
      <w:r>
        <w:rPr>
          <w:rFonts w:ascii="SimSun" w:hAnsi="SimSun" w:eastAsia="SimSun" w:cs="SimSun"/>
          <w:sz w:val="24"/>
          <w:szCs w:val="24"/>
        </w:rPr>
        <w:t>不因局部失败而终止</w:t>
      </w:r>
    </w:p>
    <w:p w14:paraId="6472614B">
      <w:pPr>
        <w:bidi w:val="0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JUnit 的断言是“一断即停”，只要第一个失败，后面的代码都不执行。AssertJ 允许你收集所有失败点。</w:t>
      </w:r>
    </w:p>
    <w:p w14:paraId="696BF7CD">
      <w:pPr>
        <w:bidi w:val="0"/>
        <w:rPr>
          <w:rFonts w:hint="default"/>
        </w:rPr>
      </w:pPr>
      <w:r>
        <w:rPr>
          <w:rFonts w:hint="default"/>
        </w:rPr>
        <w:t>SoftAssertions.assertSoftly(softly -&gt; {</w:t>
      </w:r>
    </w:p>
    <w:p w14:paraId="54DC2F10">
      <w:pPr>
        <w:bidi w:val="0"/>
        <w:rPr>
          <w:rFonts w:hint="default"/>
        </w:rPr>
      </w:pPr>
      <w:r>
        <w:rPr>
          <w:rFonts w:hint="default"/>
        </w:rPr>
        <w:t xml:space="preserve">    softly.assertThat(user.getEmail()).contains("@");</w:t>
      </w:r>
    </w:p>
    <w:p w14:paraId="2308CCAE">
      <w:pPr>
        <w:bidi w:val="0"/>
        <w:rPr>
          <w:rFonts w:hint="default"/>
        </w:rPr>
      </w:pPr>
      <w:r>
        <w:rPr>
          <w:rFonts w:hint="default"/>
        </w:rPr>
        <w:t xml:space="preserve">    softly.assertThat(user.getPhone()).hasSize(11);</w:t>
      </w:r>
    </w:p>
    <w:p w14:paraId="550BADC2">
      <w:pPr>
        <w:bidi w:val="0"/>
        <w:rPr>
          <w:rFonts w:hint="default"/>
        </w:rPr>
      </w:pPr>
      <w:r>
        <w:rPr>
          <w:rFonts w:hint="default"/>
        </w:rPr>
        <w:t xml:space="preserve">    softly.assertThat(user.getAddress()).isNotNull();</w:t>
      </w:r>
    </w:p>
    <w:p w14:paraId="27B1F0CC">
      <w:pPr>
        <w:bidi w:val="0"/>
        <w:rPr>
          <w:rFonts w:hint="default"/>
        </w:rPr>
      </w:pPr>
      <w:r>
        <w:rPr>
          <w:rFonts w:hint="default"/>
        </w:rPr>
        <w:t xml:space="preserve">    // 即使 Email 错了，Phone 和 Address 也会继续检查，最后汇总所有错误</w:t>
      </w:r>
    </w:p>
    <w:p w14:paraId="5F76107F">
      <w:pPr>
        <w:bidi w:val="0"/>
        <w:rPr>
          <w:rFonts w:hint="default"/>
        </w:rPr>
      </w:pPr>
      <w:r>
        <w:rPr>
          <w:rFonts w:hint="default"/>
        </w:rPr>
        <w:t>});</w:t>
      </w:r>
    </w:p>
    <w:p w14:paraId="43F955A3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  <w:t>4.</w:t>
      </w:r>
      <w:r>
        <w:rPr>
          <w:rStyle w:val="6"/>
          <w:rFonts w:ascii="SimSun" w:hAnsi="SimSun" w:eastAsia="SimSun" w:cs="SimSun"/>
          <w:sz w:val="24"/>
          <w:szCs w:val="24"/>
        </w:rPr>
        <w:t>as()</w:t>
      </w:r>
      <w:r>
        <w:rPr>
          <w:rFonts w:ascii="SimSun" w:hAnsi="SimSun" w:eastAsia="SimSun" w:cs="SimSun"/>
          <w:sz w:val="24"/>
          <w:szCs w:val="24"/>
        </w:rPr>
        <w:t xml:space="preserve"> 方法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可以定义报错语句</w:t>
      </w:r>
    </w:p>
    <w:p w14:paraId="0D9C92A5">
      <w:p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assertThat(order.getStatus()).as("检查订单支付状态")</w:t>
      </w:r>
    </w:p>
    <w:p w14:paraId="17FF7E08">
      <w:p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 xml:space="preserve">                             .isEqualTo("PAID");</w:t>
      </w:r>
    </w:p>
    <w:p w14:paraId="62C274BA">
      <w:p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sz w:val="24"/>
          <w:szCs w:val="24"/>
          <w:lang w:val="en-US" w:eastAsia="zh-CN"/>
        </w:rPr>
        <w:t>// 失败报错：[检查订单支付状态] Expecting: "PENDING" to be equal to: "PAID"</w:t>
      </w:r>
    </w:p>
    <w:p w14:paraId="15CD4AE2">
      <w:pPr>
        <w:bidi w:val="0"/>
        <w:rPr>
          <w:rFonts w:hint="default" w:ascii="SimSun" w:hAnsi="SimSun" w:eastAsia="SimSun"/>
          <w:sz w:val="24"/>
          <w:szCs w:val="24"/>
          <w:lang w:val="en-US" w:eastAsia="zh-CN"/>
        </w:rPr>
      </w:pPr>
    </w:p>
    <w:p w14:paraId="49941AC0">
      <w:pPr>
        <w:bidi w:val="0"/>
        <w:rPr>
          <w:rFonts w:hint="eastAsia"/>
          <w:lang w:eastAsia="zh-CN"/>
        </w:rPr>
      </w:pPr>
      <w:r>
        <w:rPr>
          <w:rFonts w:hint="default"/>
        </w:rPr>
        <w:t>Hamcrest 匹配器断言</w:t>
      </w:r>
      <w:r>
        <w:rPr>
          <w:rFonts w:hint="eastAsia"/>
          <w:lang w:eastAsia="zh-CN"/>
        </w:rPr>
        <w:t>（</w:t>
      </w:r>
      <w:r>
        <w:t>常用于 Controller + MockMvc 测试</w:t>
      </w:r>
      <w:r>
        <w:rPr>
          <w:rFonts w:hint="eastAsia"/>
          <w:lang w:eastAsia="zh-CN"/>
        </w:rPr>
        <w:t>）</w:t>
      </w:r>
    </w:p>
    <w:p w14:paraId="583F24D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将“断言动作”与“匹配规则（Matcher）”完全解耦</w:t>
      </w:r>
    </w:p>
    <w:p w14:paraId="7D02961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通过 </w:t>
      </w:r>
      <w:r>
        <w:rPr>
          <w:rStyle w:val="6"/>
          <w:rFonts w:ascii="SimSun" w:hAnsi="SimSun" w:eastAsia="SimSun" w:cs="SimSun"/>
          <w:sz w:val="24"/>
          <w:szCs w:val="24"/>
        </w:rPr>
        <w:t>anyOf</w:t>
      </w:r>
      <w:r>
        <w:rPr>
          <w:rFonts w:ascii="SimSun" w:hAnsi="SimSun" w:eastAsia="SimSun" w:cs="SimSun"/>
          <w:sz w:val="24"/>
          <w:szCs w:val="24"/>
        </w:rPr>
        <w:t xml:space="preserve"> (或), </w:t>
      </w:r>
      <w:r>
        <w:rPr>
          <w:rStyle w:val="6"/>
          <w:rFonts w:ascii="SimSun" w:hAnsi="SimSun" w:eastAsia="SimSun" w:cs="SimSun"/>
          <w:sz w:val="24"/>
          <w:szCs w:val="24"/>
        </w:rPr>
        <w:t>allOf</w:t>
      </w:r>
      <w:r>
        <w:rPr>
          <w:rFonts w:ascii="SimSun" w:hAnsi="SimSun" w:eastAsia="SimSun" w:cs="SimSun"/>
          <w:sz w:val="24"/>
          <w:szCs w:val="24"/>
        </w:rPr>
        <w:t xml:space="preserve"> (与), </w:t>
      </w:r>
      <w:r>
        <w:rPr>
          <w:rStyle w:val="6"/>
          <w:rFonts w:ascii="SimSun" w:hAnsi="SimSun" w:eastAsia="SimSun" w:cs="SimSun"/>
          <w:sz w:val="24"/>
          <w:szCs w:val="24"/>
        </w:rPr>
        <w:t>not</w:t>
      </w:r>
      <w:r>
        <w:rPr>
          <w:rFonts w:ascii="SimSun" w:hAnsi="SimSun" w:eastAsia="SimSun" w:cs="SimSun"/>
          <w:sz w:val="24"/>
          <w:szCs w:val="24"/>
        </w:rPr>
        <w:t xml:space="preserve"> (非) 等逻辑匹配器</w:t>
      </w:r>
    </w:p>
    <w:p w14:paraId="12ACC5EB">
      <w:pPr>
        <w:numPr>
          <w:ilvl w:val="0"/>
          <w:numId w:val="2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实现语句逻辑校验，失败的清晰罗列</w:t>
      </w:r>
    </w:p>
    <w:p w14:paraId="4DE358E6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支持跨框架验证和</w:t>
      </w:r>
      <w:r>
        <w:rPr>
          <w:rFonts w:ascii="SimSun" w:hAnsi="SimSun" w:eastAsia="SimSun" w:cs="SimSun"/>
          <w:sz w:val="24"/>
          <w:szCs w:val="24"/>
        </w:rPr>
        <w:t>模糊匹配模拟方法的参数</w:t>
      </w:r>
    </w:p>
    <w:p w14:paraId="40FE6D70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验证逻辑复用与拓展</w:t>
      </w:r>
    </w:p>
    <w:p w14:paraId="23C9D3C7">
      <w:pPr>
        <w:numPr>
          <w:ilvl w:val="0"/>
          <w:numId w:val="2"/>
        </w:numPr>
        <w:rPr>
          <w:rFonts w:hint="eastAsia" w:ascii="ＭＳ 明朝" w:hAnsi="ＭＳ 明朝" w:eastAsia="ＭＳ 明朝" w:cs="ＭＳ 明朝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  <w:t>支持套嵌写法</w:t>
      </w:r>
    </w:p>
    <w:p w14:paraId="26E33AE1">
      <w:pPr>
        <w:numPr>
          <w:numId w:val="0"/>
        </w:numP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</w:pPr>
    </w:p>
    <w:p w14:paraId="0185D3BE">
      <w:pPr>
        <w:numPr>
          <w:numId w:val="0"/>
        </w:numP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</w:pPr>
    </w:p>
    <w:tbl>
      <w:tblPr>
        <w:tblW w:w="7354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1"/>
        <w:gridCol w:w="1102"/>
        <w:gridCol w:w="3151"/>
      </w:tblGrid>
      <w:tr w14:paraId="309A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63EA2336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is(x)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C6EF6A5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等于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9B30176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assertThat(5, is(5));</w:t>
            </w:r>
          </w:p>
        </w:tc>
      </w:tr>
      <w:tr w14:paraId="79725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E100B68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equalTo(x)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0EF1A03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等于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3A84742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assertThat(name, equalTo("Tom"));</w:t>
            </w:r>
          </w:p>
        </w:tc>
      </w:tr>
      <w:tr w14:paraId="2AFC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79F65B4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not(x)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476BB4D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不等于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59E05C7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assertThat(flag, not(true));</w:t>
            </w:r>
          </w:p>
        </w:tc>
      </w:tr>
      <w:tr w14:paraId="1D3D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04C2890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nullValue() / notNullValue()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948E115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空 / 非空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C316E6E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assertThat(obj, notNullValue());</w:t>
            </w:r>
          </w:p>
        </w:tc>
      </w:tr>
      <w:tr w14:paraId="03E3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C9EBCC9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greaterThan(x) / lessThan(x)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FED5840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大于 / 小于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77E0583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assertThat(num, greaterThan(0));</w:t>
            </w:r>
          </w:p>
        </w:tc>
      </w:tr>
      <w:tr w14:paraId="77A8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178FDD8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containsString(x)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5CD4583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包含字符串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FE96594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assertThat(str, containsString("Spring"));</w:t>
            </w:r>
          </w:p>
        </w:tc>
      </w:tr>
      <w:tr w14:paraId="0CCE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9230995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startsWith(x) / endsWith(x)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4399366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字符串开头 / 结尾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722445AD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assertThat(str, startsWith("A"));</w:t>
            </w:r>
          </w:p>
        </w:tc>
      </w:tr>
      <w:tr w14:paraId="1EE8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2D23621A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hasSize(n)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1203B5F1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集合长度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890F21E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assertThat(list, hasSize(3));</w:t>
            </w:r>
          </w:p>
        </w:tc>
      </w:tr>
      <w:tr w14:paraId="0472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50CE9D4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hasItem(x) / hasItems(...)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344B0736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集合包含元素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D5BD5C8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assertThat(list, hasItem("Tom"));</w:t>
            </w:r>
          </w:p>
        </w:tc>
      </w:tr>
      <w:tr w14:paraId="4A13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2" w:hRule="atLeast"/>
          <w:tblCellSpacing w:w="15" w:type="dxa"/>
        </w:trPr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4AC7524A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anyOf(...) / allOf(...)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5B38D61E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逻辑匹配（或/且）</w:t>
            </w:r>
          </w:p>
        </w:tc>
        <w:tc>
          <w:tcPr>
            <w:tcW w:w="0" w:type="auto"/>
            <w:shd w:val="clear" w:color="auto" w:fill="FFFFFF"/>
            <w:tcMar>
              <w:top w:w="197" w:type="dxa"/>
              <w:left w:w="263" w:type="dxa"/>
              <w:bottom w:w="197" w:type="dxa"/>
              <w:right w:w="263" w:type="dxa"/>
            </w:tcMar>
            <w:vAlign w:val="top"/>
          </w:tcPr>
          <w:p w14:paraId="0C653766">
            <w:pPr>
              <w:bidi w:val="0"/>
              <w:rPr>
                <w:rFonts w:hint="eastAsia" w:ascii="ＭＳ 明朝" w:hAnsi="ＭＳ 明朝" w:eastAsia="ＭＳ 明朝" w:cs="ＭＳ 明朝"/>
                <w:sz w:val="18"/>
                <w:szCs w:val="18"/>
              </w:rPr>
            </w:pPr>
            <w:r>
              <w:rPr>
                <w:rFonts w:hint="eastAsia" w:ascii="ＭＳ 明朝" w:hAnsi="ＭＳ 明朝" w:eastAsia="ＭＳ 明朝" w:cs="ＭＳ 明朝"/>
                <w:sz w:val="18"/>
                <w:szCs w:val="18"/>
                <w:lang w:val="en-US" w:eastAsia="zh-CN"/>
              </w:rPr>
              <w:t>assertThat(num, anyOf(is(1), is(2)));</w:t>
            </w:r>
          </w:p>
        </w:tc>
      </w:tr>
    </w:tbl>
    <w:p w14:paraId="6CF7A59D">
      <w:pPr>
        <w:numPr>
          <w:numId w:val="0"/>
        </w:numP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6090E"/>
    <w:multiLevelType w:val="singleLevel"/>
    <w:tmpl w:val="C086090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47E9B"/>
    <w:multiLevelType w:val="singleLevel"/>
    <w:tmpl w:val="FFF47E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37462"/>
    <w:rsid w:val="003B14F1"/>
    <w:rsid w:val="01937462"/>
    <w:rsid w:val="04A03924"/>
    <w:rsid w:val="04A80FAE"/>
    <w:rsid w:val="0BF63DC4"/>
    <w:rsid w:val="13D30E93"/>
    <w:rsid w:val="1BCB44A6"/>
    <w:rsid w:val="2AD021CB"/>
    <w:rsid w:val="3E166C6B"/>
    <w:rsid w:val="43C45BBD"/>
    <w:rsid w:val="4DA9228F"/>
    <w:rsid w:val="4EB878B4"/>
    <w:rsid w:val="57DF393A"/>
    <w:rsid w:val="58767330"/>
    <w:rsid w:val="5E325597"/>
    <w:rsid w:val="61C60977"/>
    <w:rsid w:val="6457322E"/>
    <w:rsid w:val="6A2C3362"/>
    <w:rsid w:val="70213C84"/>
    <w:rsid w:val="74936A51"/>
    <w:rsid w:val="7A7E1F85"/>
    <w:rsid w:val="7ADC7DA0"/>
    <w:rsid w:val="7C9B45E8"/>
    <w:rsid w:val="7F98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2026-03-10T08:20:00Z</dcterms:created>
  <dc:creator>滕とう</dc:creator>
  <cp:lastModifiedBy>滕とう</cp:lastModifiedBy>
  <dcterms:modified xsi:type="dcterms:W3CDTF">2026-03-11T00:07:18Z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62ECF5EAB6B0403BA9909AEA4BDDDFDD_11</vt:lpwstr>
  </property>
</Properties>
</file>