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C0885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springboot的架构理解</w:t>
      </w:r>
    </w:p>
    <w:p w14:paraId="72388CB1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POJO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java类纯净java类</w:t>
      </w:r>
    </w:p>
    <w:p w14:paraId="79792BBF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color w:val="00B0F0"/>
          <w:sz w:val="20"/>
          <w:szCs w:val="20"/>
          <w:lang w:val="en-US" w:eastAsia="zh-CN"/>
        </w:rPr>
        <w:t>VO类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把entity转换为返回给前端的类型</w:t>
      </w:r>
    </w:p>
    <w:p w14:paraId="31E8F637">
      <w:pP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cotroller层</w:t>
      </w:r>
    </w:p>
    <w:p w14:paraId="69838F4B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类</w:t>
      </w:r>
    </w:p>
    <w:p w14:paraId="6C18AADA">
      <w:pPr>
        <w:rPr>
          <w:rFonts w:hint="eastAsia" w:ascii="ＭＳ 明朝" w:hAnsi="ＭＳ 明朝" w:eastAsia="ＭＳ 明朝" w:cs="ＭＳ 明朝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</w:t>
      </w:r>
      <w:r>
        <w:rPr>
          <w:rFonts w:hint="eastAsia" w:ascii="ＭＳ 明朝" w:hAnsi="ＭＳ 明朝" w:eastAsia="ＭＳ 明朝" w:cs="ＭＳ 明朝"/>
          <w:b w:val="0"/>
          <w:bCs w:val="0"/>
          <w:sz w:val="20"/>
          <w:szCs w:val="20"/>
        </w:rPr>
        <w:t>校验参数、分发请求和组装返回结果</w:t>
      </w:r>
    </w:p>
    <w:p w14:paraId="41A1F8C1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构造器依赖注入注入service层类型标识符</w:t>
      </w:r>
    </w:p>
    <w:p w14:paraId="03249DAE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cotroller类方法return service类型 标识符.方法</w:t>
      </w:r>
    </w:p>
    <w:p w14:paraId="2E420C5A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color w:val="00B0F0"/>
          <w:sz w:val="20"/>
          <w:szCs w:val="20"/>
          <w:lang w:val="en-US" w:eastAsia="zh-CN"/>
        </w:rPr>
        <w:t>DTO类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接收类型的提取与转换</w:t>
      </w:r>
    </w:p>
    <w:p w14:paraId="54BC5D68">
      <w:pPr>
        <w:rPr>
          <w:rFonts w:hint="eastAsia" w:ascii="ＭＳ 明朝" w:hAnsi="ＭＳ 明朝" w:eastAsia="ＭＳ 明朝" w:cs="ＭＳ 明朝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ＭＳ 明朝" w:hAnsi="ＭＳ 明朝" w:eastAsia="ＭＳ 明朝" w:cs="ＭＳ 明朝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service层</w:t>
      </w:r>
    </w:p>
    <w:p w14:paraId="5436BF3D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service接口，定义抽象方法</w:t>
      </w:r>
    </w:p>
    <w:p w14:paraId="2C0AD1A2">
      <w:pPr>
        <w:rPr>
          <w:rFonts w:hint="eastAsia" w:ascii="ＭＳ 明朝" w:hAnsi="ＭＳ 明朝" w:eastAsia="ＭＳ 明朝" w:cs="ＭＳ 明朝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ＭＳ 明朝" w:hAnsi="ＭＳ 明朝" w:eastAsia="ＭＳ 明朝" w:cs="ＭＳ 明朝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service实体类层 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service.impl</w:t>
      </w:r>
    </w:p>
    <w:p w14:paraId="5A6BA280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类</w:t>
      </w:r>
    </w:p>
    <w:p w14:paraId="7721F9ED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实现service接口</w:t>
      </w:r>
    </w:p>
    <w:p w14:paraId="61D85398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构造器依赖注入注入mapper层类型标识符</w:t>
      </w:r>
    </w:p>
    <w:p w14:paraId="4224095B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类方法return mapper类型 标识符.方法</w:t>
      </w:r>
    </w:p>
    <w:p w14:paraId="33B6ADA5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mapper层</w:t>
      </w:r>
    </w:p>
    <w:p w14:paraId="3C9E43F8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mapper接口，定义抽象方法，通过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@mapper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关联...Mapper.XML</w:t>
      </w:r>
    </w:p>
    <w:p w14:paraId="23115011">
      <w:pP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mapper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-&gt;</w:t>
      </w:r>
    </w:p>
    <w:p w14:paraId="125B3AD4">
      <w:pP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...Mapper.XML</w:t>
      </w:r>
    </w:p>
    <w:p w14:paraId="45727B95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　　XML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的标签属性id即接口名，</w:t>
      </w:r>
      <w:r>
        <w:rPr>
          <w:rFonts w:hint="eastAsia" w:ascii="ＭＳ 明朝" w:hAnsi="ＭＳ 明朝" w:eastAsia="ＭＳ 明朝" w:cs="ＭＳ 明朝"/>
          <w:color w:val="000000" w:themeColor="text1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parameterType</w:t>
      </w:r>
      <w:r>
        <w:rPr>
          <w:rFonts w:hint="eastAsia" w:ascii="ＭＳ 明朝" w:hAnsi="ＭＳ 明朝" w:eastAsia="ＭＳ 明朝" w:cs="ＭＳ 明朝"/>
          <w:color w:val="000000" w:themeColor="text1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返回值类型，</w:t>
      </w:r>
      <w:r>
        <w:rPr>
          <w:rFonts w:hint="eastAsia" w:ascii="ＭＳ 明朝" w:hAnsi="ＭＳ 明朝" w:eastAsia="ＭＳ 明朝" w:cs="ＭＳ 明朝"/>
          <w:color w:val="000000" w:themeColor="text1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resultType</w:t>
      </w:r>
      <w:r>
        <w:rPr>
          <w:rFonts w:hint="eastAsia" w:ascii="ＭＳ 明朝" w:hAnsi="ＭＳ 明朝" w:eastAsia="ＭＳ 明朝" w:cs="ＭＳ 明朝"/>
          <w:color w:val="000000" w:themeColor="text1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结果类型实体类位置</w:t>
      </w:r>
    </w:p>
    <w:p w14:paraId="42E8D74F">
      <w:pP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  <w:lang w:val="en-US" w:eastAsia="zh-CN"/>
        </w:rPr>
        <w:t xml:space="preserve"> DO/PO/entity</w:t>
      </w:r>
      <w:r>
        <w:rPr>
          <w:rFonts w:hint="eastAsia" w:ascii="ＭＳ 明朝" w:hAnsi="ＭＳ 明朝" w:eastAsia="ＭＳ 明朝" w:cs="ＭＳ 明朝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类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定义全局返回类型</w:t>
      </w:r>
    </w:p>
    <w:p w14:paraId="66BA863F">
      <w:pP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ja-JP"/>
        </w:rPr>
        <w:t>+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config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>层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配置类</w:t>
      </w:r>
    </w:p>
    <w:p w14:paraId="5132FB07">
      <w:pP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ja-JP"/>
        </w:rPr>
        <w:t>+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exception全局异常</w:t>
      </w:r>
    </w:p>
    <w:p w14:paraId="287D3B57">
      <w:pP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Application.java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ja-JP"/>
        </w:rPr>
        <w:t xml:space="preserve"> </w:t>
      </w:r>
      <w:r>
        <w:rPr>
          <w:rFonts w:hint="eastAsia" w:ascii="ＭＳ 明朝" w:hAnsi="ＭＳ 明朝" w:eastAsia="ＭＳ 明朝" w:cs="ＭＳ 明朝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>程序入口</w:t>
      </w:r>
    </w:p>
    <w:p w14:paraId="3FC5F0EC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>springboot-demo</w:t>
      </w:r>
    </w:p>
    <w:p w14:paraId="7D3BDE98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├─ src</w:t>
      </w:r>
    </w:p>
    <w:p w14:paraId="1F223EED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├─ main</w:t>
      </w:r>
    </w:p>
    <w:p w14:paraId="4D041327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├─ java</w:t>
      </w:r>
    </w:p>
    <w:p w14:paraId="62FA23C7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└─ com.example.demo</w:t>
      </w:r>
    </w:p>
    <w:p w14:paraId="0002AC44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controller      // 表示层</w:t>
      </w:r>
    </w:p>
    <w:p w14:paraId="3831B1CF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service         // 业务层</w:t>
      </w:r>
    </w:p>
    <w:p w14:paraId="160FF16F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service.impl    // 业务实现（可选）</w:t>
      </w:r>
    </w:p>
    <w:p w14:paraId="00B8C742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mapper          // 数据访问层</w:t>
      </w:r>
    </w:p>
    <w:p w14:paraId="5E29ED58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entity          // 实体</w:t>
      </w:r>
    </w:p>
    <w:p w14:paraId="38502B98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dto             // 传输对象</w:t>
      </w:r>
    </w:p>
    <w:p w14:paraId="6C51C0B1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config          // 配置类</w:t>
      </w:r>
    </w:p>
    <w:p w14:paraId="43F7154F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├─ exception       // 全局异常</w:t>
      </w:r>
    </w:p>
    <w:p w14:paraId="06AC245B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│     └─ DemoApplication.java</w:t>
      </w:r>
    </w:p>
    <w:p w14:paraId="0B3A44B2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└─ resources</w:t>
      </w:r>
    </w:p>
    <w:p w14:paraId="487F45AB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   ├─ application.yml</w:t>
      </w:r>
    </w:p>
    <w:p w14:paraId="44A6C534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   └─ mapper</w:t>
      </w:r>
    </w:p>
    <w:p w14:paraId="79DB4ADD">
      <w:pPr>
        <w:rPr>
          <w:rFonts w:hint="default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│        └─ *.xml</w:t>
      </w:r>
      <w:r>
        <w:rPr>
          <w:rFonts w:hint="eastAsia" w:asciiTheme="minorEastAsia" w:hAnsi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 </w:t>
      </w:r>
    </w:p>
    <w:p w14:paraId="7CDB7BF4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└─ test</w:t>
      </w:r>
    </w:p>
    <w:p w14:paraId="46269227">
      <w:pP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│     └─ java</w:t>
      </w:r>
    </w:p>
    <w:p w14:paraId="0F15FD79">
      <w:pP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└─ pom.xml</w:t>
      </w:r>
      <w:r>
        <w:rPr>
          <w:rFonts w:hint="eastAsia" w:asciiTheme="minorEastAsia" w:hAnsiTheme="minorEastAsia"/>
          <w:b/>
          <w:bCs/>
          <w:i w:val="0"/>
          <w:iCs w:val="0"/>
          <w:caps w:val="0"/>
          <w:color w:val="36464E"/>
          <w:spacing w:val="0"/>
          <w:sz w:val="20"/>
          <w:szCs w:val="20"/>
          <w:shd w:val="clear" w:fill="F5F5F5"/>
          <w:lang w:val="en-US" w:eastAsia="zh-CN"/>
        </w:rPr>
        <w:t xml:space="preserve">  //程序依赖</w:t>
      </w:r>
    </w:p>
    <w:p w14:paraId="7A411F4D">
      <w:pPr>
        <w:rPr>
          <w:rFonts w:hint="default" w:eastAsia="SimSun"/>
          <w:lang w:val="en-US" w:eastAsia="zh-CN"/>
        </w:rPr>
      </w:pPr>
    </w:p>
    <w:p w14:paraId="71EF04D8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业务层面的代码实现</w:t>
      </w:r>
    </w:p>
    <w:p w14:paraId="4D10951B">
      <w:pPr>
        <w:numPr>
          <w:ilvl w:val="0"/>
          <w:numId w:val="1"/>
        </w:num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功能层面</w:t>
      </w:r>
    </w:p>
    <w:p w14:paraId="7817BA4F">
      <w:pPr>
        <w:numPr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操作实现为增删改查？导入导出？还是审批？具体流程总结</w:t>
      </w:r>
    </w:p>
    <w:p w14:paraId="2EA52C8F">
      <w:pPr>
        <w:numPr>
          <w:ilvl w:val="0"/>
          <w:numId w:val="1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数据层面</w:t>
      </w:r>
    </w:p>
    <w:p w14:paraId="429EC517">
      <w:pPr>
        <w:numPr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数据源的表结构，用到几个，那些表？字段？关联？主键？外键？自增？</w:t>
      </w:r>
    </w:p>
    <w:p w14:paraId="2ABB01AA">
      <w:pPr>
        <w:numPr>
          <w:ilvl w:val="0"/>
          <w:numId w:val="1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交互层面</w:t>
      </w:r>
    </w:p>
    <w:p w14:paraId="5EC980F2">
      <w:pPr>
        <w:numPr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前端请求格式，返回格式，以及是否分页</w:t>
      </w:r>
    </w:p>
    <w:p w14:paraId="44623DB4">
      <w:pPr>
        <w:numPr>
          <w:ilvl w:val="0"/>
          <w:numId w:val="1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非功能层面</w:t>
      </w:r>
    </w:p>
    <w:p w14:paraId="679C203F">
      <w:pPr>
        <w:numPr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日志，异常，事务，权限，盐值，效验，缓存，异步，配置等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55B61"/>
    <w:multiLevelType w:val="singleLevel"/>
    <w:tmpl w:val="CC155B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57358"/>
    <w:rsid w:val="03883658"/>
    <w:rsid w:val="09546560"/>
    <w:rsid w:val="0990783C"/>
    <w:rsid w:val="140F6AF9"/>
    <w:rsid w:val="14964A6C"/>
    <w:rsid w:val="171A79F6"/>
    <w:rsid w:val="175B29DE"/>
    <w:rsid w:val="26C666B7"/>
    <w:rsid w:val="29081CC3"/>
    <w:rsid w:val="34B17679"/>
    <w:rsid w:val="34BD7997"/>
    <w:rsid w:val="357B0646"/>
    <w:rsid w:val="38BF6A16"/>
    <w:rsid w:val="408A4171"/>
    <w:rsid w:val="426F09B0"/>
    <w:rsid w:val="4F957358"/>
    <w:rsid w:val="53350A12"/>
    <w:rsid w:val="546126FE"/>
    <w:rsid w:val="58365DDC"/>
    <w:rsid w:val="6265548D"/>
    <w:rsid w:val="66FA5A00"/>
    <w:rsid w:val="6AAF6872"/>
    <w:rsid w:val="6AC128B3"/>
    <w:rsid w:val="700973CE"/>
    <w:rsid w:val="72522CC7"/>
    <w:rsid w:val="7299289B"/>
    <w:rsid w:val="74B136A6"/>
    <w:rsid w:val="7C661E25"/>
    <w:rsid w:val="7F9E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730</Characters>
  <Lines>0</Lines>
  <Paragraphs>0</Paragraphs>
  <TotalTime>9</TotalTime>
  <ScaleCrop>false</ScaleCrop>
  <LinksUpToDate>false</LinksUpToDate>
  <CharactersWithSpaces>1013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2026-03-04T07:46:00Z</dcterms:created>
  <dc:creator>滕とう</dc:creator>
  <cp:lastModifiedBy>滕とう</cp:lastModifiedBy>
  <dcterms:modified xsi:type="dcterms:W3CDTF">2026-03-12T00:05:31Z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601241B8E20E48EA8C900EF3B93EE3F6_11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