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4D8BE">
      <w:pPr>
        <w:jc w:val="center"/>
      </w:pPr>
      <w:r>
        <w:rPr>
          <w:rFonts w:ascii="微软雅黑" w:hAnsi="微软雅黑" w:eastAsia="微软雅黑"/>
          <w:b/>
          <w:sz w:val="40"/>
        </w:rPr>
        <w:t>POE2 三服合一物价补丁使用文档 v0.4.9.6</w:t>
      </w:r>
    </w:p>
    <w:p w14:paraId="50A6A1D6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重要提示：打补丁会修改游戏文件，存在封号或校验风险。</w:t>
      </w:r>
    </w:p>
    <w:p w14:paraId="227DD7C2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请在关闭游戏后运行，并自行确认可以接受风险。</w:t>
      </w:r>
    </w:p>
    <w:p w14:paraId="7D82FA3E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更新和还原都会自动识别国服 WeGame、国际服官方 GGPK、国际服 Steam/Epic Bundles2，也可以手动选择游戏目录。</w:t>
      </w:r>
    </w:p>
    <w:p w14:paraId="2DD40BDA">
      <w:pPr>
        <w:spacing w:after="80" w:line="288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6"/>
        </w:rPr>
        <w:t>一、</w:t>
      </w:r>
      <w:r>
        <w:rPr>
          <w:rFonts w:hint="eastAsia"/>
          <w:b/>
          <w:sz w:val="26"/>
          <w:lang w:val="en-US" w:eastAsia="zh-CN"/>
        </w:rPr>
        <w:t>补丁放置方法</w:t>
      </w:r>
    </w:p>
    <w:p w14:paraId="6F9FA6D0"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“物价补丁”文件夹可以放在任意位置。放在游戏根目录下仍可最快识别；放在其它位置时，程序会检查最近目录和各平台游戏库，也可以手动浏览。</w:t>
      </w:r>
    </w:p>
    <w:p w14:paraId="71729563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&lt;POE2游戏根目录&gt;\Content.ggpk</w:t>
      </w:r>
    </w:p>
    <w:p w14:paraId="6FDB8772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&lt;POE2游戏根目录&gt;\Bundles2\_.index.bin</w:t>
      </w:r>
    </w:p>
    <w:p w14:paraId="3BCD3286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&lt;POE2游戏根目录&gt;\物价补丁\一键更新物价补丁.exe</w:t>
      </w:r>
    </w:p>
    <w:p w14:paraId="7155CD63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&lt;POE2游戏根目录&gt;\物价补丁\一键还原物价补丁.exe</w:t>
      </w:r>
    </w:p>
    <w:p w14:paraId="617CBA9D">
      <w:pPr>
        <w:pStyle w:val="16"/>
        <w:numPr>
          <w:numId w:val="0"/>
        </w:numPr>
        <w:spacing w:after="60" w:line="276" w:lineRule="auto"/>
        <w:ind w:leftChars="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参考放置图</w:t>
      </w:r>
    </w:p>
    <w:p w14:paraId="1CA3092B">
      <w:pPr>
        <w:pStyle w:val="16"/>
        <w:keepNext/>
        <w:numPr>
          <w:numId w:val="0"/>
        </w:numPr>
        <w:spacing w:after="60" w:line="276" w:lineRule="auto"/>
        <w:ind w:leftChars="0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官服:</w:t>
      </w:r>
    </w:p>
    <w:p w14:paraId="6642FB60">
      <w:pPr>
        <w:pStyle w:val="16"/>
        <w:numPr>
          <w:numId w:val="0"/>
        </w:numPr>
        <w:spacing w:after="60" w:line="276" w:lineRule="auto"/>
        <w:ind w:leftChars="0"/>
      </w:pPr>
      <w:r>
        <w:drawing>
          <wp:inline distT="0" distB="0" distL="114300" distR="114300">
            <wp:extent cx="6211570" cy="2898775"/>
            <wp:effectExtent l="0" t="0" r="1778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53A2">
      <w:pPr>
        <w:pStyle w:val="16"/>
        <w:keepNext/>
        <w:numPr>
          <w:numId w:val="0"/>
        </w:numPr>
        <w:spacing w:after="60" w:line="276" w:lineRule="auto"/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steam服:</w:t>
      </w:r>
    </w:p>
    <w:p w14:paraId="6DAE170A">
      <w:pPr>
        <w:pStyle w:val="16"/>
        <w:numPr>
          <w:numId w:val="0"/>
        </w:numPr>
        <w:spacing w:after="60" w:line="276" w:lineRule="auto"/>
        <w:ind w:leftChars="0"/>
      </w:pPr>
      <w:r>
        <w:drawing>
          <wp:inline distT="0" distB="0" distL="114300" distR="114300">
            <wp:extent cx="6124575" cy="2600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C83C">
      <w:pPr>
        <w:pStyle w:val="16"/>
        <w:keepNext/>
        <w:numPr>
          <w:numId w:val="0"/>
        </w:numPr>
        <w:spacing w:after="60" w:line="276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国服:</w:t>
      </w:r>
    </w:p>
    <w:p w14:paraId="09D2FFBC">
      <w:pPr>
        <w:pStyle w:val="16"/>
        <w:numPr>
          <w:numId w:val="0"/>
        </w:numPr>
        <w:spacing w:after="60" w:line="276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15380" cy="4716145"/>
            <wp:effectExtent l="0" t="0" r="139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5906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二、选择与自动识别游戏目录</w:t>
      </w:r>
    </w:p>
    <w:p w14:paraId="14082039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自动模式依次检查补丁文件夹上一级、环境变量、最近有效目录、已安装程序、WeGame/Steam 游戏库、Epic 清单和常见位置。</w:t>
      </w:r>
    </w:p>
    <w:p w14:paraId="29032192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国服会匹配“流放之路：降临”和 WeGameApps\rail_apps 游戏库；目录还必须包含 Bundles2\_.index.bin，并通过 WeGame/Rail/Tencent 特征确认。</w:t>
      </w:r>
    </w:p>
    <w:p w14:paraId="139C42BE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检测到 Content.ggpk 时按国际服官方 GGPK 处理；检测到非国服特征的 Bundles2 时按国际服 Steam/Epic 处理。</w:t>
      </w:r>
    </w:p>
    <w:p w14:paraId="46B47A39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如果发现多个客户端，程序不会猜测，请切换到手动选择。确认后的有效目录会保存，更新与还原下次可复用。国际服仍会读取 language 设置。</w:t>
      </w:r>
    </w:p>
    <w:p w14:paraId="728B4D7B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三、一键</w:t>
      </w:r>
      <w:r>
        <w:rPr>
          <w:rFonts w:hint="eastAsia"/>
          <w:b/>
          <w:sz w:val="26"/>
          <w:lang w:val="en-US" w:eastAsia="zh-CN"/>
        </w:rPr>
        <w:t>启动/</w:t>
      </w:r>
      <w:r>
        <w:rPr>
          <w:rFonts w:ascii="微软雅黑" w:hAnsi="微软雅黑" w:eastAsia="微软雅黑"/>
          <w:b/>
          <w:sz w:val="26"/>
        </w:rPr>
        <w:t>更新</w:t>
      </w:r>
    </w:p>
    <w:p w14:paraId="19E9952F">
      <w:pPr>
        <w:spacing w:after="80" w:line="276" w:lineRule="auto"/>
      </w:pPr>
      <w:r>
        <w:rPr>
          <w:rFonts w:ascii="微软雅黑" w:hAnsi="微软雅黑" w:eastAsia="微软雅黑"/>
          <w:sz w:val="22"/>
        </w:rPr>
        <w:t>1. 关闭游戏。</w:t>
      </w:r>
    </w:p>
    <w:p w14:paraId="5CC2548D">
      <w:pPr>
        <w:spacing w:after="80" w:line="276" w:lineRule="auto"/>
      </w:pPr>
      <w:r>
        <w:rPr>
          <w:rFonts w:ascii="微软雅黑" w:hAnsi="微软雅黑" w:eastAsia="微软雅黑"/>
          <w:sz w:val="22"/>
        </w:rPr>
        <w:t>2. 双击“一键更新物价补丁.exe”。</w:t>
      </w:r>
    </w:p>
    <w:p w14:paraId="6DB1E45A">
      <w:pPr>
        <w:spacing w:after="80" w:line="276" w:lineRule="auto"/>
      </w:pPr>
      <w:r>
        <w:rPr>
          <w:rFonts w:ascii="微软雅黑" w:hAnsi="微软雅黑" w:eastAsia="微软雅黑"/>
          <w:sz w:val="22"/>
        </w:rPr>
        <w:t>3. 在窗口中确认自动识别的路径和客户端类型，或切换到手动选择；更新器还需选择补丁范围。随后程序提取英文表和当前客户端目标语言表。</w:t>
      </w:r>
    </w:p>
    <w:p w14:paraId="7DD1F339">
      <w:pPr>
        <w:spacing w:after="80" w:line="276" w:lineRule="auto"/>
      </w:pPr>
      <w:r>
        <w:rPr>
          <w:rFonts w:ascii="微软雅黑" w:hAnsi="微软雅黑" w:eastAsia="微软雅黑"/>
          <w:sz w:val="22"/>
        </w:rPr>
        <w:t>4. 程序会抓取 poe2scout 国际服价格，并把价格追加为“=数字D/E”。</w:t>
      </w:r>
    </w:p>
    <w:p w14:paraId="45155A59">
      <w:pPr>
        <w:spacing w:after="80" w:line="276" w:lineRule="auto"/>
      </w:pPr>
      <w:r>
        <w:rPr>
          <w:rFonts w:ascii="微软雅黑" w:hAnsi="微软雅黑" w:eastAsia="微软雅黑"/>
          <w:sz w:val="22"/>
        </w:rPr>
        <w:t>5. 程序会生成“物价补丁.zip”和“还原物价补丁.zip”。Bundles2 模式还会生成“真实还原物价补丁.zip”。</w:t>
      </w:r>
    </w:p>
    <w:p w14:paraId="32AE4D9F">
      <w:pPr>
        <w:spacing w:after="80" w:line="276" w:lineRule="auto"/>
      </w:pPr>
      <w:r>
        <w:rPr>
          <w:rFonts w:ascii="微软雅黑" w:hAnsi="微软雅黑" w:eastAsia="微软雅黑"/>
          <w:sz w:val="22"/>
        </w:rPr>
        <w:t>6. 程序会把补丁写回对应游戏包。</w:t>
      </w:r>
    </w:p>
    <w:p w14:paraId="59FB8925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四、一键还原</w:t>
      </w:r>
    </w:p>
    <w:p w14:paraId="75F95F80">
      <w:pPr>
        <w:spacing w:after="80" w:line="276" w:lineRule="auto"/>
      </w:pPr>
      <w:r>
        <w:rPr>
          <w:rFonts w:ascii="微软雅黑" w:hAnsi="微软雅黑" w:eastAsia="微软雅黑"/>
          <w:sz w:val="22"/>
        </w:rPr>
        <w:t>1. 关闭游戏。</w:t>
      </w:r>
    </w:p>
    <w:p w14:paraId="4A35A1AD">
      <w:pPr>
        <w:spacing w:after="80" w:line="276" w:lineRule="auto"/>
      </w:pPr>
      <w:r>
        <w:rPr>
          <w:rFonts w:ascii="微软雅黑" w:hAnsi="微软雅黑" w:eastAsia="微软雅黑"/>
          <w:sz w:val="22"/>
        </w:rPr>
        <w:t>2. 双击“一键还原物价补丁.exe”，在还原窗口中确认自动识别的路径和客户端类型，或手动选择要还原的游戏目录。</w:t>
      </w:r>
    </w:p>
    <w:p w14:paraId="073C1295">
      <w:pPr>
        <w:spacing w:after="80" w:line="276" w:lineRule="auto"/>
      </w:pPr>
      <w:r>
        <w:rPr>
          <w:rFonts w:ascii="微软雅黑" w:hAnsi="微软雅黑" w:eastAsia="微软雅黑"/>
          <w:sz w:val="22"/>
        </w:rPr>
        <w:t>3. Bundles2 模式会使用“真实还原物价补丁.zip”恢复打补丁前的物理文件。</w:t>
      </w:r>
    </w:p>
    <w:p w14:paraId="55773296">
      <w:pPr>
        <w:spacing w:after="80" w:line="276" w:lineRule="auto"/>
      </w:pPr>
      <w:r>
        <w:rPr>
          <w:rFonts w:ascii="微软雅黑" w:hAnsi="微软雅黑" w:eastAsia="微软雅黑"/>
          <w:sz w:val="22"/>
        </w:rPr>
        <w:t>4. GGPK 模式会使用“还原物价补丁.zip”写回当前客户端对应的 BaseItemTypes。</w:t>
      </w:r>
    </w:p>
    <w:p w14:paraId="699E58A4">
      <w:pPr>
        <w:spacing w:after="80" w:line="276" w:lineRule="auto"/>
      </w:pPr>
      <w:r>
        <w:rPr>
          <w:rFonts w:ascii="微软雅黑" w:hAnsi="微软雅黑" w:eastAsia="微软雅黑"/>
          <w:sz w:val="22"/>
        </w:rPr>
        <w:t>5. 如果没有可用还原包，程序会拒绝做不完整还原。</w:t>
      </w:r>
    </w:p>
    <w:p w14:paraId="2DF8B51B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五、补丁范围</w:t>
      </w:r>
    </w:p>
    <w:p w14:paraId="7F09BE3D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国服 WeGame：data/balance/simplified chinese/baseitemtypes.datc64。</w:t>
      </w:r>
    </w:p>
    <w:p w14:paraId="758CD4AE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国际服官方 / Steam / Epic：按当前游戏语言写入，例如繁中为 data/balance/traditional chinese/baseitemtypes.datc64，英文为 data/balance/baseitemtypes.datc64。</w:t>
      </w:r>
    </w:p>
    <w:p w14:paraId="7CBAED73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需要手动指定语言时，可设置 POE2_PATCH_LANGUAGE，例如 zh-TW、en、ja。</w:t>
      </w:r>
    </w:p>
    <w:p w14:paraId="69C2B508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Bundles2 模式不覆盖完整 _.index.bin 或 Tiny*.bundle.bin。</w:t>
      </w:r>
    </w:p>
    <w:p w14:paraId="48092F2E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Bundles2 还原会恢复安装前备份的 _.index.bin 和 LibGGPK3 状态。</w:t>
      </w:r>
    </w:p>
    <w:p w14:paraId="1DFB5D74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如果其他补丁没有改同一个 BaseItemTypes 资源，通常不会被本工具影响。</w:t>
      </w:r>
    </w:p>
    <w:p w14:paraId="4DE77A54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如果其他补丁也改了同一个 BaseItemTypes 资源，最后写入者会覆盖同资源内对应字段。</w:t>
      </w:r>
    </w:p>
    <w:p w14:paraId="484E1D02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六、文件说明</w:t>
      </w:r>
    </w:p>
    <w:p w14:paraId="29FACCF0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一键更新物价补丁.exe：抓价、生成补丁并写入游戏包。</w:t>
      </w:r>
    </w:p>
    <w:p w14:paraId="4B9BA7A6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一键还原物价补丁.exe：还原对应 BaseItemTypes。</w:t>
      </w:r>
    </w:p>
    <w:p w14:paraId="073BB6B8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物价补丁.zip：运行时生成的当前物价补丁包。</w:t>
      </w:r>
    </w:p>
    <w:p w14:paraId="33A2D918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还原物价补丁.zip：运行时生成或保存的恢复包。</w:t>
      </w:r>
    </w:p>
    <w:p w14:paraId="111A03B4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真实还原物价补丁.zip：Bundles2 模式的物理级恢复包。</w:t>
      </w:r>
    </w:p>
    <w:p w14:paraId="2DBF9CDE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tools\dotnet-runtime：内置 .NET 8 runtime，不要删除。</w:t>
      </w:r>
    </w:p>
    <w:p w14:paraId="4A1520CA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tools\python：内置 Python 和依赖，不要删除。</w:t>
      </w:r>
    </w:p>
    <w:p w14:paraId="41CAB94C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一键安装特殊补丁工具：底层写入工具目录，不要删除。</w:t>
      </w:r>
    </w:p>
    <w:p w14:paraId="61E890F4">
      <w:pPr>
        <w:numPr>
          <w:ilvl w:val="0"/>
          <w:numId w:val="7"/>
        </w:numPr>
        <w:spacing w:after="80" w:line="288" w:lineRule="auto"/>
        <w:rPr>
          <w:rFonts w:ascii="微软雅黑" w:hAnsi="微软雅黑" w:eastAsia="微软雅黑"/>
          <w:b/>
          <w:sz w:val="26"/>
        </w:rPr>
      </w:pPr>
      <w:r>
        <w:rPr>
          <w:rFonts w:ascii="微软雅黑" w:hAnsi="微软雅黑" w:eastAsia="微软雅黑"/>
          <w:b/>
          <w:sz w:val="26"/>
        </w:rPr>
        <w:t>常见问题</w:t>
      </w:r>
    </w:p>
    <w:p w14:paraId="3B5C17D1">
      <w:pPr>
        <w:numPr>
          <w:numId w:val="0"/>
        </w:numPr>
        <w:spacing w:after="80" w:line="288" w:lineRule="auto"/>
        <w:rPr>
          <w:rFonts w:hint="default" w:ascii="微软雅黑" w:hAnsi="微软雅黑" w:eastAsia="微软雅黑"/>
          <w:b/>
          <w:sz w:val="26"/>
          <w:lang w:val="en-US" w:eastAsia="zh-CN"/>
        </w:rPr>
      </w:pPr>
      <w:r>
        <w:rPr>
          <w:rFonts w:hint="eastAsia"/>
          <w:b/>
          <w:sz w:val="26"/>
          <w:highlight w:val="red"/>
          <w:lang w:val="en-US" w:eastAsia="zh-CN"/>
        </w:rPr>
        <w:t>如果出现不可修复的问题，或者想还原成最初始的干净状态，请使用客户端自带修复功能：官服运行游戏根目录下的 "PackCheck.exe"，国服使用 WeGame 修复，Steam 使用“验证游戏文件完整性”。</w:t>
      </w:r>
      <w:bookmarkStart w:id="0" w:name="_GoBack"/>
      <w:bookmarkEnd w:id="0"/>
      <w:r>
        <w:rPr>
          <w:rFonts w:hint="eastAsia"/>
          <w:b/>
          <w:sz w:val="26"/>
          <w:highlight w:val="red"/>
          <w:lang w:val="en-US" w:eastAsia="zh-CN"/>
        </w:rPr>
      </w:r>
      <w:r>
        <w:rPr>
          <w:rFonts w:hint="default"/>
          <w:b/>
          <w:sz w:val="26"/>
          <w:highlight w:val="red"/>
          <w:lang w:val="en-US" w:eastAsia="zh-CN"/>
        </w:rPr>
      </w:r>
      <w:r>
        <w:rPr>
          <w:rFonts w:hint="eastAsia"/>
          <w:b/>
          <w:sz w:val="26"/>
          <w:highlight w:val="red"/>
          <w:lang w:val="en-US" w:eastAsia="zh-CN"/>
        </w:rPr>
      </w:r>
    </w:p>
    <w:p w14:paraId="522E62B5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提示找不到游戏目录：改用手动选择，并选择直接包含 Content.ggpk 或 Bundles2\_.index.bin 的游戏根目录；不要选择物价补丁文件夹。多个客户端必须明确选择。若旧补丁有标记但备份丢失，新版会搜索旧文件夹并尝试离线沙盒迁移；失败时真实游戏不会被修改。</w:t>
      </w:r>
    </w:p>
    <w:p w14:paraId="78201648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提取或写入失败：请先关闭游戏和可能占用文件的工具。</w:t>
      </w:r>
    </w:p>
    <w:p w14:paraId="3D850D5F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缺少价格：可能是 poe2scout 暂无该物品数据，或英文名无法匹配本地物品表。</w:t>
      </w:r>
    </w:p>
    <w:p w14:paraId="69C406EE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杀软报毒：自制 exe、加密脚本和修改游戏文件都可能触发敏感提示，需要自行判断风险。</w:t>
      </w:r>
    </w:p>
    <w:sectPr>
      <w:footerReference r:id="rId5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F2C2F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>POE2 三服合一物价补丁 v0.4.9.6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A2D0EB0"/>
    <w:multiLevelType w:val="singleLevel"/>
    <w:tmpl w:val="0A2D0EB0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A3269A"/>
    <w:rsid w:val="5A96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971</Words>
  <Characters>1555</Characters>
  <Lines>0</Lines>
  <Paragraphs>0</Paragraphs>
  <TotalTime>16</TotalTime>
  <ScaleCrop>false</ScaleCrop>
  <LinksUpToDate>false</LinksUpToDate>
  <CharactersWithSpaces>1633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邹俊彬</cp:lastModifiedBy>
  <dcterms:modified xsi:type="dcterms:W3CDTF">2026-06-20T05:01:17Z</dcterms:modified>
  <cp:revision>1</cp:revision>
  <dc:title>POE2 三服合一物价补丁使用文档 v0.4.9.6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eyJoZGlkIjoiYzYwNjBkMTI3ZGE4YWEzMTY3Zjk2YjM0YTFiZjY0OWUiLCJ1c2VySWQiOiIxNzczNDQ1OTg3In0=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A138B6C3A9864C2EA36A58075A5B2F96_12</vt:lpwstr>
  </property>
</Properties>
</file>