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v0.6.1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游戏根目录&gt;\Content.ggpk</w:t>
      </w:r>
    </w:p>
    <w:p w14:paraId="6FDB877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游戏根目录&gt;\Bundles2\_.index.bin</w:t>
      </w:r>
    </w:p>
    <w:p w14:paraId="3BCD3286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 游戏根目录&gt;\物价补丁\物价补丁.exe</w:t>
      </w:r>
    </w:p>
    <w:p w14:paraId="617CBA9D">
      <w:pPr>
        <w:numPr>
          <w:numId w:val="0"/>
        </w:numPr>
        <w:spacing w:after="60" w:line="276" w:lineRule="auto"/>
        <w:ind w:leftChars="0" w:left="0" w:firstLine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keepNext/>
        <w:numPr>
          <w:numId w:val="0"/>
        </w:numPr>
        <w:spacing w:after="60" w:line="276" w:lineRule="auto"/>
        <w:ind w:leftChars="0" w:lef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numPr>
          <w:numId w:val="0"/>
        </w:numPr>
        <w:spacing w:after="120" w:line="276" w:lineRule="auto"/>
        <w:ind w:leftChars="0" w:left="0" w:firstLine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自动模式依次检查补丁文件夹上一级、环境变量、最近有效目录、GGG 官服注册表、已安装程序、WeGame/Steam 游戏库、Epic 清单和常见位置。</w:t>
      </w:r>
    </w:p>
    <w:p w14:paraId="2903219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国服会匹配“流放之路：降临”和 WeGameApps\rail_apps 游戏库；目录还必须包含 Bundles2\_.index.bin，并通过 WeGame/Rail/Tencent 特征确认。</w:t>
      </w:r>
    </w:p>
    <w:p w14:paraId="139C42B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检测到 Content.ggpk 时按国际服官方 GGPK 处理；检测到非国服特征的 Bundles2 时按国际服 Steam/Epic 处理。</w:t>
      </w:r>
    </w:p>
    <w:p w14:paraId="46B47A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还需确认显示语言。价格赛季位于窗口顶部“游戏版本”右侧，自动识别时会随客户端下拉框切换 POE1/POE2 赛季（默认最新，可点击刷新发现新赛季）。POE1/POE2 国服只支持当前赛季。更新与还原必须使用同一目标语言。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程序会按版本、客户端类型和所选价格赛季抓取价格：POE1 国际服使用 poe.ninja 主源，再由 poe2scout 和 PoEDB 逐物品补缺；POE1 国服使用 poecurrency.top 主源，再按 poe.ninja、poe2scout、PoEDB 的顺序补缺；POE2 数据源和 D/E 规则保持不变。各来源独立失败和降级，POE1 使用 C/D，POE2 使用 D/E，比例使用当前数据源实时值。同一个显示名对应多个游戏元数据路径时会为全部别名写入价格；国服翻译重名时使用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程序会生成物价补丁和按 POE1/POE2、客户端类型、目标语言独立命名的还原基线；工作输出再按游戏目录哈希隔离。历史赛季使用独立的赛季标识和缓存；权威副本只保存在对应游戏根目录的 .poe1-price-patch 或 .poe2-price-patch，官方 GGPK、Steam/Epic 与国服不会互相覆盖；连续更新只复用第一次验证通过的干净基线。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如果专属还原基线丢失或过期，程序会在临时目录只清除能够确认属于本工具的 BaseItemTypes、Words 与岛屿提示，结构和零残留校验通过后自动重建；只有无法证明安全时才会拒绝并提示平台修复。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 WeGame：POE1 写入 data/simplified chinese/baseitemtypes.datc64，POE2 写入 data/balance/simplified chinese/baseitemtypes.datc64。</w:t>
      </w:r>
    </w:p>
    <w:p w14:paraId="758CD4A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 在 GUI 选择自动识别、汉化补丁、简中、繁中或跟随配置；POE2 可设置 POE2_PATCH_LANGUAGE，例如 zh-TW、en、ja。</w:t>
      </w:r>
    </w:p>
    <w:p w14:paraId="69C2B508">
      <w:pPr>
        <w:spacing w:after="12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模式会更新 _.index.bin 并向 LibGGPK3 写入增量内容，不会直接覆盖 Tiny*.bundle.bin。</w:t>
      </w:r>
    </w:p>
    <w:p w14:paraId="48092F2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还原优先恢复安装前备份的 _.index.bin 和 LibGGPK3；迁移基线则恢复到语义上干净的物价层。</w:t>
      </w:r>
    </w:p>
    <w:p w14:paraId="1DFB5D7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如果其他补丁没有改同一个 BaseItemTypes 资源，通常不会被本工具影响。</w:t>
      </w:r>
    </w:p>
    <w:p w14:paraId="4DE77A5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物价补丁.exe：统一 GUI 入口；可选择更新或还原、POE1 或 POE2、自动识别或手动路径。</w:t>
      </w:r>
    </w:p>
    <w:p w14:paraId="073BB6B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物价补丁.zip：运行时生成的当前物价补丁包。</w:t>
      </w:r>
    </w:p>
    <w:p w14:paraId="33A2D91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还原物价补丁.zip：运行时生成或保存的恢复包。</w:t>
      </w:r>
    </w:p>
    <w:p w14:paraId="111A03B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POE1/POE2 专属还原包：名称包含客户端类型和语言；Bundles2 还会保存物理恢复包。持久副本分别位于 &lt;游戏根目录&gt;\.poe1-price-patch 与 &lt;游戏根目录&gt;\.poe2-price-patch。</w:t>
      </w:r>
    </w:p>
    <w:p w14:paraId="2DBF9CD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tools\dotnet-runtime：内置 .NET 8.0.28 runtime，不要删除；发布包另含校验过的离线修复包，正常使用不需要联网，只有两者都不可用时才访问 Microsoft 源。</w:t>
      </w:r>
    </w:p>
    <w:p w14:paraId="4A1520CA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tools\python：内置 Python 和依赖，不要删除；自动修复时依次尝试华为云、阿里云、南京大学镜像和 Python 官方备用源。</w:t>
      </w:r>
    </w:p>
    <w:p w14:paraId="41CAB94C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提取或写入失败：程序会等待短暂占用并在写入失败时自动恢复；仍失败时请关闭游戏和可能占用文件的工具后重试。</w:t>
      </w:r>
    </w:p>
    <w:p w14:paraId="3D850D5F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缺少价格：可能是当前数据源暂无该物品，或名称无法匹配本地表。POE1 安装第三方汉化补丁时，请把显示语言设为自动识别或汉化补丁；低匹配会保留未命中的旧价格，数据源完全不可用时保留当前补丁。POE1 传奇写成 传奇名[&lt;&lt;价格&gt;&gt;]，POE2 写成 [价格|传奇名]；易刷与 PoE Overlay II 会按对应格式清理价格后使用精确传奇名查询。</w:t>
      </w:r>
    </w:p>
    <w:p w14:paraId="69C406E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杀软报毒：自制 exe、加密脚本和修改游戏文件都可能触发敏感提示，需要自行判断风险。</w:t>
      </w:r>
    </w:p>
    <w:p>
      <w:pPr>
        <w:spacing w:after="80" w:line="288" w:lineRule="auto"/>
      </w:pPr>
      <w:r>
        <w:rPr>
          <w:rFonts w:ascii="Microsoft YaHei" w:hAnsi="Microsoft YaHei" w:eastAsia="Microsoft YaHei"/>
          <w:b/>
          <w:sz w:val="26"/>
        </w:rPr>
        <w:t>POE1 国际服一键汉化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1. 选择 POE1 国际服 Steam Bundles2 或官方 GGPK；国服不会启用汉化按钮。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2. 点击“一键汉化POE1国际服”。程序每次都会从 PoEDB 推荐的 LibGGPK3 GitHub 最新 Release 下载 PoeChinese3_win-x64.exe；依次使用 ghfast.top、gh-proxy.com、gh.ddlc.top、ghproxy.it、github.boki.moe、ghproxy.net、gh.jasonzeng.dev、gh.monlor.com，最后回退 GitHub 官方源。SHA256 必须匹配，API 可用时还会严格匹配文件大小；不使用旧缓存，窗口持续显示已运行秒数和当前阶段。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3. 完成后在 POE1 选择第二个（法文）国旗；程序会尝试把 production_Config.ini 设为 language=fr。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4. 汉化会修改游戏包，请关闭游戏和启动器。游戏更新后需重新汉化并更新物价；校验或启动异常时先用 Steam 验证游戏文件。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v0.6.1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POE1 / POE2 物价补丁使用文档 v0.6.1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