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v0.6.3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还需确认显示语言。价格赛季位于窗口顶部“游戏版本”右侧，自动识别时会随客户端下拉框切换 POE1/POE2 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v0.6.3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