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第二章 机械加工工艺规程设计</w:t>
      </w:r>
    </w:p>
    <w:p>
      <w:r>
        <w:t>紧），因此其定位基准可以认为是孔的中心线。这样，孔$\phi50{}_{0}^{+0.030}\ \text{mm}$的定位基准与设计基准重合，而键槽深度$53.8{}_{0}^{+0.30}\ \text{mm}$的定位基准与设计基准不重合。因此，磨孔可直接保证孔的设计尺寸要求，而键槽深度的设计尺寸就只能间接保证了。</w:t>
      </w:r>
    </w:p>
    <w:p/>
    <w:p>
      <w:r>
        <w:t>将有关工艺尺寸标注在图2-23b中，按工艺顺序画工艺尺寸链图如图2-23c所示。在尺寸链图中，键槽深度的设计尺寸$L_0$为封闭环，$L_2$和$L_3$为增环，$L_1$为减环。画尺寸链图时，先从孔的中心线（定位基准）出发，画镗孔半径$L_1$，再以镗孔下母线为基准画插键槽深度$L_2$，以孔中心线为基准画磨孔半径$L_3$，最后用键槽深度的设计尺寸$L_0$使尺寸链封闭。其中$L_0=53.8{}_{0}^{+0.30}\ \text{mm}$，$L_1=24.9{}_{0}^{+0.023}\ \text{mm}$，$L_3=25{}_{0}^{+0.015}\ \text{mm}$，$L_2$为待求尺寸。</w:t>
      </w:r>
    </w:p>
    <w:p>
      <w:r>
        <w:t>求解该尺寸链得$L_2=53.7{}_{+0.023}^{+0.285}\ \text{mm}$。</w:t>
      </w:r>
    </w:p>
    <w:p/>
    <w:p>
      <w:r>
        <w:t>从本例可以看出：</w:t>
      </w:r>
    </w:p>
    <w:p>
      <w:r>
        <w:t>1) 把镗孔中心线看作是磨孔的定位基准是一种近似计算，因为磨孔和镗孔是在两次装夹下完成的，存在同轴度误差。只是，当该同轴度误差很小时，即同其他组成环的公差相比，小于一个数量级，才允许做上述近似计算。若该同轴度误差不是很小，则应将同轴度也作为一个组成环画在尺寸链图中。</w:t>
      </w:r>
    </w:p>
    <w:p/>
    <w:p>
      <w:r>
        <w:t>设本例中磨孔和镗孔的同轴度公差为0.05mm（工序要求），则在尺寸链中应注成：$L_4=0\pm0.025\text{mm}$。此时的工艺尺寸链如图2-24所示，求解此工艺尺寸链得：$L_2=53.7{}_{+0.048}^{+0.260}\ \text{mm}$。</w:t>
      </w:r>
    </w:p>
    <w:p/>
    <w:p>
      <w:r>
        <w:rPr>
          <w:b/>
          <w:color w:val="004600"/>
        </w:rPr>
        <w:t>[图示说明：内孔插键槽含同轴度公差工艺尺寸链，展示了由组成环L1、L2、L3、L4和封闭环L0构成的尺寸链结构]</w:t>
      </w:r>
    </w:p>
    <w:p/>
    <w:p>
      <w:r>
        <w:t>可以看出，正是由于尺寸链中多了一个同轴度组成环，使得插键槽工序的键槽深度$L_2$的公差减小，减小的数值正好等于该同轴度公差。</w:t>
      </w:r>
    </w:p>
    <w:p/>
    <w:p>
      <w:r>
        <w:t>此外，按设计要求，键槽深度的公差范围是0~0.30mm，但是，插键槽工序却只允许按0.023~0.285mm（不含同轴度公差），或0.048~0.260mm（含同轴度公差）的公差范围来加工。究其原因，仍然是工艺基准与设计基准不重合。因此，在考虑工艺安排的时候，应尽量使工艺基准与设计基准重合，否则会增加制造难度。</w:t>
      </w:r>
    </w:p>
    <w:p/>
    <w:p>
      <w:r>
        <w:t>2) 正确地画出尺寸链图，并正确地判定封闭环是求解尺寸链的关键。画尺寸链图时，应按工艺顺序从第一个工艺尺寸的工艺基准出发，逐个画出全部组成环，最后用封闭环封闭尺寸链图。封闭环有如下特征：①封闭环一定是工艺过程中间接保证的尺寸。②封闭环的公差值最大，它等于各组成环公差之和。</w:t>
      </w:r>
    </w:p>
    <w:p/>
    <w:p>
      <w:r>
        <w:t>（3）表面淬火、渗碳层深度及镀层、涂层厚度工艺尺寸链 对那些要求淬火或渗碳处理，加工精度要求又比较高的表面，常在淬火或渗碳处理之后安排磨削加工。为了保证磨后有一定厚度的淬火层或渗碳层，需要进行有关的工艺尺寸计算。</w:t>
      </w:r>
    </w:p>
    <w:p/>
    <w:p>
      <w:r>
        <w:t>图2-25a所示的偏心轴零件，表面P的表层要求渗碳处理，渗碳层深度规定为0.5~0.8mm，为了保证对该表面提出的加工精度和表面粗糙度要求，其工艺安排如下：</w:t>
      </w:r>
    </w:p>
    <w:p>
      <w:r>
        <w:rPr>
          <w:b/>
          <w:color w:val="004600"/>
        </w:rPr>
        <w:t>[图示说明：偏心轴渗碳磨削工艺尺寸链，a为偏心轴零件图，标注P面渗碳层深度要求0.5_0^+0.3 mm和外圆尺寸φ38_-0.016^0 mm；b为对应的工艺尺寸链，标注了组成环L1、L2、L3和封闭环L0的尺寸关系]</w:t>
      </w:r>
    </w:p>
    <w:p>
      <w:r>
        <w:t>1) 精车P面，保证尺寸$\phi38.4{}_{-0.1}^{0}\ \text{mm}$。</w:t>
      </w:r>
    </w:p>
    <w:p>
      <w:r>
        <w:t>2) 渗碳处理，控制渗碳层深度。</w:t>
      </w:r>
    </w:p>
    <w:p>
      <w:r>
        <w:t>3) 精磨P面，保证尺寸$\phi38{}_{-0.016}^{0}\ \text{mm}$，同时间接保证渗碳层深度0.5~0.8mm。</w:t>
      </w:r>
    </w:p>
    <w:p/>
    <w:p>
      <w:r>
        <w:t>根据上述工艺安排，画出工艺尺寸链图如图2-25b所示。因为磨后渗碳层深度为间接保证的尺寸，所以是尺寸链的封闭环，用$L_0$表示。$L_2$、$L_3$为增环，$L_1$为减环。各环尺寸：$L_0=0.5{}_{0}^{+0.3}\ \text{mm}$；$L_1=19.2{}_{-0.05}^{0}\ \text{mm}$；$L_2$为磨前渗碳层深度（待求）；$L_3=19{}_{-0.008}^{0}\ \text{mm}$。求解该尺寸链得$L_2=0.7{}_{+0.008}^{+0.25}\ \text{mm}$。</w:t>
      </w:r>
    </w:p>
    <w:p/>
    <w:p>
      <w:r>
        <w:t>从这个例子可以看出，这类问题的分析和前述一次加工满足多个设计尺寸要求的分析类似。在精磨P面时，P面的设计基准和工艺基准都是轴线，而渗碳层深度$L_0$的设计基准是磨后P面的外圆母线，设计基准与定位基准不重合，才有了上述工艺尺寸计算问题。</w:t>
      </w:r>
    </w:p>
    <w:p/>
    <w:p>
      <w:r>
        <w:t>有的零件表层要求涂（或镀）一层耐磨或装饰材料，涂（或镀）后不再加工，但有一定精度要求。例如，图2-26a所示轴套类零件的外表面要求镀铬，镀层厚度规定为0.025~0.04mm，镀后不再加工，并且外径尺寸为$\phi28{}_{-0.045}^{0}\ \text{mm}$。这样，镀层厚度和外径尺寸公差要求只能通过控制电镀时间来保证，其工艺尺寸链如图2-26b所示。其中，$L_0$（轴套半径）是封闭环，$L_1$和$L_2$都是增环，各环的尺寸是：$L_0=14{}_{-0.0225}^{0}\ \text{mm}$，$L_1$是镀前磨削工序的工序尺寸（待求），$L_2=0.025{}_{0}^{+0.015}\ \text{mm}$。求解该尺寸链得：$L_1=13.975{}_{-0.0225}^{-0.015}\ \text{mm}$。于是镀前磨削工序的工序尺寸可注成$\phi27.95{}_{-0.045}^{-0.03}\ \text{mm}$。</w:t>
      </w:r>
    </w:p>
    <w:p/>
    <w:p>
      <w:r>
        <w:rPr>
          <w:b/>
          <w:color w:val="004600"/>
        </w:rPr>
        <w:t>[图示说明：轴套镀铬工艺尺寸链，a为轴套零件图，标注外径尺寸φ28_-0.045^0 mm和镀铬层厚度要求；b为对应的工艺尺寸链，标注了组成环L1、L2和封闭环L0的尺寸关系]</w:t>
      </w:r>
    </w:p>
    <w:p/>
    <w:p>
      <w:r>
        <w:t>（4）余量校核 在工艺过程中，加工余量过大会影响生产率，浪费材料，并且对精加工工序还会影响加工质量。但是，加工余量也不能过小，过小则有可能造成零件表面局部加工不到，产生废品。因此，校核加工余量，对加工余量进行必要的调整是制定工艺规程不可缺少的工艺工作。</w:t>
      </w:r>
    </w:p>
    <w:p/>
    <w:p>
      <w:r>
        <w:t>例如，在图2-27a所示的零件中，其轴向尺寸$(30\pm0.02)\ \text{mm}$的工艺安排为：</w:t>
      </w:r>
    </w:p>
    <w:p>
      <w:r>
        <w:t>1) 精车A面，自B处切断，保证两端面距离尺寸$L_1=(31\pm0.1)\ \text{mm}$。</w:t>
      </w:r>
    </w:p>
    <w:p>
      <w:r>
        <w:t>2) 以A面定位，精车B面，保证两端面距离尺寸$L_2=(30.4\pm0.05)\ \text{mm}$，精车余量为$Z_2$。</w:t>
      </w:r>
    </w:p>
    <w:p>
      <w:r>
        <w:rPr>
          <w:b/>
          <w:color w:val="004600"/>
        </w:rPr>
        <w:t>[图示说明：加工余量校核举例，a为零件轴向尺寸示意图，标注总尺寸30±0.02 mm，以及A、B两个端面；b为包含各工序尺寸和余量Z2、Z3、Z4的工艺尺寸链图；c为分解后的三个公称尺寸链图]</w:t>
      </w:r>
    </w:p>
    <w:p>
      <w:r>
        <w:t>3) 以B面定位磨A面，保证两端面距离尺寸$L_3=(30.15\pm0.02)\ \text{mm}$，磨削余量为$Z_3$。</w:t>
      </w:r>
    </w:p>
    <w:p>
      <w:r>
        <w:t>4) 以A面定位磨B面，保证最终轴向尺寸$L_4=(30\pm0.02)\ \text{mm}$，磨削余量为$Z_4$。</w:t>
      </w:r>
    </w:p>
    <w:p/>
    <w:p>
      <w:r>
        <w:t>现在对上述工艺安排中的$Z_2$、$Z_3$和$Z_4$进行余量校核。先按上述工艺顺序，将有关工艺尺寸（含余量）画在图2-27b中，再将其分解为三个公称尺寸链（图2-27c）。在公称尺寸链中，加工余量只能通过测量加工前和加工后的实际尺寸间接求出，因此是封闭环。</w:t>
      </w:r>
    </w:p>
    <w:p/>
    <w:p>
      <w:r>
        <w:t>在以$Z_2$为封闭环的尺寸链中，可求出$Z_2=(0.6\pm0.15)\ \text{mm}$；在以$Z_3$为封闭环的尺寸链中，可求出$Z_3=(0.25\pm0.07)\ \text{mm}$；在以$Z_4$为封闭环的尺寸链中，可求出$Z_4=(0.15\pm0.04)\ \text{mm}$。</w:t>
      </w:r>
    </w:p>
    <w:p/>
    <w:p>
      <w:r>
        <w:t>从计算结果可知，磨削余量偏大，应该进行适当的调整。余量调整的主要依据是各工序（特别是重点工序）的加工经济精度、工人的操作水平以及现场测量条件等。调整结果如下：</w:t>
      </w:r>
    </w:p>
    <w:p>
      <w:r>
        <w:t>在图2-27b中，令$Z_4=(0.1\pm0.04)\ \text{mm}$，则在含$Z_4$的公称尺寸链中可求得$L_3=(30.1\pm0.02)\ \text{mm}$。$Z_3$与前工序精车的加工经济精度有关，暂令精车后的尺寸为$L_2=(30.25\pm0.05)\ \text{mm}$，可求得$Z_3=(0.15\pm0.07)\ \text{mm}$。令$Z_2$不变，于是在含$Z_2$的公称尺寸链中可求得$L_1$的工序尺寸为$L_1=(30.85\pm0.1)\ \text{mm}$，或写成$L_1=30.8{}_{-0.05}^{+0.15}\ \text{mm}$。</w:t>
      </w:r>
    </w:p>
    <w:p/>
    <w:p>
      <w:r>
        <w:t>经上述调整后，加工余量的大小相对合理一些，由此可见，余量调整是一项重要而又细致的工作，常需要反复进行。</w:t>
      </w:r>
    </w:p>
    <w:p/>
    <w:p>
      <w:pPr>
        <w:pStyle w:val="Heading3"/>
      </w:pPr>
      <w:r>
        <w:t>3. 工序尺寸与加工余量计算图表法</w:t>
      </w:r>
    </w:p>
    <w:p>
      <w:r>
        <w:t>当零件在同一方向上加工尺寸较多，并需多次转换工艺基准时，建立工艺尺寸链，进行余量校核都会遇到困难，并且容易出现错误。图表法能准确地查找出全部工艺尺寸链，并且能把一个复杂的工艺过程用箭头直观地在表内表示出来，列出有关计算结果。因此该法清晰、明了、信息量大。下面结合一个具体的例子介绍这种方法。</w:t>
      </w:r>
    </w:p>
    <w:p/>
    <w:p>
      <w:r>
        <w:t>加工图2-28所示零件，其轴向有关表面的工艺安排如下：</w:t>
      </w:r>
    </w:p>
    <w:p>
      <w:r>
        <w:t>1) 轴向以D面定位粗车A面，又以A面为基准（测量基准）粗车C面，保证工序尺寸$L_1$和$L_2$（图2-29）。</w:t>
      </w:r>
    </w:p>
    <w:p>
      <w:r>
        <w:t>2) 轴向以A面定位，粗车和精车B面，保证工序尺寸$L_3$；粗车D面，保证工序尺寸$L_4$。</w:t>
      </w:r>
    </w:p>
    <w:p>
      <w:r>
        <w:t>3) 轴向以B面定位，精车A面，保证工序尺寸$L_5$；精车C面，保证工序尺寸$L_6$。</w:t>
      </w:r>
    </w:p>
    <w:p>
      <w:r>
        <w:t>4) 用靠火花磨削法磨B面，控制磨削余量$Z_7$。</w:t>
      </w:r>
    </w:p>
    <w:p>
      <w:r>
        <w:rPr>
          <w:b/>
          <w:color w:val="004600"/>
        </w:rPr>
        <w:t>[图示说明：某轴套零件的轴向尺寸，标注总长度31.69±0.31 mm，B面到A面的尺寸6±0.1 mm，C面到D面的尺寸27.07±0.07 mm，标注了A、B、C、D四个端面]</w:t>
      </w:r>
    </w:p>
    <w:p/>
    <w:p>
      <w:r>
        <w:t>从上述工艺安排可知，A、B、C面各经过两次加工，都经过了基准转换。要正确得出各个表面在每次加工中的余量和余量变动范围，以及计算工序尺寸和公差都不是很容易的。图2-29给出了用图表法计算的结果。其作图和计算过程如下：</w:t>
      </w:r>
    </w:p>
    <w:p/>
    <w:p>
      <w:r>
        <w:t>（1）绘制加工过程尺寸联系图 按适当比例将工件简图绘于图表左上方，标注出与计算有关的轴向设计尺寸。从与计算有关的各个端面向下（向表内）引竖线，每条竖线代表不同加工阶段中有余量差别的不同加工面。在表的左边，按加工过程从上到下，严格地排出加工顺序；在表的右边列出需要计算的项目。</w:t>
      </w:r>
    </w:p>
    <w:p/>
    <w:p>
      <w:r>
        <w:rPr>
          <w:b/>
          <w:color w:val="004600"/>
        </w:rPr>
        <w:t>[表格说明：工序尺寸图表法，左侧区域为工序信息和尺寸联系：第一列为顺序号，第二列为加工内容，然后是A、B、C、D四个端面的竖线，标注各工序的工艺尺寸和余量：工序I粗车A面，工艺尺寸L1从B端面指向A端面；粗车C面，工艺尺寸L2从B端面指向C端面；工序II粗、精车B面，工艺尺寸L3从A端面指向B端面；粗车D面，工艺尺寸L4从B端面指向D端面，余量Z4位于D端面加工侧；工序III精车A面，工艺尺寸L5从B端面指向A端面，余量Z5位于A端面加工侧，工艺尺寸L6从A端面指向C端面，余量Z6位于C端面加工侧；工序IV靠火花磨B面，余量Z7位于B端面加工侧；下方为结果尺寸，L01为A、B端面的距离6±0.1 mm，L02为A、D端面的距离31.69±0.31 mm；底部为符号说明，标注工艺基准、工艺尺寸、加工面、结果尺寸、余量的图示符号。右侧为工序计算项目表，单位为mm，列名依次为公差（初拟、调整后）、余量变动量、余量Zib、平均余量ZiM、平均尺寸LiM、注成单向偏差Li+Ti^0 或Li-Ti^0。各行内容：粗车A面，初拟公差±0.5，平均尺寸34，注成34.5_-0^1 mm；粗车C面，初拟公差±0.3，平均尺寸26.7，注成26.4_0^+0.6 mm；粗、精车B面，初拟公差±0.1，平均尺寸6.58，注成6.68_-0.2^0 mm；粗车D面，初拟公差±0.3，调整后±0.23，余量变动量±0.83，余量1，平均余量1.83，平均尺寸25.59，注成25.82_-0.46^0 mm；精车A面，初拟公差±0.1，调整后±0.08，余量变动量±0.18，余量0.3，平均余量0.48，平均尺寸6.1，注成6.18_-0.16^0 mm；精车C面，初拟公差±0.07，余量变动量±0.55，余量0.3，平均余量0.85，平均尺寸27.07，注成27_0^+0.14 mm；靠火花磨B面，初拟公差±0.02，余量变动量±0.02，余量0.08，平均余量0.1；结果尺寸第一行公差±0.1，平均尺寸6；第二行公差±0.31，平均尺寸31.69。]</w:t>
      </w:r>
    </w:p>
    <w:p/>
    <w:p>
      <w:r>
        <w:t>然后按加工顺序，在对应的加工阶段画出规定的加工符号：箭头指向加工面；箭尾用圆点画在工艺基准上（测量基准或定位基准）；加工余量用带剖面线的符号示意，并画在加工区“入体”位置上；对于加工过程中间接保证的设计尺寸（称结果尺寸，即尺寸链的封闭环）注在其他工艺尺寸的下方，其两端均用圆点标出（图表中的$L_{01}$和$L_{02}$）；对于工艺基准和设计基准重合，不需要进行工艺尺寸换算的设计尺寸，用方框框出（图表中的$L_6$）。</w:t>
      </w:r>
    </w:p>
    <w:p/>
    <w:p>
      <w:r>
        <w:t>把上述作图过程归纳为几条规定：①加工顺序不能颠倒，与计算有关的加工内容不能遗漏。②箭头要指向加工面，箭尾圆点落在工艺基准上。③加工余量按“入体”位置示意，被余量隔开的上方竖线为加工前的待加工表面。这些规定不能违反，否则计算将会出错。按上述作图过程绘制的图形称为尺寸联系图。</w:t>
      </w:r>
    </w:p>
    <w:p/>
    <w:p>
      <w:r>
        <w:t>（2）工艺尺寸链查找 在尺寸联系图中，从结果尺寸的两端出发向上查找，遇到圆点（工艺基准面）不拐弯继续往上查找，遇到箭头拐弯，逆箭头方向水平找工艺基准面，直至两条查找路线交汇为止。查找路线路径的尺寸是组成环，结果尺寸是封闭环。</w:t>
      </w:r>
    </w:p>
    <w:p/>
    <w:p>
      <w:r>
        <w:t>这样，在图2-29中，沿结果尺寸$L_{01}$两端向上查找，可得到由$L_{01}$、$Z_7$和$L_5$组成的一个工艺尺寸链（图中用带箭头的虚线示出）。在该尺寸链中，结果尺寸$L_{01}$是封闭环，$Z_7$和$L_5$是组成环（图2-30a）。沿结果尺寸$L_{02}$两端向上查找，可得到由$L_{02}$、$L_4$和$L_5$组成的另一个工艺尺寸链，$L_{02}$是封闭环，$L_4$和$L_5$是组成环（图2-30b）。</w:t>
      </w:r>
    </w:p>
    <w:p/>
    <w:p>
      <w:r>
        <w:t>除$Z_7$（靠火花磨削余量）以外，沿$Z_4$、$Z_5$、$Z_6$两端分别往上查找，可得到如图2-30c、d、e所示的三个以加工余量为封闭环的工艺尺寸链。</w:t>
      </w:r>
    </w:p>
    <w:p/>
    <w:p>
      <w:r>
        <w:t>因为靠火花磨削是操作者根据磨削火花的大小，凭借经验直接磨去一定厚度的金属，磨掉金属的多少与前道工序和本道工序的工序尺寸无关。所以靠火花磨削余量$Z_7$在由$L_{01}$、$Z_7$和$L_5$组成的工艺尺寸链中是组成环，而不是封闭环。</w:t>
      </w:r>
    </w:p>
    <w:p/>
    <w:p>
      <w:r>
        <w:t>[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