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第三章 机床夹具设计</w:t>
      </w:r>
    </w:p>
    <w:p>
      <w:r>
        <w:rPr>
          <w:b/>
          <w:color w:val="004600"/>
        </w:rPr>
        <w:t>[图示说明：钻连杆螺纹底孔夹具装配图，包含左视、剖视、俯视三个视图，标注了各部分尺寸和零件编号，配套零件明细表：序号16滑套，数量1，材料40Cr；序号15定位心轴，数量1，材料40Cr；序号14钻模板，数量1，材料45；序号13衬套A15×16，数量1，备注JB/T 8045.4—1999；序号12钻套9F7×15m6×16，数量1，备注JB/T 8045.3—1999；序号11螺钉M6×4，数量1，备注GB/T 65—2016；序号10螺钉M6×12，数量1，备注GB/T 75—1985；序号9弹簧，数量1，材料弹簧钢丝；序号8螺钉M6×20，数量4，备注GB/T 70.1—2008；序号7端盖，数量1，材料45；序号6把手M12，数量1，材料45；序号5夹具体，数量1，材料HT200；序号4菱形销12，数量1；序号3开口垫圈12，数量1，材料45；序号2圆柱销8h8×30，数量2，备注GB/T 119.1—2000；序号1螺钉，数量4，备注GB/T 70.1—2008。明细表下方标注设计为钻孔夹具，比例1:1，共9张第1张。技术要求：1.定位心轴轴线对夹具底面的平行度误差不大于0.05。2.菱形销轴线对定位心轴轴线的平行度误差不大于0.03。3.滑套定位端面对定位心轴轴线的垂直度误差不大于0.03。4.钻套孔轴线对夹具底面的垂直度误差不大于0.05。5.菱形销轴线与定位心轴轴线等高，误差不大于0.05。]</w:t>
      </w:r>
    </w:p>
    <w:p/>
    <w:p>
      <w:pPr>
        <w:pStyle w:val="Heading3"/>
      </w:pPr>
      <w:r>
        <w:t>3. 与CAD、CAPP系统的集成</w:t>
      </w:r>
    </w:p>
    <w:p>
      <w:r>
        <w:t>夹具CAD系统要想发挥更大的功效，需要实现与CAD和CAPP系统的集成。这不仅是因为夹具CAD系统要从CAD和CAPP系统获得零件和工艺方面的信息，而且夹具CAD也是实现并行设计和计算机集成制造的重要组成部分。CAD和CAPP系统同样要利用夹具CAD反馈信息验证和改进自身的设计与规划。</w:t>
      </w:r>
    </w:p>
    <w:p/>
    <w:p>
      <w:pPr>
        <w:pStyle w:val="Heading3"/>
      </w:pPr>
      <w:r>
        <w:t>4. 发展夹具CAD专家系统</w:t>
      </w:r>
    </w:p>
    <w:p>
      <w:r>
        <w:t>夹具设计中存在经验偏多和理论不够成熟的现象，是制约夹具CAD技术发展的主要障碍。将夹具设计经验概括和总结，用以指导夹具设计，研制夹具设计专家系统是一种可取的方法。诸如夹具规划、夹具结构设计、夹具零部件的选择以及夹具性能评价等问题，可望通过专家系统得到解决。</w:t>
      </w:r>
    </w:p>
    <w:p/>
    <w:p>
      <w:pPr>
        <w:pStyle w:val="Heading2"/>
      </w:pPr>
      <w:r>
        <w:t>习题与思考题</w:t>
      </w:r>
    </w:p>
    <w:p>
      <w:r>
        <w:t>3-1 分析图3-89所示的定位方案：①指出各定位元件所限制的自由度；②判断有无欠定位或过定位；③对不合理的定位方案提出改进意见。</w:t>
      </w:r>
    </w:p>
    <w:p>
      <w:r>
        <w:rPr>
          <w:b/>
          <w:color w:val="004600"/>
        </w:rPr>
        <w:t>[图示说明：题3-1图，共包含a、b、c、d、e五个定位方案图：a为过三通管中心O点钻一孔的定位方案，使孔轴线与管轴线Ox、Oz垂直相交；b为车外圆的定位方案，保证外圆与内孔同轴；c为车阶梯轴外圆的定位方案；d为在圆盘零件上钻孔的定位方案，保证孔与外圆同轴；e为钻铰连杆零件小头孔的定位方案，保证小头孔与大头孔之间的距离及两孔的平行度。]</w:t>
      </w:r>
    </w:p>
    <w:p/>
    <w:p>
      <w:r>
        <w:t>3-2 分析图3-90所示加工中零件必须限制的自由度，选择定位基准和定位元件，并在图中示意画出；确定夹紧力作用点的位置和作用方向，并用规定的符号在图中标出。</w:t>
      </w:r>
    </w:p>
    <w:p>
      <w:r>
        <w:rPr>
          <w:b/>
          <w:color w:val="004600"/>
        </w:rPr>
        <w:t>[图示说明：题3-2图，共包含a、b、c、d、e五个零件加工示意图：a为过球心钻一孔的零件图；b为加工齿轮坯两端面的零件图，保证尺寸A及两端面与内孔轴线的垂直度；c为在小轴上铣槽的零件图，保证尺寸H和L；d为过轴心钻通孔的零件图，保证尺寸L；e为在支座零件上加工两通孔的零件图，保证尺寸A和H。]</w:t>
      </w:r>
    </w:p>
    <w:p/>
    <w:p>
      <w:r>
        <w:t>3-3 在图3-91所示的套筒零件上铣键槽，要求保证尺寸$54_{-0.14}^{0}\mathrm{mm}$。现有三种定位方案，分别如图3-91b、c、d所示。试计算三种不同定位方案的定位误差，并从中选择最优方案（已知内孔与外圆的同轴度误差不大于0.02mm）。</w:t>
      </w:r>
    </w:p>
    <w:p>
      <w:r>
        <w:rPr>
          <w:b/>
          <w:color w:val="004600"/>
        </w:rPr>
        <w:t>[图示说明：题3-3图，包含a套筒零件图，b以外圆在V形块上定位的方案，c以内孔在心轴上垂直定位的方案，d以外圆端面支承、内孔定位的方案。]</w:t>
      </w:r>
    </w:p>
    <w:p/>
    <w:p>
      <w:r>
        <w:t>3-4 如图3-92所示齿轮坯，内孔和外圆已加工合格（$d=80_{-0.1}^{0}\mathrm{mm}$，$D=35_{0}^{+0.025}\mathrm{mm}$），现在插床上用调整法加工内键槽，要求保证尺寸$H=38.5_{0}^{+0.2}\mathrm{mm}$。试分析采用图示定位方法能否满足加工要求（要求定位误差不大于工件尺寸公差的1/3）。若不满足，应如何改进？（忽略外圆与内孔的同轴度误差）</w:t>
      </w:r>
    </w:p>
    <w:p>
      <w:r>
        <w:rPr>
          <w:b/>
          <w:color w:val="004600"/>
        </w:rPr>
        <w:t>[图示说明：题3-4图，为齿轮坯以外圆在90°V形块上定位加工键槽的示意图，标注了相关尺寸。]</w:t>
      </w:r>
    </w:p>
    <w:p/>
    <w:p>
      <w:r>
        <w:t>3-5 如图3-93所示零件，锥孔和各平面均已加工好，现在铣床上铣键宽为$b_{-\Delta b}^{0}$的键槽，要求保证槽的对称线与锥孔轴线相交，且与A面平行，并保证尺寸$h_{-\Delta h}^{0}$。试问图示定位方案是否合理？如不合理，如何改进？</w:t>
      </w:r>
    </w:p>
    <w:p>
      <w:r>
        <w:rPr>
          <w:b/>
          <w:color w:val="004600"/>
        </w:rPr>
        <w:t>[图示说明：题3-5图，为带锥孔零件铣键槽的定位示意图，标注了相关尺寸和技术要求。]</w:t>
      </w:r>
    </w:p>
    <w:p/>
    <w:p>
      <w:r>
        <w:t>3-6 如图3-94所示零件，用一面两孔定位加工A面，要求保证尺寸（18±0.05）mm。若两销直径为$\phi16_{-0.02}^{-0.01}\mathrm{mm}$，试分析该设计能否满足要求（要求工件安装无干涉，且定位误差不大于工件加工尺寸公差的1/2）。若满足不了，提出改进办法。</w:t>
      </w:r>
    </w:p>
    <w:p>
      <w:r>
        <w:rPr>
          <w:b/>
          <w:color w:val="004600"/>
        </w:rPr>
        <w:t>[图示说明：题3-6图，为一面两孔定位的零件图，标注了两孔尺寸、孔间距及加工尺寸要求。]</w:t>
      </w:r>
    </w:p>
    <w:p/>
    <w:p>
      <w:r>
        <w:t>3-7 指出图3-95所示各定位、夹紧方案及结构设计中不正确的地方，并提出改进意见。</w:t>
      </w:r>
    </w:p>
    <w:p>
      <w:r>
        <w:rPr>
          <w:b/>
          <w:color w:val="004600"/>
        </w:rPr>
        <w:t>[图示说明：题3-7图，包含a、b、c、d四个定位夹紧方案图：a为车阶梯轴外圆的夹紧方案，b为夹紧箱体零件的方案，c为铣连杆零件槽的夹紧方案，d为加工箱体顶部的夹紧方案。]</w:t>
      </w:r>
    </w:p>
    <w:p/>
    <w:p>
      <w:r>
        <w:t>3-8 用鸡心夹头夹持工件车削外圆，如图3-96所示。已知工件直径$d=69\mathrm{mm}$（装夹部分与车削部分直径相同），工件材料为45钢，切削用量为$a_\mathrm{p}=2\mathrm{mm}$，$f=0.5\mathrm{mm/r}$。摩擦系数取$\mu=0.2$，安全系数取$k=1.8$，$\alpha=90^\circ$。试计算鸡心夹头上夹紧螺栓所需作用的力矩。</w:t>
      </w:r>
    </w:p>
    <w:p>
      <w:r>
        <w:rPr>
          <w:b/>
          <w:color w:val="004600"/>
        </w:rPr>
        <w:t>[图示说明：题3-8图，为鸡心夹头装夹工件的示意图，标注了夹头夹角α、工件直径d及螺栓规格M16。]</w:t>
      </w:r>
    </w:p>
    <w:p/>
    <w:p>
      <w:r>
        <w:t>3-9 图3-97所示为一斜孔钻模，工件上斜孔的位置由尺寸A、B及角度α确定。若钻模上工艺孔中心至定位面的距离为H，试确定夹具上调整尺寸x的数值。</w:t>
      </w:r>
    </w:p>
    <w:p>
      <w:r>
        <w:rPr>
          <w:b/>
          <w:color w:val="004600"/>
        </w:rPr>
        <w:t>[图示说明：题3-9图，为斜孔钻模的示意图，标注了角度α、尺寸A、B、H及待求调整尺寸x。]</w:t>
      </w:r>
    </w:p>
    <w:p/>
    <w:p>
      <w:r>
        <w:t>3-10 图3-98b所示钻模用于加工图3-98a所示工件上的两$\phi8_{0}^{+0.036}\mathrm{mm}$孔，试指出该钻模设计的不当之处（图3-98b）。</w:t>
      </w:r>
    </w:p>
    <w:p>
      <w:r>
        <w:rPr>
          <w:b/>
          <w:color w:val="004600"/>
        </w:rPr>
        <w:t>[图示说明：题3-10图，a为拨叉类工件图，标注了两待加工孔尺寸、孔间距及其他加工要求；b为对应钻孔钻模的结构示意图，标注了各组成零件。]</w:t>
      </w:r>
    </w:p>
    <w:p/>
    <w:p>
      <w:r>
        <w:t>3-11 如图3-99所示拨叉零件，材料为QT400-18L。毛坯为精铸件，生产批量为200件。试设计铣削叉口两侧面的铣夹具和钻M8-6H螺纹底孔的钻床夹具（工件上$\phi24\mathrm{H7}$孔及两端面已加工好）。</w:t>
      </w:r>
    </w:p>
    <w:p>
      <w:r>
        <w:rPr>
          <w:b/>
          <w:color w:val="004600"/>
        </w:rPr>
        <w:t>[图示说明：题3-11图，为拨叉零件图，标注了各部分尺寸、公差、表面粗糙度及技术要求：1.材料:QT40-17。2.铸圆角R5。]</w:t>
      </w:r>
    </w:p>
    <w:p/>
    <w:p>
      <w:r>
        <w:t>3-12 如图3-100所示为一组端盖零件图，该组零件有4种规格，有关尺寸见表3-8（图与表中只给出了与夹具设计有关的尺寸及技术要求）。零件要求以$D_3$孔（精度为H7）和端面A定位，加工四个孔$D_1$。试设计一成组钻夹具，用于完成这一组零件的$D_1$孔的加工。</w:t>
      </w:r>
    </w:p>
    <w:p>
      <w:r>
        <w:rPr>
          <w:b/>
          <w:color w:val="004600"/>
        </w:rPr>
        <w:t>[图示说明：题3-12图，为端盖零件图，标注了相关尺寸、形位公差及表面粗糙度要求，四个D1孔位置度要求为φ0.15。]</w:t>
      </w:r>
    </w:p>
    <w:p>
      <w:r>
        <w:rPr>
          <w:b/>
          <w:color w:val="004600"/>
        </w:rPr>
        <w:t>[表格说明：题3-12表，单位为mm，列分别为零件编号、D1、D2、D3、d、L1、L2、L3。各行内容：零件编号1，D1φ6，D2φ10，D3φ50H7，dφ58，L117，L27，L355；零件编号2，D1φ6，D2φ12，D3φ60H7，dφ68，L121，L27，L365；零件编号3，D1φ7，D2φ14，D3φ70 H7，dφ80，L124，L28，L375；零件编号4，D1φ7，D2φ16，D3φ85 H7，dφ98，L132，L210，L385。]</w:t>
      </w:r>
    </w:p>
    <w:p/>
    <w:p>
      <w:pPr>
        <w:pStyle w:val="Heading1"/>
      </w:pPr>
      <w:r>
        <w:t>第四章 机械加工精度及其控制</w:t>
      </w:r>
    </w:p>
    <w:p>
      <w:pPr>
        <w:pStyle w:val="Heading2"/>
      </w:pPr>
      <w:r>
        <w:t>第一节 概 述</w:t>
      </w:r>
    </w:p>
    <w:p>
      <w:r>
        <w:t>零件的加工质量是保证机械产品质量的基础。零件的加工质量包括零件的机械加工精度和加工表面质量两大方面。本章的任务是讨论零件的机械加工精度问题，它是机械制造工艺学主要研究的问题之一。</w:t>
      </w:r>
    </w:p>
    <w:p/>
    <w:p>
      <w:pPr>
        <w:pStyle w:val="Heading3"/>
      </w:pPr>
      <w:r>
        <w:t>一、机械加工精度</w:t>
      </w:r>
    </w:p>
    <w:p>
      <w:r>
        <w:t>机械加工精度是指零件加工后的实际几何参数（尺寸、形状和表面间的相互位置）与理想几何参数的符合程度。符合程度越高，加工精度就越高。在机械加工过程中，由于各种因素的影响，使得加工出的零件不可能与理想的要求完全符合。</w:t>
      </w:r>
    </w:p>
    <w:p/>
    <w:p>
      <w:r>
        <w:t>加工误差是指加工后零件的实际几何参数（尺寸、形状和表面间的相互位置）对理想几何参数的偏离程度。从保证产品的使用性能分析，没有必要把每个零件都加工得绝对精确，可以允许有一定的加工误差。</w:t>
      </w:r>
    </w:p>
    <w:p/>
    <w:p>
      <w:r>
        <w:t>加工精度和加工误差是从两个不同的角度来评定加工零件的几何参数的，加工精度的低和高就是通过加工误差的大和小来表示的。所谓保证和提高加工精度问题，实际上就是限制和降低加工误差问题。</w:t>
      </w:r>
    </w:p>
    <w:p/>
    <w:p>
      <w:r>
        <w:t>零件的加工精度包含三个方面：尺寸精度、形状精度和位置精度。这三者之间是有联系的。通常形状公差应限制在位置公差之内，而位置公差一般应限制在尺寸公差之内。当尺寸精度要求高时，相应的位置精度和形状精度也要求高。但形状精度要求高时，相应的位置精度和尺寸精度有时不一定要求高，这要根据零件的功能要求来决定。</w:t>
      </w:r>
    </w:p>
    <w:p/>
    <w:p>
      <w:r>
        <w:t>一般情况下，零件的加工精度越高则加工成本相对地越高，生产效率则相对地越低。因此设计人员应根据零件的使用要求，合理地规定零件的加工精度。工艺人员则应根据设计要求、生产条件等采取适当的工艺方法，以保证加工误差不超过允许范围，并在此前提下尽量提高生产效率和降低成本。</w:t>
      </w:r>
    </w:p>
    <w:p/>
    <w:p>
      <w:r>
        <w:t>在机械加工中，零件的尺寸、几何形状和表面间相对位置的形成，归结到一点，就是取决于工件和刀具在切削运动过程中相互位置的关系，而工件和刀具又安装在夹具和机床上，并受到夹具和机床的约束。因此，在机械加工时，机床、夹具、刀具和工件就构成了一个完整的系统，称之为工艺系统。加工精度问题也就牵涉到整个工艺系统的精度问题。工艺系统中的种种误差，就在不同的具体条件下，以不同的程度和方式反映为加工误差。工艺系统的误差是“因”，是根源；加工误差是“果”，是表现，因此，把工艺系统的误差称为原始误差。</w:t>
      </w:r>
    </w:p>
    <w:p/>
    <w:p>
      <w:r>
        <w:t>研究加工精度的目的，就是要弄清各种原始误差的物理、力学本质，以及它们对加工精度影响的规律，掌握控制加工误差的方法，以期获得预期的加工精度，并在需要时能找出进一步提高加工精度的途径。</w:t>
      </w:r>
    </w:p>
    <w:p/>
    <w:p>
      <w:pPr>
        <w:pStyle w:val="Heading3"/>
      </w:pPr>
      <w:r>
        <w:t>二、影响机械加工精度的原始误差及分类</w:t>
      </w:r>
    </w:p>
    <w:p>
      <w:r>
        <w:t>零件在加工过程中可能出现各种原始误差，它们会引起工艺系统各环节相互位置关系的变化而造成加工误差。下面以活塞加工中精镗销孔工序的加工过程为例，分析影响工件和刀具间相互位置的种种因素，使我们对工艺系统的各种原始误差有一个初步了解。</w:t>
      </w:r>
    </w:p>
    <w:p/>
    <w:p>
      <w:pPr>
        <w:pStyle w:val="Heading4"/>
      </w:pPr>
      <w:r>
        <w:t>1. 装夹</w:t>
      </w:r>
    </w:p>
    <w:p>
      <w:r>
        <w:t>活塞以止口及其端面为定位基准，在夹具中定位，并用菱形销插入经半精镗的销孔中作周向定位。固定活塞的夹紧力作用在活塞的顶部（图4-1）。这时就产生了由于设计基准（顶面）与定位基准（止口端面）不重合，以及定位止口与夹具上凸台、菱形销与销孔的配合间隙而引起的定位误差，还存在由于夹紧力过大而引起的夹紧误差。这两项原始误差统称为工件的装夹误差。</w:t>
      </w:r>
    </w:p>
    <w:p/>
    <w:p>
      <w:pPr>
        <w:pStyle w:val="Heading4"/>
      </w:pPr>
      <w:r>
        <w:t>2. 调整</w:t>
      </w:r>
    </w:p>
    <w:p>
      <w:r>
        <w:t>装夹工件前后，必须对机床、刀具和夹具进行调整，并在试切几个工件后再进行精确微调，才能使工件和刀具之间保持正确的相对位置。例如，本例需进行夹具在工作台上的位置调整，菱形销与主轴同轴度的调整，以及对刀调整（调整镗刀切削刃的伸出长度，以保证镗孔直径）等。由于调整不可能绝对精确，因而会产生调整误差。另外机床、刀具、夹具本身的制造误差在加工前就已经存在了。这类原始误差称为工艺系统的几何误差。</w:t>
      </w:r>
    </w:p>
    <w:p>
      <w:r>
        <w:rPr>
          <w:b/>
          <w:color w:val="004600"/>
        </w:rPr>
        <w:t>[图示说明：活塞销孔精镗工序示意图，标注1为定位止口，2为对刀尺寸，3为设计基准，4为设计尺寸，5为定位用菱形销，6为定位基准，7为夹具。]</w:t>
      </w:r>
    </w:p>
    <w:p/>
    <w:p>
      <w:pPr>
        <w:pStyle w:val="Heading4"/>
      </w:pPr>
      <w:r>
        <w:t>3. 加工</w:t>
      </w:r>
    </w:p>
    <w:p>
      <w:r>
        <w:t>由于在加工过程中产生了切削力、切削热和摩擦，它们将引起工艺系统的受力变形、受热变形和磨损，这些都会影响在调整时所获得的工件与刀具之间的相对位置，造成各种加工误差。这类在加工过程中产生的原始误差称为工艺系统的动误差。</w:t>
      </w:r>
    </w:p>
    <w:p/>
    <w:p>
      <w:r>
        <w:t>在加工过程中，还必须对工件进行测量，才能确定加工是否合格，工艺系统是否需要重新调整。任何测量方法和量具、量仪不可能绝对准确，因此测量误差也是一项不容忽视的原始误差。</w:t>
      </w:r>
    </w:p>
    <w:p/>
    <w:p>
      <w:r>
        <w:t>测量误差是工件的测量尺寸与实际尺寸的差值。加工一般精度的零件时，测量误差可占到工序尺寸公差的1/10~1/5；加工精密零件时，测量误差可占到工序尺寸公差的1/3左右。</w:t>
      </w:r>
    </w:p>
    <w:p/>
    <w:p>
      <w:r>
        <w:t>此外，工件在毛坯制造（铸、锻、焊、轧制）、切削加工和热处理时产生的力和热的作用下产生的内应力，将会引起工件变形而产生加工误差。有时由于采用了近似的成形方法进行加工，还会造成加工原理误差。因此，由工件内应力引起的变形及原理误差也是原始误差。</w:t>
      </w:r>
    </w:p>
    <w:p/>
    <w:p>
      <w:r>
        <w:t>最后，为清晰起见，可将加工过程中可能出现的各种原始误差归纳于表4-1中。</w:t>
      </w:r>
    </w:p>
    <w:p>
      <w:r>
        <w:rPr>
          <w:b/>
          <w:color w:val="004600"/>
        </w:rPr>
        <w:t>[图表说明：原始误差的归纳分类图，原始误差分为两类：一类是与工艺系统初始状态有关的原始误差，又称几何误差，包含原理误差、定位误差、调整误差、刀具误差、夹具误差、机床主轴回转误差、机床导轨导向误差、机床传动误差，其中前五项为工件相对于刀具在静止状态下已存在的误差，后三项为工件相对于刀具在运动状态下已存在的误差；另一类是与工艺过程有关的原始误差，又称动误差，包含工艺系统受力变形、工艺系统受热变形、刀具磨损、测量误差、工件残余应力引起的变形。]</w:t>
      </w:r>
    </w:p>
    <w:p/>
    <w:p>
      <w:pPr>
        <w:pStyle w:val="Heading3"/>
      </w:pPr>
      <w:r>
        <w:t>三、误差的敏感方向</w:t>
      </w:r>
    </w:p>
    <w:p>
      <w:r>
        <w:t>切削加工过程中，由于各种原始误差的影响，会使刀具和工件间正确的几何关系遭到破坏，引起加工误差。通常，各种原始误差的大小和方向是各不相同的，而加工误差必须在工序尺寸方向度量。因此，不同的原始误差对加工精度有不同的影响。当原始误差方向与工序尺寸方向一致时，其对加工精度的影响最大。下面以外圆车削为例进行说明。</w:t>
      </w:r>
    </w:p>
    <w:p/>
    <w:p>
      <w:r>
        <w:t>如图4-2所示，车削时工件的回转轴心是O，刀尖的正确位置在A点。设某一瞬时由于各种原始误差的影响，使刀尖位移到A'点。$\overline{AA'}$即为原始误差$\delta$，它与$OA$间的夹角为$\phi$。由此引起工件加工后的半径由$R_0=\overline{OA}$变为$R=\overline{OA'}$，故半径上（即工序尺寸方向上）的加工误差$\Delta R$为</w:t>
      </w:r>
    </w:p>
    <w:p>
      <w:r>
        <w:t>$$</w:t>
      </w:r>
    </w:p>
    <w:p>
      <w:r>
        <w:t>\Delta R=\overline{OA'}-\overline{OA}=\sqrt{R_0^2+\delta^2+2R_0\delta\cos\phi}-R_0\approx\delta\cos\phi+\frac{\delta^2}{2R_0}</w:t>
      </w:r>
    </w:p>
    <w:p>
      <w:r>
        <w:t>$$</w:t>
      </w:r>
    </w:p>
    <w:p/>
    <w:p>
      <w:r>
        <w:t>可以看出：当原始误差方向恰为加工表面的法线方向时（$\phi=0$），引起的加工误差$\Delta R_{\phi=0}=\delta$为最大（忽略$\frac{\delta^2}{2R_0}$项）；当原始误差方向恰为加工表面的切线方向时（$\phi=90^\circ$），引起的加工误差$\Delta R_{\phi=90^\circ}=\frac{\delta^2}{2R_0}$为最小，通常可以忽略。为了便于分析原始误差对加工精度的影响，我们把对加工精度影响最大的那个方向（即通过切削刃的加工表面的法向）称为误差的敏感方向。</w:t>
      </w:r>
    </w:p>
    <w:p>
      <w:r>
        <w:rPr>
          <w:b/>
          <w:color w:val="004600"/>
        </w:rPr>
        <w:t>[图示说明：误差的敏感方向示意图，展示车削时工件回转轴心O、刀尖正确位置A、刀尖位移后位置A'，标注了原始误差δ、夹角φ、初始半径R0、加工后半径R。]</w:t>
      </w:r>
    </w:p>
    <w:p/>
    <w:p>
      <w:pPr>
        <w:pStyle w:val="Heading3"/>
      </w:pPr>
      <w:r>
        <w:t>四、研究加工精度的方法</w:t>
      </w:r>
    </w:p>
    <w:p>
      <w:r>
        <w:t>研究加工精度的方法有以下两种。</w:t>
      </w:r>
    </w:p>
    <w:p>
      <w:pPr>
        <w:pStyle w:val="Heading4"/>
      </w:pPr>
      <w:r>
        <w:t>1. 单因素分析法</w:t>
      </w:r>
    </w:p>
    <w:p>
      <w:r>
        <w:t>研究某一确定因素对加工精度的影响，为简单起见，研究时一般不考虑其他因素的同时作用。通过分析计算，或测试、实验，得出该因素与加工误差间的关系。</w:t>
      </w:r>
    </w:p>
    <w:p>
      <w:pPr>
        <w:pStyle w:val="Heading4"/>
      </w:pPr>
      <w:r>
        <w:t>2. 统计分析法</w:t>
      </w:r>
    </w:p>
    <w:p>
      <w:r>
        <w:t>以生产中一批工件的实测结果为基础，运用数理统计方法进行数据处理，用以控制工艺过程的正常进行。当发生质量问题时，可以从中判断误差的性质，找出误差出现的规律，以指导解决有关的加工精度问题。统计分析法只适用于批量生产。</w:t>
      </w:r>
    </w:p>
    <w:p/>
    <w:p>
      <w:r>
        <w:t>在实际生产中，这两种方法常结合起来应用。一般先用统计分析法寻找误差的出现规律，初步判断产生加工误差的可能原因，然后运用单因素分析法进行分析、试验，以便迅速有效地找出影响加工精度的主要原因。本章将分别对它们进行讨论。</w:t>
      </w:r>
    </w:p>
    <w:p/>
    <w:p>
      <w:pPr>
        <w:pStyle w:val="Heading3"/>
      </w:pPr>
      <w:r>
        <w:t>五、全面质量管理</w:t>
      </w:r>
    </w:p>
    <w:p>
      <w:pPr>
        <w:pStyle w:val="Heading4"/>
      </w:pPr>
      <w:r>
        <w:t>（一）全面质量管理的概念</w:t>
      </w:r>
    </w:p>
    <w:p>
      <w:r>
        <w:t>ISO 9000：2015《质量管理体系 基础和术语》对全面质量管理（TQM）的定义是：“一个组织以质量为中心，以全员参与为基础，目的在于通过让顾客满意和本组织所有成员及社会受益而达到长期成功的管理途径”。</w:t>
      </w:r>
    </w:p>
    <w:p/>
    <w:p>
      <w:r>
        <w:t>全面质量管理并不等同于传统意义上的质量管理。传统意义上的质量管理只是作为组织所有管理职能之一，与其他管理职能（如财务管理、物资管理、生产管理、劳动人事管理和后勤保障管理等）并存。而全面质量管理是质量管理更深层次、更高境界的管理，它将上述组织的所有管理职能均纳入质量管理的范畴（当然并不是以全面质量管理取代企业的所有管理）。全面质量管理特别强调了一个组织必须以质量为中心，否则就不是全面质量管理。</w:t>
      </w:r>
    </w:p>
    <w:p/>
    <w:p>
      <w:r>
        <w:t>全面质量管理源于美国，在日本得到重视与发展，并取得极其明显的效果，最后又由日本推向全世界。</w:t>
      </w:r>
    </w:p>
    <w:p/>
    <w:p>
      <w:r>
        <w:t>全面质量管理与其说是质量管理方法的进步，不如说是质量管理理论与思想的突破性变革。以前的质量管理着重于生产现场的控制与产品成品检验，其理论依据是认为产品质量是生产出来的，即产品质量取决于生产过程的好坏。全面质量管理则认为，产品质量不仅由生产过程决定，它实际上是企业各项管理工作、设计工作和生产经营活动共同决定的，是企业全部经济活动的综合反映。也就是说，企业里任何一项经济活动都有可能影响着，甚至决定着产品质量。</w:t>
      </w:r>
    </w:p>
    <w:p/>
    <w:p>
      <w:pPr>
        <w:pStyle w:val="Heading4"/>
      </w:pPr>
      <w:r>
        <w:t>（二）全面质量管理的基本观点</w:t>
      </w:r>
    </w:p>
    <w:p>
      <w:pPr>
        <w:pStyle w:val="Heading5"/>
      </w:pPr>
      <w:r>
        <w:t>1. “质量第一”的观点</w:t>
      </w:r>
    </w:p>
    <w:p>
      <w:r>
        <w:t>产品质量的好坏，关系到企业的生存和发展。在实际生产经营活动中，质量和数量的矛盾是经常发生的，应该以“质量第一”作为解决矛盾的基本思想，认真贯彻“质量第一”的方针。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