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第五章 机械加工表面质量及其控制</w:t>
      </w:r>
    </w:p>
    <w:p>
      <w:r>
        <w:t>砂轮的硬度是指磨粒在磨削力作用下从砂轮上脱落的难易程度。砂轮选得太硬，磨粒不易脱落，磨钝了的磨粒不能及时被新磨粒替代，使表面粗糙度值增大；砂轮选得太软，磨粒易脱落，磨削作用减弱，也会使表面粗糙度值增大。通常选用中软砂轮。</w:t>
      </w:r>
    </w:p>
    <w:p/>
    <w:p>
      <w:r>
        <w:t>砂轮的组织是指磨粒、结合剂和气孔的比例关系。紧密组织中磨粒所占比例大、气孔小，在成形磨削和精密磨削时，能获得高精度和较小的表面粗糙度值；疏松组织的砂轮不易堵塞，适于磨削软金属、非金属软材料和热敏性材料（磁钢、不锈钢、耐热钢等），可获得较小的表面粗糙度值。一般情况下，应选用中等组织的砂轮。</w:t>
      </w:r>
    </w:p>
    <w:p/>
    <w:p>
      <w:r>
        <w:t>砂轮材料的选择也很重要。砂轮材料选择适当，可获得满意的表面粗糙度。氧化物（刚玉）砂轮适于磨削钢类零件；碳化物（碳化硅、碳化硼）砂轮适于磨削铸铁、硬质合金等材料；用高硬材料（人造金刚石、立方氮化硼）砂轮磨削可获得极小的表面粗糙度值，但加工成本高。</w:t>
      </w:r>
    </w:p>
    <w:p/>
    <w:p>
      <w:r>
        <w:t>此外，磨削液的作用也十分重要。对于磨削加工来说，由于磨削温度很高，热因素的影响往往占主导地位。必须采取切实可行的措施，将磨削液送入磨削区。</w:t>
      </w:r>
    </w:p>
    <w:p/>
    <w:p>
      <w:pPr>
        <w:pStyle w:val="Heading2"/>
      </w:pPr>
      <w:r>
        <w:t>三、表面粗糙度和表面微观形貌的测量</w:t>
      </w:r>
    </w:p>
    <w:p>
      <w:pPr>
        <w:pStyle w:val="Heading3"/>
      </w:pPr>
      <w:r>
        <w:t>（一）表面粗糙度的测量</w:t>
      </w:r>
    </w:p>
    <w:p>
      <w:r>
        <w:t>表面粗糙度轮廓的测量方法主要有比较法、触针法、光切法和干涉法等。</w:t>
      </w:r>
    </w:p>
    <w:p>
      <w:pPr>
        <w:pStyle w:val="Heading4"/>
      </w:pPr>
      <w:r>
        <w:t>1. 比较法</w:t>
      </w:r>
    </w:p>
    <w:p>
      <w:r>
        <w:t>比较法是将被测表面与表面粗糙度样块进行对照，以确定被测表面的表面粗糙度等级。表面粗糙度样块的材料和加工纹理方向应尽可能与被测表面一致。</w:t>
      </w:r>
    </w:p>
    <w:p/>
    <w:p>
      <w:r>
        <w:t>这种测量方法较为简便，适于在生产现场使用，但其评定的准确性在很大程度上取决于检测人员的经验，一般只用于测量表面粗糙度值较大的工件表面。</w:t>
      </w:r>
    </w:p>
    <w:p/>
    <w:p>
      <w:pPr>
        <w:pStyle w:val="Heading4"/>
      </w:pPr>
      <w:r>
        <w:t>2. 触针法</w:t>
      </w:r>
    </w:p>
    <w:p>
      <w:r>
        <w:t>触针法又称为针描法。[图示说明：图5-9是触针法工作原理框图，标注1为被测工件，2为触针，3为传感器，4为驱动器，5为放大器，6为处理器，7为显示器，8为记录仪器，触针接触被测工件表面，信号经传感器、驱动器、放大器、处理器后可传输到显示器、记录仪器。]测量时让触针与被测表面接触，当触针在驱动器驱动下沿被测表面轮廓移动时，由于表面轮廓凹凸不平，触针便在垂直于被测表面轮廓的方向上做垂直起伏运动，该运动通过传感器转换为电信号，经放大和处理后，即可由显示器显示表面轮廓评定参数值，也可通过记录仪器输出表面轮廓图形。</w:t>
      </w:r>
    </w:p>
    <w:p/>
    <w:p>
      <w:r>
        <w:t>用触针法检测被测表面轮廓参数属于接触式测量，其检测精度受触针针尖圆角半径、触针对被测表面轮廓的作用力以及传感信号随触针移动的非线性等因素的影响。它适于检测表面粗糙度Ra值为0.02~5μm的轮廓。</w:t>
      </w:r>
    </w:p>
    <w:p/>
    <w:p>
      <w:pPr>
        <w:pStyle w:val="Heading4"/>
      </w:pPr>
      <w:r>
        <w:t>3. 光切法</w:t>
      </w:r>
    </w:p>
    <w:p>
      <w:r>
        <w:t>光切法是利用光切原理测量表面粗糙度轮廓的方法。双管显微镜就是运用光切原理制成的量仪，被测零件安放在带V形块的工作台上，转动纵向和横向千分尺，即可使工作台左右和前后运动。</w:t>
      </w:r>
    </w:p>
    <w:p/>
    <w:p>
      <w:r>
        <w:rPr>
          <w:b/>
          <w:color w:val="004600"/>
        </w:rPr>
        <w:t>[图示说明：图5-10是双管显微镜测量原理示意图，a图为测量原理，标注1为光源，2为聚光镜，3为窄缝，4为被测工件表面，5为透镜，6为分划板，7为目镜，光带以45°入射到工件表面，反射后成像到分划板；b图为光带照射被测零件的示意图；c图为可动十字分划线的水平线与表面轮廓最大廓峰相切的目镜视场图；d图为可动十字分划线的水平线与表面轮廓最大廓谷相切的目镜视场图。]图5-10所示为双管显微镜测量原理示意图。测量仪有两个轴线相互垂直的光管，左光管为照明光管，右光管为观测管。光源1通过聚光镜2、窄缝3和透镜5射出一狭长光带，光带与工件表面的相交线即为被测工件表面在45°斜截面上的表面轮廓曲线，如图5-10b所示。在一个取样长度范围内，通过移动被测表面轮廓线探寻该轮廓曲线的最大轮廓廓峰$S_1$点，$S_1$点的反射光通过目镜透镜5成像在分划板6上的$S_1''$点；接着再探寻被测轮廓线的最大轮廓廓谷，它在$S_2$点反射，并在分划板6上的$S_2''$点成像。图5-10a中h是最大轮廓廓峰与最大轮廓廓谷各影像的高度差。图5-10c、d所示为仪器的目测视场图，图5-10c所示为可动十字分划线的水平线与表面轮廓最大廓峰相切的情况，此时可在测微目镜鼓轮上读数$H_1$；图5-10d所示为可动十字分划线的水平线与表面轮廓最大廓谷相切的情况，此时可在测微目镜鼓轮上读数$H_2$。这样即可由上述两读数差$H$（$H=H_1-H_2$），通过计算求得所测表面轮廓的最大高度$Rz$值，即</w:t>
      </w:r>
    </w:p>
    <w:p>
      <w:r>
        <w:t>$$</w:t>
      </w:r>
    </w:p>
    <w:p>
      <w:r>
        <w:t>Rz=\frac{H}{\beta}\cos45^\circ</w:t>
      </w:r>
    </w:p>
    <w:p>
      <w:r>
        <w:t>$$</w:t>
      </w:r>
    </w:p>
    <w:p>
      <w:r>
        <w:t>式中 $\beta$——物镜放大倍数。</w:t>
      </w:r>
    </w:p>
    <w:p/>
    <w:p>
      <w:r>
        <w:t>光切法通常用于检测$Rz$值为0.5~60μm的表面轮廓。$Rz$值小于0.5μm的表面轮廓需用干涉显微镜测量。</w:t>
      </w:r>
    </w:p>
    <w:p/>
    <w:p>
      <w:pPr>
        <w:pStyle w:val="Heading4"/>
      </w:pPr>
      <w:r>
        <w:t>4. 干涉法</w:t>
      </w:r>
    </w:p>
    <w:p>
      <w:r>
        <w:t>干涉法用光波干涉原理测量表面粗糙度。常用仪器是干涉显微镜，适于测量$Rz$值为0.05~0.8μm的光滑表面。[图示说明：图5-11是干涉显微镜，a图为光学系统示意图，标注1为光源，2、11、15为聚光镜，3为滤色片，4为光阑，5为透镜，6、9为物镜，7为分光镜，8为补偿镜，10、14、16为反射镜，12为目镜，13为透光窗；b图为干涉带图形，包括不规则波浪形的干涉带，标注相邻两干涉带距离为a，干涉带最大轮廓高度为b。]图5-11a所示为干涉显微镜的光学系统示意图。光源1发出的光线经聚光镜2、滤色片3、光阑4及透镜5后成平行光线，射向半透半反的分光镜7后分成两束：一束光线通过补偿镜8、物镜9到平面反射镜10，被反射镜10反射又回到分光镜7，再由分光镜7经聚光镜11到反射镜16，由反射镜16进入目镜12；另一束光线向上通过物镜6，投射到被测工件表面，由被测工件表面反射回来，通过分光镜7、聚光镜11到反射镜16，由反射镜16反射也进入目镜12。这样，在目镜12的视场内可观察到这两束光线因光程差而形成的干涉带图形。若被测表面粗糙不平，则干涉带呈不规则波浪形，如图5-11b所示。在一个取样长度范围内，由测微目镜可读出相邻两干涉带距离a值及干涉带最大轮廓高度b值。由于光程差每增加半个波长即形成一条干涉带，故被测表面微观不平度的最大轮廓高度为</w:t>
      </w:r>
    </w:p>
    <w:p>
      <w:r>
        <w:t>$$</w:t>
      </w:r>
    </w:p>
    <w:p>
      <w:r>
        <w:t>Rz=\frac{b}{a}\times\frac{\lambda}{2}</w:t>
      </w:r>
    </w:p>
    <w:p>
      <w:r>
        <w:t>$$</w:t>
      </w:r>
    </w:p>
    <w:p>
      <w:r>
        <w:t>式中 $\lambda$——光波波长。</w:t>
      </w:r>
    </w:p>
    <w:p/>
    <w:p>
      <w:pPr>
        <w:pStyle w:val="Heading3"/>
      </w:pPr>
      <w:r>
        <w:t>（二）表面三维微观形貌的测量</w:t>
      </w:r>
    </w:p>
    <w:p>
      <w:r>
        <w:t>测量表面三维微观形貌有两种不同的方法：一种是分段组装测量方法，其要点是先分段采集若干平行截面的表面轮廓信号，然后再运用信号处理的方法将所采集到的表面轮廓曲线按原采集顺序组合在一起，最终得到所测表面的三维表面形貌；另一种是整体（区域）测量方法，可直接测得加工表面某一区域的三维形貌。</w:t>
      </w:r>
    </w:p>
    <w:p/>
    <w:p>
      <w:r>
        <w:rPr>
          <w:b/>
          <w:color w:val="004600"/>
        </w:rPr>
        <w:t>[图示说明：图5-12是表面三维形貌测量与处理系统原理图，标注1为轮廓仪驱动部分，2为定位块，3为电触点，4为触针，5为精密工作台，6为工件，7为步进电动机，8为控制电路，9为轮廓仪驱动电路，10为轮廓仪放大电路，11为A/D转换器，12为微机，13为显示器，14为打印机，触针沿x方向移动采集截面信号，工作台沿y方向移动切换截面，信号经处理后输出三维形貌和参数。]图5-12所示为上海交通大学张鄂等开发的表面三维形貌测量与处理系统原理图。此系统由Talysurf 6型接触式电感轮廓仪、精密位移工作台和微机组成。被测工件6安装在精密工作台5上，精密触针4与被测表面相触。测量时，触针4由轮廓仪中的驱动元件驱动沿x方向做水平直线运动时，由于工件表面轮廓不平而使触针4在垂直表面轮廓方向（z向）做上、下运动，此运动由电感传感器拾取经放大和模数转换后输入微机。每当触针4沿x方向运动一次，采集一个截面的表面轮廓信号后，步进电动机7便带动丝杠驱动精密工作台5沿y方向移动一个步距；轮廓仪再次驱动触针4沿被测表面做x方向水平运动，便又可采集到一个截面的表面轮廓信号。如此不断重复，便可采集到被测表面一系列截面的表面轮廓信号，将所采集的表面轮廓曲线按原采集顺序组合起来，便可由微机打印输出所测工件表面三维形貌图和$Ra$、$Rz$值。</w:t>
      </w:r>
    </w:p>
    <w:p/>
    <w:p>
      <w:r>
        <w:t>上述测量装置的测量精度取决于电感轮廓仪的测量精度和分段测量的疏密程度。Talysurf 6型电感轮廓仪的分辨力为0.001μm。</w:t>
      </w:r>
    </w:p>
    <w:p/>
    <w:p>
      <w:r>
        <w:t>美国WYKO公司生产的TOPO—3D移相干涉测量仪采用整体（区域）测量方法，它能直接测得加工表面某一区域的三维形貌。[图示说明：图5-13是TOPO—3D移相干涉测量仪的光学原理图，标注1为光源，2、4、12为透镜，3、5为视场光阑，6为干涉滤波片，7为CCD面阵探测器，8为输出信号，9为目镜，10为分光镜，11为压电陶瓷管，13为基准反射镜，14为参考基准板，15为分光板，16为被测工件。]图5-13所示为TOPO—3D移相干涉测量仪的光学原理图。干涉显微镜由一个分光板15和一个参考基准板14组成。在参考基准板14的中心安装了基准反射镜13，参考基准板14连同基准反射镜13一起被固定在筒状压电陶瓷管11上，对压电陶瓷管11施加电压控制，固定在压电陶瓷管11上的参考基准板14、基准反射镜13将上、下移动。光源1发出的光线经透镜2、视场光阑3和透镜4变成平行光，经分光镜10反射向下，经透镜12射向分光板15，将光束分为两部分：一部分射向基准反射镜13再返回，另一部分射向被测工件16表面再反射回去。这两路反射光线在分光板15上重新会合后经透镜12由CCD面阵探测器7接受处理。</w:t>
      </w:r>
    </w:p>
    <w:p/>
    <w:p>
      <w:r>
        <w:t>测量时，计算机按预定程序对压电陶瓷管11施加电压控制，使参考基准板14连同基准反射镜13在初次探测的基础上沿光轴方向做三次等间隔移动，压电陶瓷管11每移动一个位置，CCD面阵探测器7就对所接收到的两路反射光线因光程差引起的干涉条纹上各点的光强$I(x,y)$进行一次测量。经四次测量，即可求得被测表面轮廓各点的高度$Z(x,y)$，并输出表面三维形貌图。</w:t>
      </w:r>
    </w:p>
    <w:p/>
    <w:p>
      <w:r>
        <w:t>设相移前干涉条纹图上各点的光强为</w:t>
      </w:r>
    </w:p>
    <w:p>
      <w:r>
        <w:t>$$</w:t>
      </w:r>
    </w:p>
    <w:p>
      <w:r>
        <w:t>I_1(x,y)=I_0(x,y)\left[1+\gamma_0\cos\phi(x,y)\right]</w:t>
      </w:r>
    </w:p>
    <w:p>
      <w:r>
        <w:t>$$</w:t>
      </w:r>
    </w:p>
    <w:p>
      <w:r>
        <w:t>式中 $I_0(x,y)$——干涉条纹图背景光强；</w:t>
      </w:r>
    </w:p>
    <w:p>
      <w:r>
        <w:t>$\gamma_0$——干涉光强的调制幅值；</w:t>
      </w:r>
    </w:p>
    <w:p>
      <w:r>
        <w:t>$\phi(x,y)$——干涉条纹图中与被测工件表面轮廓高度$Z(x,y)$相对应的相位值。</w:t>
      </w:r>
    </w:p>
    <w:p/>
    <w:p>
      <w:r>
        <w:t>计算机控制压电陶瓷管在前述位置的基础上向上伸长$\lambda/8$（式中$\lambda$为光源波长），CCD面阵探测器上干涉条纹随之移相$\pi/2$，此时表面形貌干涉条纹图上$(x,y)$点的光强为</w:t>
      </w:r>
    </w:p>
    <w:p>
      <w:r>
        <w:t>$$</w:t>
      </w:r>
    </w:p>
    <w:p>
      <w:r>
        <w:t>I_2(x,y)=I_0(x,y)\left\{1+\gamma_0\cos\left[\phi(x,y)+\pi/2\right]\right\}</w:t>
      </w:r>
    </w:p>
    <w:p>
      <w:r>
        <w:t>$$</w:t>
      </w:r>
    </w:p>
    <w:p/>
    <w:p>
      <w:r>
        <w:t>让压电陶瓷管累计向上伸长$\lambda/4$，干涉条纹随之移相$\pi$，表面形貌干涉条纹图上$(x,y)$点的光强为</w:t>
      </w:r>
    </w:p>
    <w:p>
      <w:r>
        <w:t>$$</w:t>
      </w:r>
    </w:p>
    <w:p>
      <w:r>
        <w:t>I_3(x,y)=I_0(x,y)\left\{1+\gamma_0\cos\left[\phi(x,y)+\pi\right]\right\}</w:t>
      </w:r>
    </w:p>
    <w:p>
      <w:r>
        <w:t>$$</w:t>
      </w:r>
    </w:p>
    <w:p/>
    <w:p>
      <w:r>
        <w:t>让压电陶瓷管累计向上伸长$3\lambda/8$，干涉条纹随之移相$3\pi/2$，表面形貌干涉条纹图$(x,y)$点光强为</w:t>
      </w:r>
    </w:p>
    <w:p>
      <w:r>
        <w:t>$$</w:t>
      </w:r>
    </w:p>
    <w:p>
      <w:r>
        <w:t>I_4(x,y)=I_0(x,y)\left\{1+\gamma_0\cos\left[\phi(x,y)+3\pi/2\right]\right\}</w:t>
      </w:r>
    </w:p>
    <w:p>
      <w:r>
        <w:t>$$</w:t>
      </w:r>
    </w:p>
    <w:p/>
    <w:p>
      <w:r>
        <w:t>对所测得的工件表面形貌干涉条纹各点光强值$I_1(x,y)$、$I_2(x,y)$、$I_3(x,y)$、$I_4(x,y)$进行数据处理，即可求得初次测量时被测工件表面轮廓高度$Z(x,y)$相对应的相位值$\phi(x,y)$为</w:t>
      </w:r>
    </w:p>
    <w:p>
      <w:r>
        <w:t>$$</w:t>
      </w:r>
    </w:p>
    <w:p>
      <w:r>
        <w:t>\phi(x,y)=\tan^{-1}\frac{I_4(x,y)-I_2(x,y)}{I_1(x,y)-I_3(x,y)}</w:t>
      </w:r>
    </w:p>
    <w:p>
      <w:r>
        <w:t>$$</w:t>
      </w:r>
    </w:p>
    <w:p/>
    <w:p>
      <w:r>
        <w:t>知道了$\phi(x,y)$，便可由$\phi(x,y)$求得被测表面各点的轮廓高度$Z(x,y)$为</w:t>
      </w:r>
    </w:p>
    <w:p>
      <w:r>
        <w:t>$$</w:t>
      </w:r>
    </w:p>
    <w:p>
      <w:r>
        <w:t>Z(x,y)=\frac{\lambda/2}{2\pi}\phi(x,y)=\frac{\lambda}{4\pi}\phi(x,y)</w:t>
      </w:r>
    </w:p>
    <w:p>
      <w:r>
        <w:t>$$</w:t>
      </w:r>
    </w:p>
    <w:p/>
    <w:p>
      <w:r>
        <w:t>计算机将被测表面轮廓各点的高度$Z(x,y)$综合起来就能输出加工表面三维形貌图，如图5-14b所示。还可由$Z(x,y)$值进一步求得被测表面的表面粗糙度$Ra$、$Rz$值。[图示说明：图5-14是测出的表面微观形貌，a图为表面形貌的干涉条纹图，呈现带有螺旋状的干涉条纹；b图为表面的三维形貌图，x、y轴为被测表面方向尺寸，单位为μm，z轴为表面形貌高度，单位为μm，显示出表面的凹凸起伏特征。]图5-14a所示为从目镜9看到的工件表面形貌干涉条纹图。</w:t>
      </w:r>
    </w:p>
    <w:p/>
    <w:p>
      <w:r>
        <w:t>用TOPO—3D移相干涉测量仪测量表面形貌的测量精度较高，垂直分辨力为0.3nm，水平分辨力为0.4μm；测量效率高，因为它属于整体（区域）测量方法，可直接测得表面三维形貌。但它只能测得$Rz$值≤$\lambda/2$的表面三维微观形貌。</w:t>
      </w:r>
    </w:p>
    <w:p/>
    <w:p>
      <w:r>
        <w:t>由于受自身分辨力的限制，TOPO—3D移相干涉测量仪不能用于测量$Rz$值≤0.3nm的高光洁表面的三维微观形貌。</w:t>
      </w:r>
    </w:p>
    <w:p/>
    <w:p>
      <w:r>
        <w:t>扫描隧道显微镜、原子力显微镜的垂直分辨力达0.01nm，水平分辨力达0.1nm，它们可以胜任高光洁表面三维纳米形貌的分析任务。图5-1所示表面微观形貌就是用扫描隧道显微镜测得的光学镜面三维纳米形貌，与用TOPO—3D移相干涉测量仪测得的三维表面形貌相比，扫描隧道显微镜的分辨力高，但其测量范围相对较小。</w:t>
      </w:r>
    </w:p>
    <w:p/>
    <w:p>
      <w:pPr>
        <w:pStyle w:val="Heading2"/>
      </w:pPr>
      <w:r>
        <w:t>第三节 影响表层金属力学物理性能的工艺因素及其改进措施</w:t>
      </w:r>
    </w:p>
    <w:p>
      <w:r>
        <w:t>由于受到切削力和切削热的作用，表面金属层的力学物理性能会产生很大的变化，最主要的变化是表层金属显微硬度的变化、金相组织的变化和在表层金属中产生残余应力。</w:t>
      </w:r>
    </w:p>
    <w:p/>
    <w:p>
      <w:pPr>
        <w:pStyle w:val="Heading3"/>
      </w:pPr>
      <w:r>
        <w:t>一、加工表面层的冷作硬化</w:t>
      </w:r>
    </w:p>
    <w:p>
      <w:pPr>
        <w:pStyle w:val="Heading4"/>
      </w:pPr>
      <w:r>
        <w:t>（一）概述</w:t>
      </w:r>
    </w:p>
    <w:p>
      <w:r>
        <w:t>机械加工过程中产生的塑性变形，使晶格扭曲、畸变，晶粒间产生滑移，晶粒被拉长，这些都会使表层金属的硬度增加，称为冷作硬化（或称为强化）。表层金属冷作硬化的结果，会增大金属变形的阻力，减小金属的塑性，金属的物理性质（如密度、导电性、导热性等）也会发生变化。</w:t>
      </w:r>
    </w:p>
    <w:p/>
    <w:p>
      <w:r>
        <w:t>金属冷作硬化的结果，使金属处于高能位不稳定状态，只要一有条件，金属的冷硬结构就会本能地向比较稳定的结构转化，这些现象统称为弱化。机械加工过程中产生的切削热，将使金属在塑性变形中产生的冷硬现象得到恢复。</w:t>
      </w:r>
    </w:p>
    <w:p/>
    <w:p>
      <w:r>
        <w:t>由于金属在机械加工过程中同时受到力因素和热因素的作用，机械加工后表层金属的最后性质取决于强化和弱化两个过程的综合。</w:t>
      </w:r>
    </w:p>
    <w:p/>
    <w:p>
      <w:r>
        <w:t>评定冷作硬化的指标有下列三项：</w:t>
      </w:r>
    </w:p>
    <w:p>
      <w:r>
        <w:t>1）表层金属的显微硬度HV；</w:t>
      </w:r>
    </w:p>
    <w:p>
      <w:r>
        <w:t>2）硬化层深度$h(\mu m)$；</w:t>
      </w:r>
    </w:p>
    <w:p>
      <w:r>
        <w:t>3）硬化程度$N$为</w:t>
      </w:r>
    </w:p>
    <w:p>
      <w:r>
        <w:t>$$</w:t>
      </w:r>
    </w:p>
    <w:p>
      <w:r>
        <w:t>N=\frac{\mathrm{HV}-\mathrm{HV}_0}{\mathrm{HV}_0}\times100\% \tag{5-3}</w:t>
      </w:r>
    </w:p>
    <w:p>
      <w:r>
        <w:t>$$</w:t>
      </w:r>
    </w:p>
    <w:p>
      <w:r>
        <w:t>式中 $\mathrm{HV}_0$——工件内部金属原来的硬度。</w:t>
      </w:r>
    </w:p>
    <w:p/>
    <w:p>
      <w:pPr>
        <w:pStyle w:val="Heading4"/>
      </w:pPr>
      <w:r>
        <w:t>（二）影响切削加工表面冷作硬化的因素</w:t>
      </w:r>
    </w:p>
    <w:p>
      <w:pPr>
        <w:pStyle w:val="Heading5"/>
      </w:pPr>
      <w:r>
        <w:t>1. 切削用量的影响</w:t>
      </w:r>
    </w:p>
    <w:p>
      <w:r>
        <w:t>切削用量中以进给量和切削速度的影响为最大。[曲线图说明：图5-15是进给量对冷作硬化的影响，横坐标为进给量f，单位mm/r，纵坐标为硬度HV，曲线显示不同切削速度（50m/min、100m/min、135m/min、170m/min）下，硬度随进给量增大而升高，切削速度越高，相同进给量下硬度越高。][曲线图说明：图5-16是切削层厚度对冷作硬化的影响，横坐标为切削层厚度，单位μm，纵坐标为硬度HV，曲线显示不同切削速度（250m/min、320m/min、380m/min）下，硬度先随切削层厚度增大降低，之后又升高，切削速度越高，相同切削层厚度下硬度越高。]图5-15给出了在切削45钢时，进给量和切削速度对冷作硬化的影响。加大进给量时，表层金属的显微硬度将随之增加，这是因为随着进给量的增大，切削力也增大，表层金属的塑性变形加剧，冷硬程度增大。但是，这种情况只是在进给量比较大时才是正确的；如果进给量很小，比如切削厚度小于0.05~0.06mm时，若继续减小进给量，则表层金属的冷硬程度不仅不会减小，反而会增大。</w:t>
      </w:r>
    </w:p>
    <w:p/>
    <w:p>
      <w:r>
        <w:t>增大切削速度，刀具与工件的作用时间减少，使塑性变形的扩展深度减小，因而冷硬层深度减小；但增大切削速度，切削热在工件表面层上的作用时间也缩短了，将使冷硬程度增加。在图5-15及图5-16所示加工条件下，增大切削速度，都出现了冷硬程度随之增大的情况。但在某些加工条件下，切削速度对冷硬的影响规律却与此相反。例如，车削Q235A钢，在切削速度为14m/min时，冷硬层深度达到100μm；而当切削速度提高到208m/min时，冷硬层深度只有38μm，冷硬程度也显著降低。切削速度对冷硬程度的影响是力因素和热因素综合作用的结果。</w:t>
      </w:r>
    </w:p>
    <w:p/>
    <w:p>
      <w:r>
        <w:t>背吃刀量对表层金属冷作硬化的影响不大。</w:t>
      </w:r>
    </w:p>
    <w:p/>
    <w:p>
      <w:pPr>
        <w:pStyle w:val="Heading5"/>
      </w:pPr>
      <w:r>
        <w:t>2. 刀具几何形状的影响</w:t>
      </w:r>
    </w:p>
    <w:p>
      <w:r>
        <w:t>切削刃钝圆半径的大小对切屑形成过程的进行有决定性影响。实验证明，已加工表面的显微硬度随着切削刃钝圆半径的加大而明显地增大。这是因为切削刃钝圆半径增大，径向切削分力也将随之加大，表层金属的塑性变形程度加剧，导致冷硬增大。</w:t>
      </w:r>
    </w:p>
    <w:p/>
    <w:p>
      <w:r>
        <w:t>前角在±20°范围内变化时，对表层金属的冷硬没有显著影响。</w:t>
      </w:r>
    </w:p>
    <w:p/>
    <w:p>
      <w:r>
        <w:t>刀具磨损对表层金属的冷作硬化影响很大。[曲线图说明：图5-17是刀具后刀面磨损宽度对冷作硬化的影响，横坐标为刀具后刀面磨损宽度VB，单位mm，纵坐标为硬度HV，实验条件为50钢，切削速度v=490m/min，进给量f=0.12~0.2mm/齿，曲线显示硬度随VB增大先快速升高到最大值，之后逐渐降低并趋于稳定。]图5-17所示为苏联学者И. С. Штейнберг所做试验得到的结果。刀具后刀面磨损宽度VB从0增大到0.2mm，表层金属的显微硬度由220HV增大到340HV。这是由于磨损宽度加大之后，刀具后刀面与被加工工件的摩擦加剧，塑性变形增大，导致表面冷硬增大，但磨损宽度继续加大，摩擦热将急剧增大，弱化趋势明显增大，表层金属的显微硬度逐渐下降，直至稳定在某一水平上。</w:t>
      </w:r>
    </w:p>
    <w:p/>
    <w:p>
      <w:r>
        <w:t>刀具后角$\alpha_o$，主、副偏角$\kappa_r$、$\kappa_r'$以及刀尖圆弧半径$r_e$等对表层金属的冷作硬化影响不大。</w:t>
      </w:r>
    </w:p>
    <w:p/>
    <w:p>
      <w:pPr>
        <w:pStyle w:val="Heading5"/>
      </w:pPr>
      <w:r>
        <w:t>3. 加工材料性能的影响</w:t>
      </w:r>
    </w:p>
    <w:p>
      <w:r>
        <w:t>工件材料的塑性越大，冷硬倾向越大，冷硬程度也越严重。碳钢中含碳量越高，强度越高，其塑性就越小，因而冷硬程度就越小。有色合金金属的熔点低，容易弱化，冷作硬化现象比钢材轻得多。</w:t>
      </w:r>
    </w:p>
    <w:p/>
    <w:p>
      <w:pPr>
        <w:pStyle w:val="Heading4"/>
      </w:pPr>
      <w:r>
        <w:t>（三）影响磨削加工表面冷作硬化的因素</w:t>
      </w:r>
    </w:p>
    <w:p>
      <w:pPr>
        <w:pStyle w:val="Heading5"/>
      </w:pPr>
      <w:r>
        <w:t>1. 工件材料性能的影响</w:t>
      </w:r>
    </w:p>
    <w:p>
      <w:r>
        <w:t>分析工件材料对磨削表面冷作硬化的影响，可以从材料的塑性和导热性两个方面考虑。磨削高碳工具钢T8，加工表面冷硬程度平均可达60%~65%，个别可达100%；而磨削纯铁时，加工表面冷硬程度可达75%~80%，有时可达140%~150%，其原因是纯铁的塑性好，磨削时的塑性变形大，强化倾向大。纯铁的导热性比高碳工具钢高，热量不容易集中于表面层，弱化倾向小。</w:t>
      </w:r>
    </w:p>
    <w:p/>
    <w:p>
      <w:pPr>
        <w:pStyle w:val="Heading5"/>
      </w:pPr>
      <w:r>
        <w:t>2. 磨削用量的影响</w:t>
      </w:r>
    </w:p>
    <w:p>
      <w:r>
        <w:t>加大背吃刀量$a_p$，磨削力随之增大，磨削过程的塑性变形加剧，表面冷硬倾向增大。[曲线图说明：图5-18是磨削深度对冷作硬化的影响，横坐标为磨削深度$a_p$，单位mm，纵坐标为硬度HV，曲线1为普通磨削，曲线2为高速磨削，实验条件为工件速度$v_w$=7.5m/min，纵向进给速度$v_f$=3750mm/min，普通磨削的硬度随$a_p$增大升高的幅度大于高速磨削。]图5-18所示为磨削高碳工具钢T8的实验曲线。</w:t>
      </w:r>
    </w:p>
    <w:p/>
    <w:p>
      <w:r>
        <w:t>加大纵向进给速度$v_f$，每颗磨粒的切屑厚度随之增大，磨削力加大，冷硬增大。但提高纵向进给速度，有时又会使磨削区产生较大的热量而使冷硬减弱。加工表面的冷硬状况要综合考虑上面两种因素的作用。</w:t>
      </w:r>
    </w:p>
    <w:p/>
    <w:p>
      <w:r>
        <w:t>提高工件转速$v_w$，会缩短砂轮对工件的作用时间，使软化倾向减弱，因而表面层的冷硬增大。</w:t>
      </w:r>
    </w:p>
    <w:p/>
    <w:p>
      <w:r>
        <w:t>提高磨削速度，每颗磨粒切除的切削厚度变小，减弱了塑性变形程度；磨削区的温度增高，弱化倾向增大。高速磨削时加工表面的冷硬程度总比普通磨削时低，图5-18所示的实验结果就说明了这个问题。</w:t>
      </w:r>
    </w:p>
    <w:p/>
    <w:p>
      <w:pPr>
        <w:pStyle w:val="Heading5"/>
      </w:pPr>
      <w:r>
        <w:t>3. 砂轮粒度的影响</w:t>
      </w:r>
    </w:p>
    <w:p>
      <w:r>
        <w:t>砂轮粒度越大，每颗磨粒的载荷越小，冷硬程度也越小。</w:t>
      </w:r>
    </w:p>
    <w:p/>
    <w:p>
      <w:r>
        <w:rPr>
          <w:b/>
          <w:color w:val="004600"/>
        </w:rPr>
        <w:t>[表格说明：表5-2是用各种机械加工方法加工钢件的表面层冷作硬化情况，列分别为加工方法、材料、硬化层深度h/μm（包含平均值、最大值）、硬化程度N（%）（包含平均值、最大值）。具体内容：加工方法为车削，材料低碳钢，硬化层深度平均值30~50μm、最大值200μm，硬化程度平均值20~50%、最大值100%；加工方法为精细车削，材料低碳钢，硬化层深度平均值20~60μm、无最大值数据，硬化程度平均值40~80%、最大值120%；加工方法为端铣，材料低碳钢，硬化层深度平均值40~100μm、最大值200μm，硬化程度平均值40~60%、最大值100%；加工方法为圆周铣，材料低碳钢，硬化层深度平均值40~80μm、最大值110μm，硬化程度平均值20~40%、最大值80%。]表5-2列出了用各种机械加工方法（采用一般切削用量）加工钢件时，加工表面冷硬层深度和冷硬程度的部分数据。</w:t>
      </w:r>
    </w:p>
    <w:p/>
    <w:p>
      <w:pPr>
        <w:pStyle w:val="Heading4"/>
      </w:pPr>
      <w:r>
        <w:t>（四）冷作硬化的测量方法</w:t>
      </w:r>
    </w:p>
    <w:p>
      <w:r>
        <w:t>冷作硬化的测量主要是指表面层的显微硬度HV和硬化层深度h的测量，硬化程度N可由表面层的显微硬度HV和工件内部金属原来的显微硬度$\mathrm{HV}_0$通过式（5-3）计算求得。表面层显微硬度HV常用显微硬度计测量。它的测量原理与维氏硬度计相同，都是采用顶角为136°的金刚石压头在试件表面上打印痕，然后根据印痕的大小决定硬度值。所不同的只是显微硬度计所用的载荷很小，一般都只在2N以内（维氏硬度计的载荷约为50~1200N），印痕极小。</w:t>
      </w:r>
    </w:p>
    <w:p/>
    <w:p>
      <w:r>
        <w:t>加工表面冷硬层很薄时，可在斜截面上测量显微硬度。对于平面试件，可按图5-19a磨出斜面，然后逐点测量其显微硬度，并将测量结果绘制成图5-19b所示图形。[图示说明：图5-19是在斜截面上测量显微硬度，a图为试件斜截面制备示意图，将被测表面磨出角度为α的斜面，斜面长度l，硬化层深度h，b图为显微硬度随距表面距离变化的曲线，距表面越近，显微硬度越高，逐渐降低到基体硬度$\mathrm{HV}_0$。]采用斜截面测量法，不仅可以测量显微硬度，还能较为准确地测出硬化层深度h。由图5-19a可知</w:t>
      </w:r>
    </w:p>
    <w:p>
      <w:r>
        <w:t>$$</w:t>
      </w:r>
    </w:p>
    <w:p>
      <w:r>
        <w:t>h=l\sin\alpha+Rz</w:t>
      </w:r>
    </w:p>
    <w:p>
      <w:r>
        <w:t>$$</w:t>
      </w:r>
    </w:p>
    <w:p/>
    <w:p>
      <w:pPr>
        <w:pStyle w:val="Heading3"/>
      </w:pPr>
      <w:r>
        <w:t>二、表面金属的金相组织变化</w:t>
      </w:r>
    </w:p>
    <w:p>
      <w:pPr>
        <w:pStyle w:val="Heading4"/>
      </w:pPr>
      <w:r>
        <w:t>（一）机械加工表面金相组织的变化</w:t>
      </w:r>
    </w:p>
    <w:p>
      <w:r>
        <w:t>机械加工过程中，在工件的加工区及其邻近的区域，温度会急剧升高，当温度升高到超过工件材料金相组织变化的临界点时，就会发生金相组织变化。对于一般的切削加工方法倒不至于严重到如此程度，但磨削加工不仅磨削比压特别大，而且磨削速度也特别高，切除单位体积金属的功率消耗远大于其他加工方法，而加工所消耗能量的绝大部分都要转化为热量，这些热量中的大部分（约80%）将传给被加工表面，使工件表面具有很高的温度。对于已淬火的钢件，很高的磨削温度往往会使表层金属的金相组织产生变化，使表层金属硬度下降，使工件表面呈现氧化膜颜色，这种现象称为磨削烧伤。磨削加工是一种典型的容易产生加工表面金相组织变化的加工方法，在磨削加工中若出现磨削烧伤现象，将会严重影响零件的使用性能。</w:t>
      </w:r>
    </w:p>
    <w:p/>
    <w:p>
      <w:r>
        <w:t>磨削淬火钢时，在工件表面形成的瞬时高温将使表层金属产生以下三种金相组织变化：</w:t>
      </w:r>
    </w:p>
    <w:p>
      <w:r>
        <w:t>1）如果磨削区的温度未超过淬火钢的相变温度（碳钢的相变温度为720℃），但已超过马氏体的转变温度（中碳钢为300℃），工件表面金属的马氏体将转化为硬度较低的回火组织（索氏体或托氏体），这称为回火烧伤。</w:t>
      </w:r>
    </w:p>
    <w:p>
      <w:r>
        <w:t>2）如果磨削区温度超过了相变温度，再加上切削液的急冷作用，表层金属会出现二次淬火马氏体组织，硬度比原来的回火马氏体高；在它的下层，因冷却较慢，出现了硬度比原来的回火马氏体低的回火组织（索氏体或托氏体），这称为淬火烧伤。</w:t>
      </w:r>
    </w:p>
    <w:p>
      <w:r>
        <w:t>3）如果磨削区温度超过了相变温度，而磨削过程又没有切削液，表层金属将产生退火组织，硬度将急剧下降，这称为退火烧伤。</w:t>
      </w:r>
    </w:p>
    <w:p/>
    <w:p>
      <w:pPr>
        <w:pStyle w:val="Heading4"/>
      </w:pPr>
      <w:r>
        <w:t>（二）减小磨削烧伤的工艺途径</w:t>
      </w:r>
    </w:p>
    <w:p>
      <w:pPr>
        <w:pStyle w:val="Heading5"/>
      </w:pPr>
      <w:r>
        <w:t>1. 正确选择砂轮</w:t>
      </w:r>
    </w:p>
    <w:p>
      <w:r>
        <w:t>磨削导热性差的材料（如耐热钢、轴承钢及不锈钢等），容易产生烧伤现象，应特别注意合理选择砂轮的硬度、结合剂和组织。硬度太高的砂轮，砂轮钝化之后不易脱落，容易产生烧伤。为避免烧伤，应选择较软的砂轮。选择具有一定弹性的结合剂（如橡胶结合剂、树脂结合剂），也有助于避免烧伤现象的产生。此外，为了减少砂轮与工件之间的摩擦热，在砂轮的孔隙内浸入石蜡之类的润滑物质，对降低磨削区的温度、防止工件烧伤也有一定效果。</w:t>
      </w:r>
    </w:p>
    <w:p/>
    <w:p>
      <w:pPr>
        <w:pStyle w:val="Heading5"/>
      </w:pPr>
      <w:r>
        <w:t>2. 合理选择磨削用量</w:t>
      </w:r>
    </w:p>
    <w:p>
      <w:r>
        <w:t>现以平磨为例来分析磨削用量对烧伤的影响。磨削背吃刀量$a_p$对磨削温度影响极大，[曲线图说明：图5-20是磨削背吃刀量$a_p$对磨削温度分布的影响，横坐标为温度t，单位℃，纵坐标为距表面深度h，单位mm，4条曲线分别对应$a_p$=0.01mm、0.02mm、0.04mm、0.06mm，实验条件为砂轮速度$v_s$=35m/s，工件速度$v_w$=0.5m/min，纵向进给量$f_t$=12mm/单行程，$a_p$越大，相同深度下的温度越高。]如图5-20所示。从减轻烧伤的角度考虑，$a_p$的取值不宜过大。</w:t>
      </w:r>
    </w:p>
    <w:p/>
    <w:p>
      <w:r>
        <w:t>增大横向进给量$f_t$对减轻烧伤有好处。[曲线图说明：图5-21是横向进给量$f_t$对磨削温度分布的影响，横坐标为温度t，单位℃，纵坐标为距表面深度h，单位mm，3条曲线分别对应$f_t$=24mm/单行程、12mm/单行程、6mm/单行程，实验条件为砂轮速度$v_s$=35m/s，工件速度$v_w$=1m/s，背吃刀量$a_p$=0.02mm，$f_t$越大，相同深度下的温度越低。]图5-21给出了横向进给量$f_t$对磨削温度分布影响的实验结果。为了减轻烧伤，宜选用较大的$f_t$。</w:t>
      </w:r>
    </w:p>
    <w:p/>
    <w:p>
      <w:r>
        <w:t>增大工件的回转速度$v_w$，磨削表面的温度会升高，但其增长速度与磨削背吃刀量$a_p$的影响相比小得多；且$v_w$越大，热量越不容易传入工件内层，具有减小烧伤层深度的作用。增大工件速度$v_w$，当然会使表面粗糙度值增大，为了弥补这一缺陷，可以相应提高砂轮速度$v_s$。实践证明，同时提高砂轮速度$v_s$和工件速度$v_w$，可以避免产生烧伤。</w:t>
      </w:r>
    </w:p>
    <w:p/>
    <w:p>
      <w:r>
        <w:t>从减轻烧伤而同时又能有较高的生产率考虑，在选择磨削用量时，应选用较大的工件速度$v_w$和较小的磨削背吃刀量$a_p$。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