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152C84">
      <w:pPr>
        <w:rPr>
          <w:rFonts w:ascii="Roboto" w:hAnsi="Roboto" w:hint="eastAsia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JavaWeb</w:t>
      </w:r>
      <w: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：</w:t>
      </w:r>
      <w: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JDBC</w:t>
      </w:r>
      <w:r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之事务</w:t>
      </w:r>
    </w:p>
    <w:p w:rsidR="00152C84" w:rsidRDefault="00152C84">
      <w:pPr>
        <w:rPr>
          <w:rFonts w:ascii="Roboto" w:hAnsi="Roboto" w:hint="eastAsia"/>
          <w:b/>
          <w:bCs/>
          <w:color w:val="333333"/>
          <w:sz w:val="28"/>
          <w:szCs w:val="28"/>
          <w:shd w:val="clear" w:color="auto" w:fill="FFFFFF"/>
        </w:rPr>
      </w:pPr>
      <w:r w:rsidRPr="00152C84">
        <w:rPr>
          <w:rFonts w:ascii="Roboto" w:hAnsi="Roboto"/>
          <w:b/>
          <w:bCs/>
          <w:color w:val="333333"/>
          <w:sz w:val="28"/>
          <w:szCs w:val="28"/>
          <w:shd w:val="clear" w:color="auto" w:fill="FFFFFF"/>
        </w:rPr>
        <w:t>https://blog.csdn.net/axi295309066/article/details/52981430</w:t>
      </w:r>
    </w:p>
    <w:p w:rsidR="00152C84" w:rsidRDefault="00152C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111188"/>
            <wp:effectExtent l="19050" t="0" r="2540" b="0"/>
            <wp:docPr id="1" name="图片 1" descr="https://img-blog.csdn.net/2016110423151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042315113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C84" w:rsidRPr="00152C84" w:rsidRDefault="00152C84" w:rsidP="00152C84">
      <w:pPr>
        <w:widowControl/>
        <w:wordWrap w:val="0"/>
        <w:spacing w:before="92" w:after="184" w:line="415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</w:pPr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lastRenderedPageBreak/>
        <w:t xml:space="preserve">1. </w:t>
      </w:r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>事务</w:t>
      </w:r>
    </w:p>
    <w:p w:rsidR="00152C84" w:rsidRPr="00152C84" w:rsidRDefault="00152C84" w:rsidP="00152C84">
      <w:pPr>
        <w:widowControl/>
        <w:numPr>
          <w:ilvl w:val="0"/>
          <w:numId w:val="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事务的四大特性：</w:t>
      </w:r>
      <w:r w:rsidRPr="00152C84">
        <w:rPr>
          <w:rFonts w:ascii="Arial" w:eastAsia="宋体" w:hAnsi="Arial" w:cs="Arial"/>
          <w:kern w:val="0"/>
          <w:sz w:val="24"/>
          <w:szCs w:val="24"/>
        </w:rPr>
        <w:t>ACID</w:t>
      </w:r>
    </w:p>
    <w:p w:rsidR="00152C84" w:rsidRPr="00152C84" w:rsidRDefault="00152C84" w:rsidP="00152C84">
      <w:pPr>
        <w:widowControl/>
        <w:numPr>
          <w:ilvl w:val="0"/>
          <w:numId w:val="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mysql</w:t>
      </w:r>
      <w:r w:rsidRPr="00152C84">
        <w:rPr>
          <w:rFonts w:ascii="Arial" w:eastAsia="宋体" w:hAnsi="Arial" w:cs="Arial"/>
          <w:kern w:val="0"/>
          <w:sz w:val="24"/>
          <w:szCs w:val="24"/>
        </w:rPr>
        <w:t>中操作事务</w:t>
      </w:r>
    </w:p>
    <w:p w:rsidR="00152C84" w:rsidRPr="00152C84" w:rsidRDefault="00152C84" w:rsidP="00152C84">
      <w:pPr>
        <w:widowControl/>
        <w:numPr>
          <w:ilvl w:val="0"/>
          <w:numId w:val="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jdbc</w:t>
      </w:r>
      <w:r w:rsidRPr="00152C84">
        <w:rPr>
          <w:rFonts w:ascii="Arial" w:eastAsia="宋体" w:hAnsi="Arial" w:cs="Arial"/>
          <w:kern w:val="0"/>
          <w:sz w:val="24"/>
          <w:szCs w:val="24"/>
        </w:rPr>
        <w:t>中操作事务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0" w:name="t2"/>
      <w:bookmarkEnd w:id="0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1.1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事务概述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为了方便演示事务，我们需要创建一个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account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表：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CREATE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TABLE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account(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id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INT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PRIMARY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KEY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AUTO_INCREMENT,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NAME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VARCHAR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30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),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balance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NUMERIC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10.2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INSERT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INTO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account(NAME,balance)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VALUES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'zs'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INSERT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INTO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account(NAME,balance)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VALUES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'ls'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INSERT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INTO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account(NAME,balance)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VALUES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'ww'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SELECT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*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FROM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account;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1" w:name="t3"/>
      <w:bookmarkEnd w:id="1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1.2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什么是事务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银行转账！张三转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块到李四的账户，这其实需要两条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语句：</w:t>
      </w:r>
    </w:p>
    <w:p w:rsidR="00152C84" w:rsidRPr="00152C84" w:rsidRDefault="00152C84" w:rsidP="00152C84">
      <w:pPr>
        <w:widowControl/>
        <w:numPr>
          <w:ilvl w:val="0"/>
          <w:numId w:val="2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给张三的账户减去</w:t>
      </w:r>
      <w:r w:rsidRPr="00152C84">
        <w:rPr>
          <w:rFonts w:ascii="Arial" w:eastAsia="宋体" w:hAnsi="Arial" w:cs="Arial"/>
          <w:kern w:val="0"/>
          <w:sz w:val="24"/>
          <w:szCs w:val="24"/>
        </w:rPr>
        <w:t>10000</w:t>
      </w:r>
      <w:r w:rsidRPr="00152C84">
        <w:rPr>
          <w:rFonts w:ascii="Arial" w:eastAsia="宋体" w:hAnsi="Arial" w:cs="Arial"/>
          <w:kern w:val="0"/>
          <w:sz w:val="24"/>
          <w:szCs w:val="24"/>
        </w:rPr>
        <w:t>元</w:t>
      </w:r>
    </w:p>
    <w:p w:rsidR="00152C84" w:rsidRPr="00152C84" w:rsidRDefault="00152C84" w:rsidP="00152C84">
      <w:pPr>
        <w:widowControl/>
        <w:numPr>
          <w:ilvl w:val="0"/>
          <w:numId w:val="2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给李四的账户加上</w:t>
      </w:r>
      <w:r w:rsidRPr="00152C84">
        <w:rPr>
          <w:rFonts w:ascii="Arial" w:eastAsia="宋体" w:hAnsi="Arial" w:cs="Arial"/>
          <w:kern w:val="0"/>
          <w:sz w:val="24"/>
          <w:szCs w:val="24"/>
        </w:rPr>
        <w:t>10000</w:t>
      </w:r>
      <w:r w:rsidRPr="00152C84">
        <w:rPr>
          <w:rFonts w:ascii="Arial" w:eastAsia="宋体" w:hAnsi="Arial" w:cs="Arial"/>
          <w:kern w:val="0"/>
          <w:sz w:val="24"/>
          <w:szCs w:val="24"/>
        </w:rPr>
        <w:t>元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如果在第一条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语句执行成功后，在执行第二条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语句之前，程序被中断了（可能是抛出了某个异常，也可能是其他什么原因），那么李四的账户没有加上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元，而张三却减去了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元。这肯定是不行的！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你现在可能已经知道什么是事务了吧！事务中的多个操作，要么完全成功，要么完全失败！不可能存在成功一半的情况！也就是说给张三的账户减去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元如果成功了，那么给李四的账户加上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元的操作也必须是成功的；否则给张三减去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元，以及给李四加上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元都是失败的！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2" w:name="t4"/>
      <w:bookmarkEnd w:id="2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lastRenderedPageBreak/>
        <w:t xml:space="preserve">1.3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事务的四大特性（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ACID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）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事务的四大特性是：</w:t>
      </w:r>
    </w:p>
    <w:p w:rsidR="00152C84" w:rsidRPr="00152C84" w:rsidRDefault="00152C84" w:rsidP="00152C84">
      <w:pPr>
        <w:widowControl/>
        <w:numPr>
          <w:ilvl w:val="0"/>
          <w:numId w:val="3"/>
        </w:numPr>
        <w:wordWrap w:val="0"/>
        <w:spacing w:after="184" w:line="300" w:lineRule="atLeast"/>
        <w:ind w:left="369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原子性（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Atomicity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）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：事务中所有操作是不可再分割的原子单位。事务中所有操作要么全部执行成功，要么全部执行失败</w:t>
      </w:r>
    </w:p>
    <w:p w:rsidR="00152C84" w:rsidRPr="00152C84" w:rsidRDefault="00152C84" w:rsidP="00152C84">
      <w:pPr>
        <w:widowControl/>
        <w:numPr>
          <w:ilvl w:val="0"/>
          <w:numId w:val="3"/>
        </w:numPr>
        <w:wordWrap w:val="0"/>
        <w:spacing w:after="184" w:line="300" w:lineRule="atLeast"/>
        <w:ind w:left="369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一致性（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Consistency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）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：事务执行后，数据库状态与其它业务规则保持一致。如转账业务，无论事务执行成功与否，参与转账的两个账号余额之和应该是不变的</w:t>
      </w:r>
    </w:p>
    <w:p w:rsidR="00152C84" w:rsidRPr="00152C84" w:rsidRDefault="00152C84" w:rsidP="00152C84">
      <w:pPr>
        <w:widowControl/>
        <w:numPr>
          <w:ilvl w:val="0"/>
          <w:numId w:val="3"/>
        </w:numPr>
        <w:wordWrap w:val="0"/>
        <w:spacing w:after="184" w:line="300" w:lineRule="atLeast"/>
        <w:ind w:left="369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隔离性（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Isolation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）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：隔离性是指在并发操作中，不同事务之间应该隔离开来，使每个并发中的事务不会相互干扰</w:t>
      </w:r>
    </w:p>
    <w:p w:rsidR="00152C84" w:rsidRPr="00152C84" w:rsidRDefault="00152C84" w:rsidP="00152C84">
      <w:pPr>
        <w:widowControl/>
        <w:numPr>
          <w:ilvl w:val="0"/>
          <w:numId w:val="3"/>
        </w:numPr>
        <w:wordWrap w:val="0"/>
        <w:spacing w:after="184" w:line="300" w:lineRule="atLeast"/>
        <w:ind w:left="369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持久性（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Durability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18"/>
        </w:rPr>
        <w:t>）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：一旦事务提交成功，事务中所有的数据操作都必须被持久化到数据库中，即使提交事务后，数据库马上崩溃，在数据库重启时，也必须能保证通过某种机制恢复数据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3" w:name="t5"/>
      <w:bookmarkEnd w:id="3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1.4 MySQL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中的事务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在默认情况下，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MySQL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每执行一条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语句，都是一个单独的事务。如果需要在一个事务中包含多条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语句，那么需要开启事务和结束事务。</w:t>
      </w:r>
    </w:p>
    <w:p w:rsidR="00152C84" w:rsidRPr="00152C84" w:rsidRDefault="00152C84" w:rsidP="00152C84">
      <w:pPr>
        <w:widowControl/>
        <w:numPr>
          <w:ilvl w:val="0"/>
          <w:numId w:val="4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开启事务：</w:t>
      </w:r>
      <w:r w:rsidRPr="00152C84">
        <w:rPr>
          <w:rFonts w:ascii="Arial" w:eastAsia="宋体" w:hAnsi="Arial" w:cs="Arial"/>
          <w:kern w:val="0"/>
          <w:sz w:val="24"/>
          <w:szCs w:val="24"/>
        </w:rPr>
        <w:t>start transaction</w:t>
      </w:r>
    </w:p>
    <w:p w:rsidR="00152C84" w:rsidRPr="00152C84" w:rsidRDefault="00152C84" w:rsidP="00152C84">
      <w:pPr>
        <w:widowControl/>
        <w:numPr>
          <w:ilvl w:val="0"/>
          <w:numId w:val="4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结束事务：</w:t>
      </w:r>
      <w:r w:rsidRPr="00152C84">
        <w:rPr>
          <w:rFonts w:ascii="Arial" w:eastAsia="宋体" w:hAnsi="Arial" w:cs="Arial"/>
          <w:kern w:val="0"/>
          <w:sz w:val="24"/>
          <w:szCs w:val="24"/>
        </w:rPr>
        <w:t>commit</w:t>
      </w:r>
      <w:r w:rsidRPr="00152C84">
        <w:rPr>
          <w:rFonts w:ascii="Arial" w:eastAsia="宋体" w:hAnsi="Arial" w:cs="Arial"/>
          <w:kern w:val="0"/>
          <w:sz w:val="24"/>
          <w:szCs w:val="24"/>
        </w:rPr>
        <w:t>或</w:t>
      </w:r>
      <w:r w:rsidRPr="00152C84">
        <w:rPr>
          <w:rFonts w:ascii="Arial" w:eastAsia="宋体" w:hAnsi="Arial" w:cs="Arial"/>
          <w:kern w:val="0"/>
          <w:sz w:val="24"/>
          <w:szCs w:val="24"/>
        </w:rPr>
        <w:t>rollback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在执行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语句之前，先执行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strat transaction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，这就开启了一个事务（事务的起点），然后可以去执行多条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语句，最后要结束事务，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commit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表示提交，即事务中的多条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语句所做出的影响会持久化到数据库中。或者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rollback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，表示回滚，即回滚到事务的起点，之前做的所有操作都被撤消了！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下面演示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zs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给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li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转账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元的示例：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START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TRANSACTION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UPDATE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balance=balance-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WHERE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id=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UPDATE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balance=balance+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WHERE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id=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ROLLBACK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START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TRANSACTION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UPDATE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balance=balance-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WHERE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id=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UPDATE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balance=balance+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WHERE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id=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COMMIT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START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TRANSACTION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UPDATE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balance=balance-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WHERE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id=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UPDATE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account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balance=balance+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WHERE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id=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>quit;</w:t>
      </w:r>
    </w:p>
    <w:p w:rsidR="00152C84" w:rsidRPr="00152C84" w:rsidRDefault="00152C84" w:rsidP="00152C84">
      <w:pPr>
        <w:widowControl/>
        <w:wordWrap w:val="0"/>
        <w:spacing w:before="92" w:after="184" w:line="415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</w:pPr>
      <w:bookmarkStart w:id="4" w:name="t6"/>
      <w:bookmarkEnd w:id="4"/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>2. JDBC</w:t>
      </w:r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>事务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在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jdbc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中处理事务，都是通过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Connection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完成的！同一事务中所有的操作，都在使用同一个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Connection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对象！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5" w:name="t7"/>
      <w:bookmarkEnd w:id="5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2.1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、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JDBC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中的事务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Connection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的三个方法与事务相关：</w:t>
      </w:r>
    </w:p>
    <w:p w:rsidR="00152C84" w:rsidRPr="00152C84" w:rsidRDefault="00152C84" w:rsidP="00152C84">
      <w:pPr>
        <w:widowControl/>
        <w:numPr>
          <w:ilvl w:val="0"/>
          <w:numId w:val="5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setAutoCommit(boolean)</w:t>
      </w:r>
      <w:r w:rsidRPr="00152C84">
        <w:rPr>
          <w:rFonts w:ascii="Arial" w:eastAsia="宋体" w:hAnsi="Arial" w:cs="Arial"/>
          <w:kern w:val="0"/>
          <w:sz w:val="24"/>
          <w:szCs w:val="24"/>
        </w:rPr>
        <w:t>：设置是否为自动提交事务，如果</w:t>
      </w:r>
      <w:r w:rsidRPr="00152C84">
        <w:rPr>
          <w:rFonts w:ascii="Arial" w:eastAsia="宋体" w:hAnsi="Arial" w:cs="Arial"/>
          <w:kern w:val="0"/>
          <w:sz w:val="24"/>
          <w:szCs w:val="24"/>
        </w:rPr>
        <w:t>true</w:t>
      </w:r>
      <w:r w:rsidRPr="00152C84">
        <w:rPr>
          <w:rFonts w:ascii="Arial" w:eastAsia="宋体" w:hAnsi="Arial" w:cs="Arial"/>
          <w:kern w:val="0"/>
          <w:sz w:val="24"/>
          <w:szCs w:val="24"/>
        </w:rPr>
        <w:t>（默认值就是</w:t>
      </w:r>
      <w:r w:rsidRPr="00152C84">
        <w:rPr>
          <w:rFonts w:ascii="Arial" w:eastAsia="宋体" w:hAnsi="Arial" w:cs="Arial"/>
          <w:kern w:val="0"/>
          <w:sz w:val="24"/>
          <w:szCs w:val="24"/>
        </w:rPr>
        <w:t>true</w:t>
      </w:r>
      <w:r w:rsidRPr="00152C84">
        <w:rPr>
          <w:rFonts w:ascii="Arial" w:eastAsia="宋体" w:hAnsi="Arial" w:cs="Arial"/>
          <w:kern w:val="0"/>
          <w:sz w:val="24"/>
          <w:szCs w:val="24"/>
        </w:rPr>
        <w:t>）表示自动提交，也就是每条执行的</w:t>
      </w:r>
      <w:r w:rsidRPr="00152C84">
        <w:rPr>
          <w:rFonts w:ascii="Arial" w:eastAsia="宋体" w:hAnsi="Arial" w:cs="Arial"/>
          <w:kern w:val="0"/>
          <w:sz w:val="24"/>
          <w:szCs w:val="24"/>
        </w:rPr>
        <w:t>SQL</w:t>
      </w:r>
      <w:r w:rsidRPr="00152C84">
        <w:rPr>
          <w:rFonts w:ascii="Arial" w:eastAsia="宋体" w:hAnsi="Arial" w:cs="Arial"/>
          <w:kern w:val="0"/>
          <w:sz w:val="24"/>
          <w:szCs w:val="24"/>
        </w:rPr>
        <w:t>语句都是一个单独的事务，如果设置</w:t>
      </w:r>
      <w:r w:rsidRPr="00152C84">
        <w:rPr>
          <w:rFonts w:ascii="Arial" w:eastAsia="宋体" w:hAnsi="Arial" w:cs="Arial"/>
          <w:kern w:val="0"/>
          <w:sz w:val="24"/>
          <w:szCs w:val="24"/>
        </w:rPr>
        <w:t>false</w:t>
      </w:r>
      <w:r w:rsidRPr="00152C84">
        <w:rPr>
          <w:rFonts w:ascii="Arial" w:eastAsia="宋体" w:hAnsi="Arial" w:cs="Arial"/>
          <w:kern w:val="0"/>
          <w:sz w:val="24"/>
          <w:szCs w:val="24"/>
        </w:rPr>
        <w:t>，那么就相当于开启了事务了</w:t>
      </w:r>
    </w:p>
    <w:p w:rsidR="00152C84" w:rsidRPr="00152C84" w:rsidRDefault="00152C84" w:rsidP="00152C84">
      <w:pPr>
        <w:widowControl/>
        <w:numPr>
          <w:ilvl w:val="0"/>
          <w:numId w:val="5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commit()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：提交结束事务</w:t>
      </w:r>
    </w:p>
    <w:p w:rsidR="00152C84" w:rsidRPr="00152C84" w:rsidRDefault="00152C84" w:rsidP="00152C84">
      <w:pPr>
        <w:widowControl/>
        <w:numPr>
          <w:ilvl w:val="0"/>
          <w:numId w:val="5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rollback()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：回滚结束事务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jdbc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处理事务的代码格式：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try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con.setAutoCommit(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false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开启事务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…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….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…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con.commit();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//try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的最后提交事务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catch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con.rollback();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回滚事务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>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public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void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transfer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boolean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lastRenderedPageBreak/>
        <w:t xml:space="preserve">        Connection con =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null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PreparedStatement pstmt =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null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con = JdbcUtils.getConnection();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手动提交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con.setAutoCommit(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false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String sql =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"update account set balance=balance+? where id=?"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 = con.prepareStatement(sql);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操作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, -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pstmt.setInt(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pstmt.executeUpdate();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//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在两个操作中抛出异常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if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(b)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throw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new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Exception();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pstmt.setInt(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pstmt.executeUpdate();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提交事务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con.commit();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catch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(Exception e)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回滚事务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if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(con !=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null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    con.rollback();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catch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(SQLException ex) {}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throw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new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RuntimeException(e);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finally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关闭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JdbcUtils.close(con, pstmt);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}</w:t>
      </w:r>
    </w:p>
    <w:p w:rsidR="00152C84" w:rsidRPr="00152C84" w:rsidRDefault="00152C84" w:rsidP="00152C84">
      <w:pPr>
        <w:widowControl/>
        <w:wordWrap w:val="0"/>
        <w:spacing w:before="92" w:after="184" w:line="415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</w:pPr>
      <w:bookmarkStart w:id="6" w:name="t8"/>
      <w:bookmarkEnd w:id="6"/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 xml:space="preserve">3. </w:t>
      </w:r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>保存点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保存点是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JDBC3.0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的东西！当要求数据库服务器支持保存点方式的回滚。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 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br/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校验数据库服务器是否支持保存点！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boolean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 = con.getMetaData().supportsSavepoints();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保存点的作用是允许事务回滚到指定的保存点位置。在事务中设置好保存点，然后回滚时可以选择回滚到指定的保存点，而不是回滚整个事务！注意，回滚到指定保存点并没有结束事务！！！只有回滚了整个事务才算是结束事务了！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Connection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类的设置保存点，以及回滚到指定保存点方法：</w:t>
      </w:r>
    </w:p>
    <w:p w:rsidR="00152C84" w:rsidRPr="00152C84" w:rsidRDefault="00152C84" w:rsidP="00152C84">
      <w:pPr>
        <w:widowControl/>
        <w:numPr>
          <w:ilvl w:val="0"/>
          <w:numId w:val="6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设置保存点：</w:t>
      </w:r>
      <w:r w:rsidRPr="00152C84">
        <w:rPr>
          <w:rFonts w:ascii="Arial" w:eastAsia="宋体" w:hAnsi="Arial" w:cs="Arial"/>
          <w:kern w:val="0"/>
          <w:sz w:val="24"/>
          <w:szCs w:val="24"/>
        </w:rPr>
        <w:t>Savepoint setSavepoint()</w:t>
      </w:r>
    </w:p>
    <w:p w:rsidR="00152C84" w:rsidRPr="00152C84" w:rsidRDefault="00152C84" w:rsidP="00152C84">
      <w:pPr>
        <w:widowControl/>
        <w:numPr>
          <w:ilvl w:val="0"/>
          <w:numId w:val="6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回滚到指定保存点：</w:t>
      </w:r>
      <w:r w:rsidRPr="00152C84">
        <w:rPr>
          <w:rFonts w:ascii="Arial" w:eastAsia="宋体" w:hAnsi="Arial" w:cs="Arial"/>
          <w:kern w:val="0"/>
          <w:sz w:val="24"/>
          <w:szCs w:val="24"/>
        </w:rPr>
        <w:t>void rollback(Savepoint)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lastRenderedPageBreak/>
        <w:t xml:space="preserve">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/*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李四对张三说，如果你给我转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，我就给你转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100W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。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==========================================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张三给李四转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（张三减去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，李四加上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设置保存点！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李四给张三转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100W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（李四减去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100W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，张三加上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100W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查看李四余额为负数，那么回滚到保存点。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88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提交事务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     */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</w:t>
      </w:r>
      <w:r w:rsidRPr="00152C84">
        <w:rPr>
          <w:rFonts w:ascii="Consolas" w:eastAsia="宋体" w:hAnsi="Consolas" w:cs="Consolas"/>
          <w:color w:val="9B859D"/>
          <w:kern w:val="0"/>
          <w:sz w:val="16"/>
        </w:rPr>
        <w:t>@Test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public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void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fun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Connection con =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null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PreparedStatement pstmt =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null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con = JdbcUtils.getConnection();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手动提交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con.setAutoCommit(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false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String sql =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"update account set balance=balance+? where name=?"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 = con.prepareStatement(sql);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操作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（张三减去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lastRenderedPageBreak/>
        <w:t xml:space="preserve">            pstmt.setDouble(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, -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pstmt.setString(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"zs"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pstmt.executeUpdate();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操作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（李四加上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pstmt.setString(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"ls"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pstmt.executeUpdate();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 xml:space="preserve">//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设置保存点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Savepoint sp = con.setSavepoint();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操作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3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（李四减去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100W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, -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pstmt.setString(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"ls"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pstmt.executeUpdate();      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操作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4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（张三加上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100W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1000000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pstmt.setString(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2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"zs"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pstmt.executeUpdate();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操作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5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（查看李四余额）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sql =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"select balance from account where name=?"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lastRenderedPageBreak/>
        <w:t xml:space="preserve">            pstmt = con.prepareStatement(sql);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pstmt.setString(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, 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"ls"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ResultSet rs = pstmt.executeQuery();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rs.next();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double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balance = rs.getDouble(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　　　　　　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如果李四余额为负数，那么回滚到指定保存点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if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(balance &lt; 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0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con.rollback(sp);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System.out.println(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张三，你上当了！</w:t>
      </w:r>
      <w:r w:rsidRPr="00152C84">
        <w:rPr>
          <w:rFonts w:ascii="Consolas" w:eastAsia="宋体" w:hAnsi="Consolas" w:cs="Consolas"/>
          <w:color w:val="009900"/>
          <w:kern w:val="0"/>
          <w:sz w:val="16"/>
        </w:rPr>
        <w:t>"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提交事务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con.commit();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catch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(Exception e)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回滚事务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if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(con !=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null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)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    con.rollback();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    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catch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(SQLException ex) {}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throw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new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RuntimeException(e);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}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finally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{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//</w:t>
      </w:r>
      <w:r w:rsidRPr="00152C84">
        <w:rPr>
          <w:rFonts w:ascii="Consolas" w:eastAsia="宋体" w:hAnsi="Consolas" w:cs="Consolas"/>
          <w:color w:val="880000"/>
          <w:kern w:val="0"/>
          <w:sz w:val="16"/>
        </w:rPr>
        <w:t>关闭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        JdbcUtils.close(con, pstmt);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lastRenderedPageBreak/>
        <w:t xml:space="preserve">        }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   }</w:t>
      </w:r>
    </w:p>
    <w:p w:rsidR="00152C84" w:rsidRPr="00152C84" w:rsidRDefault="00152C84" w:rsidP="00152C84">
      <w:pPr>
        <w:widowControl/>
        <w:wordWrap w:val="0"/>
        <w:spacing w:before="92" w:after="184" w:line="415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</w:pPr>
      <w:bookmarkStart w:id="7" w:name="t9"/>
      <w:bookmarkEnd w:id="7"/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 xml:space="preserve">4. </w:t>
      </w:r>
      <w:r w:rsidRPr="00152C84">
        <w:rPr>
          <w:rFonts w:ascii="Arial" w:eastAsia="宋体" w:hAnsi="Arial" w:cs="Arial"/>
          <w:b/>
          <w:bCs/>
          <w:color w:val="4F4F4F"/>
          <w:kern w:val="36"/>
          <w:sz w:val="32"/>
          <w:szCs w:val="32"/>
        </w:rPr>
        <w:t>事务隔离级别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8" w:name="t10"/>
      <w:bookmarkEnd w:id="8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4.1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事务的并发读问题</w:t>
      </w:r>
    </w:p>
    <w:p w:rsidR="00152C84" w:rsidRPr="00152C84" w:rsidRDefault="00152C84" w:rsidP="00152C84">
      <w:pPr>
        <w:widowControl/>
        <w:numPr>
          <w:ilvl w:val="0"/>
          <w:numId w:val="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脏读：读取到另一个事务未提交数据</w:t>
      </w:r>
    </w:p>
    <w:p w:rsidR="00152C84" w:rsidRPr="00152C84" w:rsidRDefault="00152C84" w:rsidP="00152C84">
      <w:pPr>
        <w:widowControl/>
        <w:numPr>
          <w:ilvl w:val="0"/>
          <w:numId w:val="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不可重复读：两次读取不一致</w:t>
      </w:r>
    </w:p>
    <w:p w:rsidR="00152C84" w:rsidRPr="00152C84" w:rsidRDefault="00152C84" w:rsidP="00152C84">
      <w:pPr>
        <w:widowControl/>
        <w:numPr>
          <w:ilvl w:val="0"/>
          <w:numId w:val="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幻读（虚读）：读到另一事务已提交数据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9" w:name="t11"/>
      <w:bookmarkEnd w:id="9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4.2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并发事务问题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因为并发事务导致的问题大致有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5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类，其中两类是更新问题，三类是读问题</w:t>
      </w:r>
    </w:p>
    <w:p w:rsidR="00152C84" w:rsidRPr="00152C84" w:rsidRDefault="00152C84" w:rsidP="00152C84">
      <w:pPr>
        <w:widowControl/>
        <w:numPr>
          <w:ilvl w:val="0"/>
          <w:numId w:val="8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脏读（</w:t>
      </w:r>
      <w:r w:rsidRPr="00152C84">
        <w:rPr>
          <w:rFonts w:ascii="Arial" w:eastAsia="宋体" w:hAnsi="Arial" w:cs="Arial"/>
          <w:kern w:val="0"/>
          <w:sz w:val="24"/>
          <w:szCs w:val="24"/>
        </w:rPr>
        <w:t>dirty read</w:t>
      </w:r>
      <w:r w:rsidRPr="00152C84">
        <w:rPr>
          <w:rFonts w:ascii="Arial" w:eastAsia="宋体" w:hAnsi="Arial" w:cs="Arial"/>
          <w:kern w:val="0"/>
          <w:sz w:val="24"/>
          <w:szCs w:val="24"/>
        </w:rPr>
        <w:t>）：读到另一个事务的未提交更新数据，即读取到了脏数据</w:t>
      </w:r>
    </w:p>
    <w:p w:rsidR="00152C84" w:rsidRPr="00152C84" w:rsidRDefault="00152C84" w:rsidP="00152C84">
      <w:pPr>
        <w:widowControl/>
        <w:numPr>
          <w:ilvl w:val="0"/>
          <w:numId w:val="8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不可重复读（</w:t>
      </w:r>
      <w:r w:rsidRPr="00152C84">
        <w:rPr>
          <w:rFonts w:ascii="Arial" w:eastAsia="宋体" w:hAnsi="Arial" w:cs="Arial"/>
          <w:kern w:val="0"/>
          <w:sz w:val="24"/>
          <w:szCs w:val="24"/>
        </w:rPr>
        <w:t>unrepeatable read</w:t>
      </w:r>
      <w:r w:rsidRPr="00152C84">
        <w:rPr>
          <w:rFonts w:ascii="Arial" w:eastAsia="宋体" w:hAnsi="Arial" w:cs="Arial"/>
          <w:kern w:val="0"/>
          <w:sz w:val="24"/>
          <w:szCs w:val="24"/>
        </w:rPr>
        <w:t>）：对同一记录的两次读取不一致，因为另一事务对该记录做了修改</w:t>
      </w:r>
    </w:p>
    <w:p w:rsidR="00152C84" w:rsidRPr="00152C84" w:rsidRDefault="00152C84" w:rsidP="00152C84">
      <w:pPr>
        <w:widowControl/>
        <w:numPr>
          <w:ilvl w:val="0"/>
          <w:numId w:val="8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幻读（虚读）（</w:t>
      </w:r>
      <w:r w:rsidRPr="00152C84">
        <w:rPr>
          <w:rFonts w:ascii="Arial" w:eastAsia="宋体" w:hAnsi="Arial" w:cs="Arial"/>
          <w:kern w:val="0"/>
          <w:sz w:val="24"/>
          <w:szCs w:val="24"/>
        </w:rPr>
        <w:t>phantom read</w:t>
      </w:r>
      <w:r w:rsidRPr="00152C84">
        <w:rPr>
          <w:rFonts w:ascii="Arial" w:eastAsia="宋体" w:hAnsi="Arial" w:cs="Arial"/>
          <w:kern w:val="0"/>
          <w:sz w:val="24"/>
          <w:szCs w:val="24"/>
        </w:rPr>
        <w:t>）：对同一张表的两次查询不一致，因为另一事务插入了一条记录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0" w:name="t12"/>
      <w:bookmarkEnd w:id="10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 xml:space="preserve">4.2.1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脏读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：张三给李四转账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100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元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 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br/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2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：李四查看自己的账户</w:t>
      </w:r>
    </w:p>
    <w:p w:rsidR="00152C84" w:rsidRPr="00152C84" w:rsidRDefault="00152C84" w:rsidP="00152C84">
      <w:pPr>
        <w:widowControl/>
        <w:numPr>
          <w:ilvl w:val="0"/>
          <w:numId w:val="9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：开始事务</w:t>
      </w:r>
    </w:p>
    <w:p w:rsidR="00152C84" w:rsidRPr="00152C84" w:rsidRDefault="00152C84" w:rsidP="00152C84">
      <w:pPr>
        <w:widowControl/>
        <w:numPr>
          <w:ilvl w:val="0"/>
          <w:numId w:val="9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：张三给李四转账</w:t>
      </w:r>
      <w:r w:rsidRPr="00152C84">
        <w:rPr>
          <w:rFonts w:ascii="Arial" w:eastAsia="宋体" w:hAnsi="Arial" w:cs="Arial"/>
          <w:kern w:val="0"/>
          <w:sz w:val="24"/>
          <w:szCs w:val="24"/>
        </w:rPr>
        <w:t>100</w:t>
      </w:r>
      <w:r w:rsidRPr="00152C84">
        <w:rPr>
          <w:rFonts w:ascii="Arial" w:eastAsia="宋体" w:hAnsi="Arial" w:cs="Arial"/>
          <w:kern w:val="0"/>
          <w:sz w:val="24"/>
          <w:szCs w:val="24"/>
        </w:rPr>
        <w:t>元</w:t>
      </w:r>
    </w:p>
    <w:p w:rsidR="00152C84" w:rsidRPr="00152C84" w:rsidRDefault="00152C84" w:rsidP="00152C84">
      <w:pPr>
        <w:widowControl/>
        <w:numPr>
          <w:ilvl w:val="0"/>
          <w:numId w:val="9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t3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：开始事务</w:t>
      </w:r>
    </w:p>
    <w:p w:rsidR="00152C84" w:rsidRPr="00152C84" w:rsidRDefault="00152C84" w:rsidP="00152C84">
      <w:pPr>
        <w:widowControl/>
        <w:numPr>
          <w:ilvl w:val="0"/>
          <w:numId w:val="9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t4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：李四查看自己的账户，看到账户多出</w:t>
      </w:r>
      <w:r w:rsidRPr="00152C84">
        <w:rPr>
          <w:rFonts w:ascii="Arial" w:eastAsia="宋体" w:hAnsi="Arial" w:cs="Arial"/>
          <w:kern w:val="0"/>
          <w:sz w:val="24"/>
          <w:szCs w:val="24"/>
        </w:rPr>
        <w:t>100</w:t>
      </w:r>
      <w:r w:rsidRPr="00152C84">
        <w:rPr>
          <w:rFonts w:ascii="Arial" w:eastAsia="宋体" w:hAnsi="Arial" w:cs="Arial"/>
          <w:kern w:val="0"/>
          <w:sz w:val="24"/>
          <w:szCs w:val="24"/>
        </w:rPr>
        <w:t>元（脏读）</w:t>
      </w:r>
    </w:p>
    <w:p w:rsidR="00152C84" w:rsidRPr="00152C84" w:rsidRDefault="00152C84" w:rsidP="00152C84">
      <w:pPr>
        <w:widowControl/>
        <w:numPr>
          <w:ilvl w:val="0"/>
          <w:numId w:val="9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t5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：提交事务</w:t>
      </w:r>
    </w:p>
    <w:p w:rsidR="00152C84" w:rsidRPr="00152C84" w:rsidRDefault="00152C84" w:rsidP="00152C84">
      <w:pPr>
        <w:widowControl/>
        <w:numPr>
          <w:ilvl w:val="0"/>
          <w:numId w:val="9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t6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：回滚事务，回到转账之前的状态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1" w:name="t13"/>
      <w:bookmarkEnd w:id="11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4.2.2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不可重复读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：酒店查看两次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1048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号房间状态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 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br/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2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：预订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1048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号房间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：开始事务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：查看</w:t>
      </w:r>
      <w:r w:rsidRPr="00152C84">
        <w:rPr>
          <w:rFonts w:ascii="Arial" w:eastAsia="宋体" w:hAnsi="Arial" w:cs="Arial"/>
          <w:kern w:val="0"/>
          <w:sz w:val="24"/>
          <w:szCs w:val="24"/>
        </w:rPr>
        <w:t>1048</w:t>
      </w:r>
      <w:r w:rsidRPr="00152C84">
        <w:rPr>
          <w:rFonts w:ascii="Arial" w:eastAsia="宋体" w:hAnsi="Arial" w:cs="Arial"/>
          <w:kern w:val="0"/>
          <w:sz w:val="24"/>
          <w:szCs w:val="24"/>
        </w:rPr>
        <w:t>号房间状态为空闲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t3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：开始事务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lastRenderedPageBreak/>
        <w:t>t4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：预定</w:t>
      </w:r>
      <w:r w:rsidRPr="00152C84">
        <w:rPr>
          <w:rFonts w:ascii="Arial" w:eastAsia="宋体" w:hAnsi="Arial" w:cs="Arial"/>
          <w:kern w:val="0"/>
          <w:sz w:val="24"/>
          <w:szCs w:val="24"/>
        </w:rPr>
        <w:t>1048</w:t>
      </w:r>
      <w:r w:rsidRPr="00152C84">
        <w:rPr>
          <w:rFonts w:ascii="Arial" w:eastAsia="宋体" w:hAnsi="Arial" w:cs="Arial"/>
          <w:kern w:val="0"/>
          <w:sz w:val="24"/>
          <w:szCs w:val="24"/>
        </w:rPr>
        <w:t>号房间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t5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：提交事务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t6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：再次查看</w:t>
      </w:r>
      <w:r w:rsidRPr="00152C84">
        <w:rPr>
          <w:rFonts w:ascii="Arial" w:eastAsia="宋体" w:hAnsi="Arial" w:cs="Arial"/>
          <w:kern w:val="0"/>
          <w:sz w:val="24"/>
          <w:szCs w:val="24"/>
        </w:rPr>
        <w:t>1048</w:t>
      </w:r>
      <w:r w:rsidRPr="00152C84">
        <w:rPr>
          <w:rFonts w:ascii="Arial" w:eastAsia="宋体" w:hAnsi="Arial" w:cs="Arial"/>
          <w:kern w:val="0"/>
          <w:sz w:val="24"/>
          <w:szCs w:val="24"/>
        </w:rPr>
        <w:t>号房间状态为使用</w:t>
      </w:r>
    </w:p>
    <w:p w:rsidR="00152C84" w:rsidRPr="00152C84" w:rsidRDefault="00152C84" w:rsidP="00152C84">
      <w:pPr>
        <w:widowControl/>
        <w:numPr>
          <w:ilvl w:val="0"/>
          <w:numId w:val="10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t7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：提交事务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 </w:t>
      </w:r>
      <w:r w:rsidRPr="00152C84">
        <w:rPr>
          <w:rFonts w:ascii="Arial" w:eastAsia="宋体" w:hAnsi="Arial" w:cs="Arial"/>
          <w:kern w:val="0"/>
          <w:sz w:val="24"/>
          <w:szCs w:val="24"/>
        </w:rPr>
        <w:br/>
      </w:r>
      <w:r w:rsidRPr="00152C84">
        <w:rPr>
          <w:rFonts w:ascii="Arial" w:eastAsia="宋体" w:hAnsi="Arial" w:cs="Arial"/>
          <w:kern w:val="0"/>
          <w:sz w:val="24"/>
          <w:szCs w:val="24"/>
        </w:rPr>
        <w:t>对同一记录的两次查询结果不一致！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2" w:name="t14"/>
      <w:bookmarkEnd w:id="12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4.2.3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幻读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1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：对酒店房间预订记录两次统计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 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br/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事务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2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：添加一条预订房间记录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：开始事务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：统计预订记录</w:t>
      </w:r>
      <w:r w:rsidRPr="00152C84">
        <w:rPr>
          <w:rFonts w:ascii="Arial" w:eastAsia="宋体" w:hAnsi="Arial" w:cs="Arial"/>
          <w:kern w:val="0"/>
          <w:sz w:val="24"/>
          <w:szCs w:val="24"/>
        </w:rPr>
        <w:t>100</w:t>
      </w:r>
      <w:r w:rsidRPr="00152C84">
        <w:rPr>
          <w:rFonts w:ascii="Arial" w:eastAsia="宋体" w:hAnsi="Arial" w:cs="Arial"/>
          <w:kern w:val="0"/>
          <w:sz w:val="24"/>
          <w:szCs w:val="24"/>
        </w:rPr>
        <w:t>条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t3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：开始事务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t4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：添加一条预订房间记录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t5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2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：提交事务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t6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：再次统计预订记录为</w:t>
      </w:r>
      <w:r w:rsidRPr="00152C84">
        <w:rPr>
          <w:rFonts w:ascii="Arial" w:eastAsia="宋体" w:hAnsi="Arial" w:cs="Arial"/>
          <w:kern w:val="0"/>
          <w:sz w:val="24"/>
          <w:szCs w:val="24"/>
        </w:rPr>
        <w:t>101</w:t>
      </w:r>
      <w:r w:rsidRPr="00152C84">
        <w:rPr>
          <w:rFonts w:ascii="Arial" w:eastAsia="宋体" w:hAnsi="Arial" w:cs="Arial"/>
          <w:kern w:val="0"/>
          <w:sz w:val="24"/>
          <w:szCs w:val="24"/>
        </w:rPr>
        <w:t>记录</w:t>
      </w:r>
    </w:p>
    <w:p w:rsidR="00152C84" w:rsidRPr="00152C84" w:rsidRDefault="00152C84" w:rsidP="00152C84">
      <w:pPr>
        <w:widowControl/>
        <w:numPr>
          <w:ilvl w:val="0"/>
          <w:numId w:val="11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t7</w:t>
      </w:r>
      <w:r w:rsidRPr="00152C84">
        <w:rPr>
          <w:rFonts w:ascii="Arial" w:eastAsia="宋体" w:hAnsi="Arial" w:cs="Arial"/>
          <w:kern w:val="0"/>
          <w:sz w:val="24"/>
          <w:szCs w:val="24"/>
        </w:rPr>
        <w:t>：事务</w:t>
      </w:r>
      <w:r w:rsidRPr="00152C84">
        <w:rPr>
          <w:rFonts w:ascii="Arial" w:eastAsia="宋体" w:hAnsi="Arial" w:cs="Arial"/>
          <w:kern w:val="0"/>
          <w:sz w:val="24"/>
          <w:szCs w:val="24"/>
        </w:rPr>
        <w:t>1</w:t>
      </w:r>
      <w:r w:rsidRPr="00152C84">
        <w:rPr>
          <w:rFonts w:ascii="Arial" w:eastAsia="宋体" w:hAnsi="Arial" w:cs="Arial"/>
          <w:kern w:val="0"/>
          <w:sz w:val="24"/>
          <w:szCs w:val="24"/>
        </w:rPr>
        <w:t>：提交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对同一表的两次查询不一致！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不可重复读和幻读的区别：</w:t>
      </w:r>
    </w:p>
    <w:p w:rsidR="00152C84" w:rsidRPr="00152C84" w:rsidRDefault="00152C84" w:rsidP="00152C84">
      <w:pPr>
        <w:widowControl/>
        <w:numPr>
          <w:ilvl w:val="0"/>
          <w:numId w:val="12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不可重复读是读取到了另一事务的更新；</w:t>
      </w:r>
    </w:p>
    <w:p w:rsidR="00152C84" w:rsidRPr="00152C84" w:rsidRDefault="00152C84" w:rsidP="00152C84">
      <w:pPr>
        <w:widowControl/>
        <w:numPr>
          <w:ilvl w:val="0"/>
          <w:numId w:val="12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幻读是读取到了另一事务的插入（</w:t>
      </w:r>
      <w:r w:rsidRPr="00152C84">
        <w:rPr>
          <w:rFonts w:ascii="Arial" w:eastAsia="宋体" w:hAnsi="Arial" w:cs="Arial"/>
          <w:kern w:val="0"/>
          <w:sz w:val="24"/>
          <w:szCs w:val="24"/>
        </w:rPr>
        <w:t>MySQL</w:t>
      </w:r>
      <w:r w:rsidRPr="00152C84">
        <w:rPr>
          <w:rFonts w:ascii="Arial" w:eastAsia="宋体" w:hAnsi="Arial" w:cs="Arial"/>
          <w:kern w:val="0"/>
          <w:sz w:val="24"/>
          <w:szCs w:val="24"/>
        </w:rPr>
        <w:t>中无法测试到幻读）；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13" w:name="t15"/>
      <w:bookmarkEnd w:id="13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4.3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四大隔离级别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4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个等级的事务隔离级别，在相同数据环境下，使用相同的输入，执行相同的工作，根据不同的隔离级别，可以导致不同的结果。不同事务隔离级别能够解决的数据并发问题的能力是不同的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4" w:name="t16"/>
      <w:bookmarkEnd w:id="14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4.3.1 SERIALIZABLE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（串行化）</w:t>
      </w:r>
    </w:p>
    <w:p w:rsidR="00152C84" w:rsidRPr="00152C84" w:rsidRDefault="00152C84" w:rsidP="00152C84">
      <w:pPr>
        <w:widowControl/>
        <w:numPr>
          <w:ilvl w:val="0"/>
          <w:numId w:val="13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不会出现任何并发问题，因为它是对同一数据的访问是串行的，非并发访问的</w:t>
      </w:r>
    </w:p>
    <w:p w:rsidR="00152C84" w:rsidRPr="00152C84" w:rsidRDefault="00152C84" w:rsidP="00152C84">
      <w:pPr>
        <w:widowControl/>
        <w:numPr>
          <w:ilvl w:val="0"/>
          <w:numId w:val="13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性能最差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5" w:name="t17"/>
      <w:bookmarkEnd w:id="15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4.3.2 REPEATABLE READ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（可重复读）（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MySQL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）</w:t>
      </w:r>
    </w:p>
    <w:p w:rsidR="00152C84" w:rsidRPr="00152C84" w:rsidRDefault="00152C84" w:rsidP="00152C84">
      <w:pPr>
        <w:widowControl/>
        <w:numPr>
          <w:ilvl w:val="0"/>
          <w:numId w:val="14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防止脏读和不可重复读，不能处理幻读问题</w:t>
      </w:r>
    </w:p>
    <w:p w:rsidR="00152C84" w:rsidRPr="00152C84" w:rsidRDefault="00152C84" w:rsidP="00152C84">
      <w:pPr>
        <w:widowControl/>
        <w:numPr>
          <w:ilvl w:val="0"/>
          <w:numId w:val="14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性能比</w:t>
      </w:r>
      <w:r w:rsidRPr="00152C84">
        <w:rPr>
          <w:rFonts w:ascii="Arial" w:eastAsia="宋体" w:hAnsi="Arial" w:cs="Arial"/>
          <w:kern w:val="0"/>
          <w:sz w:val="24"/>
          <w:szCs w:val="24"/>
        </w:rPr>
        <w:t>SERIALIZABLE</w:t>
      </w:r>
      <w:r w:rsidRPr="00152C84">
        <w:rPr>
          <w:rFonts w:ascii="Arial" w:eastAsia="宋体" w:hAnsi="Arial" w:cs="Arial"/>
          <w:kern w:val="0"/>
          <w:sz w:val="24"/>
          <w:szCs w:val="24"/>
        </w:rPr>
        <w:t>好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6" w:name="t18"/>
      <w:bookmarkEnd w:id="16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4.3.3 READ COMMITTED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（读已提交数据）（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Oracle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）</w:t>
      </w:r>
    </w:p>
    <w:p w:rsidR="00152C84" w:rsidRPr="00152C84" w:rsidRDefault="00152C84" w:rsidP="00152C84">
      <w:pPr>
        <w:widowControl/>
        <w:numPr>
          <w:ilvl w:val="0"/>
          <w:numId w:val="15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lastRenderedPageBreak/>
        <w:t>防止脏读，没有处理不可重复读，也没有处理幻读；</w:t>
      </w:r>
    </w:p>
    <w:p w:rsidR="00152C84" w:rsidRPr="00152C84" w:rsidRDefault="00152C84" w:rsidP="00152C84">
      <w:pPr>
        <w:widowControl/>
        <w:numPr>
          <w:ilvl w:val="0"/>
          <w:numId w:val="15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性能比</w:t>
      </w:r>
      <w:r w:rsidRPr="00152C84">
        <w:rPr>
          <w:rFonts w:ascii="Arial" w:eastAsia="宋体" w:hAnsi="Arial" w:cs="Arial"/>
          <w:kern w:val="0"/>
          <w:sz w:val="24"/>
          <w:szCs w:val="24"/>
        </w:rPr>
        <w:t>REPEATABLE READ</w:t>
      </w:r>
      <w:r w:rsidRPr="00152C84">
        <w:rPr>
          <w:rFonts w:ascii="Arial" w:eastAsia="宋体" w:hAnsi="Arial" w:cs="Arial"/>
          <w:kern w:val="0"/>
          <w:sz w:val="24"/>
          <w:szCs w:val="24"/>
        </w:rPr>
        <w:t>好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7" w:name="t19"/>
      <w:bookmarkEnd w:id="17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4.3.4 READ UNCOMMITTED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（读未提交数据）</w:t>
      </w:r>
    </w:p>
    <w:p w:rsidR="00152C84" w:rsidRPr="00152C84" w:rsidRDefault="00152C84" w:rsidP="00152C84">
      <w:pPr>
        <w:widowControl/>
        <w:numPr>
          <w:ilvl w:val="0"/>
          <w:numId w:val="16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可能出现任何事务并发问题</w:t>
      </w:r>
    </w:p>
    <w:p w:rsidR="00152C84" w:rsidRPr="00152C84" w:rsidRDefault="00152C84" w:rsidP="00152C84">
      <w:pPr>
        <w:widowControl/>
        <w:numPr>
          <w:ilvl w:val="0"/>
          <w:numId w:val="16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性能最好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MySQL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的默认隔离级别为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REPEATABLE READ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，这是一个很不错的选择吧！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8" w:name="t20"/>
      <w:bookmarkEnd w:id="18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4.3.5 MySQL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隔离级别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MySQL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的默认隔离级别为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Repeatable read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，可以通过下面语句查看：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select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4F4F4F"/>
          <w:kern w:val="0"/>
          <w:sz w:val="16"/>
        </w:rPr>
        <w:t>@@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tx_isolation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也可以通过下面语句来设置当前连接的隔离级别：</w:t>
      </w:r>
    </w:p>
    <w:p w:rsidR="00152C84" w:rsidRPr="00152C84" w:rsidRDefault="00152C84" w:rsidP="00152C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6" w:line="253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152C84">
        <w:rPr>
          <w:rFonts w:ascii="Consolas" w:eastAsia="宋体" w:hAnsi="Consolas" w:cs="Consolas"/>
          <w:color w:val="000088"/>
          <w:kern w:val="0"/>
          <w:sz w:val="16"/>
        </w:rPr>
        <w:t>set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</w:t>
      </w:r>
      <w:r w:rsidRPr="00152C84">
        <w:rPr>
          <w:rFonts w:ascii="Consolas" w:eastAsia="宋体" w:hAnsi="Consolas" w:cs="Consolas"/>
          <w:color w:val="000088"/>
          <w:kern w:val="0"/>
          <w:sz w:val="16"/>
        </w:rPr>
        <w:t>transaction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 xml:space="preserve"> isolationlevel [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4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先</w:t>
      </w:r>
      <w:r w:rsidRPr="00152C84">
        <w:rPr>
          <w:rFonts w:ascii="Consolas" w:eastAsia="宋体" w:hAnsi="Consolas" w:cs="Consolas"/>
          <w:color w:val="006666"/>
          <w:kern w:val="0"/>
          <w:sz w:val="16"/>
        </w:rPr>
        <w:t>1</w:t>
      </w:r>
      <w:r w:rsidRPr="00152C84">
        <w:rPr>
          <w:rFonts w:ascii="Consolas" w:eastAsia="宋体" w:hAnsi="Consolas" w:cs="Consolas"/>
          <w:color w:val="000000"/>
          <w:kern w:val="0"/>
          <w:sz w:val="16"/>
        </w:rPr>
        <w:t>]</w:t>
      </w:r>
    </w:p>
    <w:p w:rsidR="00152C84" w:rsidRPr="00152C84" w:rsidRDefault="00152C84" w:rsidP="00152C84">
      <w:pPr>
        <w:widowControl/>
        <w:wordWrap w:val="0"/>
        <w:spacing w:before="92" w:after="184" w:line="346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5"/>
          <w:szCs w:val="25"/>
        </w:rPr>
      </w:pPr>
      <w:bookmarkStart w:id="19" w:name="t21"/>
      <w:bookmarkEnd w:id="19"/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4.3.6 JDBC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5"/>
        </w:rPr>
        <w:t>设置隔离级别</w:t>
      </w:r>
    </w:p>
    <w:p w:rsidR="00152C84" w:rsidRPr="00152C84" w:rsidRDefault="00152C84" w:rsidP="00152C84">
      <w:pPr>
        <w:widowControl/>
        <w:wordWrap w:val="0"/>
        <w:spacing w:after="184" w:line="300" w:lineRule="atLeas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con. setTransactionIsolation(int level);</w:t>
      </w:r>
      <w:r w:rsidRPr="00152C84">
        <w:rPr>
          <w:rFonts w:ascii="Arial" w:eastAsia="宋体" w:hAnsi="Arial" w:cs="Arial"/>
          <w:color w:val="4F4F4F"/>
          <w:kern w:val="0"/>
          <w:sz w:val="18"/>
          <w:szCs w:val="18"/>
        </w:rPr>
        <w:t>参数可选值如下：</w:t>
      </w:r>
    </w:p>
    <w:p w:rsidR="00152C84" w:rsidRPr="00152C84" w:rsidRDefault="00152C84" w:rsidP="00152C84">
      <w:pPr>
        <w:widowControl/>
        <w:numPr>
          <w:ilvl w:val="0"/>
          <w:numId w:val="1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Connection.TRANSACTION_READ_UNCOMMITTED</w:t>
      </w:r>
    </w:p>
    <w:p w:rsidR="00152C84" w:rsidRPr="00152C84" w:rsidRDefault="00152C84" w:rsidP="00152C84">
      <w:pPr>
        <w:widowControl/>
        <w:numPr>
          <w:ilvl w:val="0"/>
          <w:numId w:val="1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Connection.TRANSACTION_READ_COMMITTED</w:t>
      </w:r>
    </w:p>
    <w:p w:rsidR="00152C84" w:rsidRPr="00152C84" w:rsidRDefault="00152C84" w:rsidP="00152C84">
      <w:pPr>
        <w:widowControl/>
        <w:numPr>
          <w:ilvl w:val="0"/>
          <w:numId w:val="1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Connection.TRANSACTION_REPEATABLE_READ</w:t>
      </w:r>
    </w:p>
    <w:p w:rsidR="00152C84" w:rsidRPr="00152C84" w:rsidRDefault="00152C84" w:rsidP="00152C84">
      <w:pPr>
        <w:widowControl/>
        <w:numPr>
          <w:ilvl w:val="0"/>
          <w:numId w:val="17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Connection.TRANSACTION_SERIALIZABLE</w:t>
      </w:r>
    </w:p>
    <w:p w:rsidR="00152C84" w:rsidRPr="00152C84" w:rsidRDefault="00152C84" w:rsidP="00152C84">
      <w:pPr>
        <w:widowControl/>
        <w:wordWrap w:val="0"/>
        <w:spacing w:before="92" w:after="184" w:line="369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28"/>
        </w:rPr>
      </w:pPr>
      <w:bookmarkStart w:id="20" w:name="t22"/>
      <w:bookmarkEnd w:id="20"/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5. </w:t>
      </w:r>
      <w:r w:rsidRPr="00152C84">
        <w:rPr>
          <w:rFonts w:ascii="Arial" w:eastAsia="宋体" w:hAnsi="Arial" w:cs="Arial"/>
          <w:b/>
          <w:bCs/>
          <w:color w:val="4F4F4F"/>
          <w:kern w:val="0"/>
          <w:sz w:val="28"/>
        </w:rPr>
        <w:t>事务总结</w:t>
      </w:r>
    </w:p>
    <w:p w:rsidR="00152C84" w:rsidRPr="00152C84" w:rsidRDefault="00152C84" w:rsidP="00152C84">
      <w:pPr>
        <w:widowControl/>
        <w:numPr>
          <w:ilvl w:val="0"/>
          <w:numId w:val="18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事务的特性：</w:t>
      </w:r>
      <w:r w:rsidRPr="00152C84">
        <w:rPr>
          <w:rFonts w:ascii="Arial" w:eastAsia="宋体" w:hAnsi="Arial" w:cs="Arial"/>
          <w:kern w:val="0"/>
          <w:sz w:val="24"/>
          <w:szCs w:val="24"/>
        </w:rPr>
        <w:t>ACID</w:t>
      </w:r>
    </w:p>
    <w:p w:rsidR="00152C84" w:rsidRPr="00152C84" w:rsidRDefault="00152C84" w:rsidP="00152C84">
      <w:pPr>
        <w:widowControl/>
        <w:numPr>
          <w:ilvl w:val="0"/>
          <w:numId w:val="18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事务开始边界与结束边界：开始边界（</w:t>
      </w:r>
      <w:r w:rsidRPr="00152C84">
        <w:rPr>
          <w:rFonts w:ascii="Arial" w:eastAsia="宋体" w:hAnsi="Arial" w:cs="Arial"/>
          <w:kern w:val="0"/>
          <w:sz w:val="24"/>
          <w:szCs w:val="24"/>
        </w:rPr>
        <w:t>con.setAutoCommit(false)</w:t>
      </w:r>
      <w:r w:rsidRPr="00152C84">
        <w:rPr>
          <w:rFonts w:ascii="Arial" w:eastAsia="宋体" w:hAnsi="Arial" w:cs="Arial"/>
          <w:kern w:val="0"/>
          <w:sz w:val="24"/>
          <w:szCs w:val="24"/>
        </w:rPr>
        <w:t>），结束边界（</w:t>
      </w:r>
      <w:r w:rsidRPr="00152C84">
        <w:rPr>
          <w:rFonts w:ascii="Arial" w:eastAsia="宋体" w:hAnsi="Arial" w:cs="Arial"/>
          <w:kern w:val="0"/>
          <w:sz w:val="24"/>
          <w:szCs w:val="24"/>
        </w:rPr>
        <w:t>con.commit()</w:t>
      </w:r>
      <w:r w:rsidRPr="00152C84">
        <w:rPr>
          <w:rFonts w:ascii="Arial" w:eastAsia="宋体" w:hAnsi="Arial" w:cs="Arial"/>
          <w:kern w:val="0"/>
          <w:sz w:val="24"/>
          <w:szCs w:val="24"/>
        </w:rPr>
        <w:t>或</w:t>
      </w:r>
      <w:r w:rsidRPr="00152C84">
        <w:rPr>
          <w:rFonts w:ascii="Arial" w:eastAsia="宋体" w:hAnsi="Arial" w:cs="Arial"/>
          <w:kern w:val="0"/>
          <w:sz w:val="24"/>
          <w:szCs w:val="24"/>
        </w:rPr>
        <w:t>con.rollback()</w:t>
      </w:r>
      <w:r w:rsidRPr="00152C84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152C84" w:rsidRPr="00152C84" w:rsidRDefault="00152C84" w:rsidP="00152C84">
      <w:pPr>
        <w:widowControl/>
        <w:numPr>
          <w:ilvl w:val="0"/>
          <w:numId w:val="18"/>
        </w:numPr>
        <w:wordWrap w:val="0"/>
        <w:spacing w:before="92"/>
        <w:ind w:left="369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52C84">
        <w:rPr>
          <w:rFonts w:ascii="Arial" w:eastAsia="宋体" w:hAnsi="Arial" w:cs="Arial"/>
          <w:kern w:val="0"/>
          <w:sz w:val="24"/>
          <w:szCs w:val="24"/>
        </w:rPr>
        <w:t>事务的隔离级别：</w:t>
      </w:r>
      <w:r w:rsidRPr="00152C84">
        <w:rPr>
          <w:rFonts w:ascii="Arial" w:eastAsia="宋体" w:hAnsi="Arial" w:cs="Arial"/>
          <w:kern w:val="0"/>
          <w:sz w:val="24"/>
          <w:szCs w:val="24"/>
        </w:rPr>
        <w:t xml:space="preserve"> READ_UNCOMMITTED</w:t>
      </w:r>
      <w:r w:rsidRPr="00152C84">
        <w:rPr>
          <w:rFonts w:ascii="Arial" w:eastAsia="宋体" w:hAnsi="Arial" w:cs="Arial"/>
          <w:kern w:val="0"/>
          <w:sz w:val="24"/>
          <w:szCs w:val="24"/>
        </w:rPr>
        <w:t>、</w:t>
      </w:r>
      <w:r w:rsidRPr="00152C84">
        <w:rPr>
          <w:rFonts w:ascii="Arial" w:eastAsia="宋体" w:hAnsi="Arial" w:cs="Arial"/>
          <w:kern w:val="0"/>
          <w:sz w:val="24"/>
          <w:szCs w:val="24"/>
        </w:rPr>
        <w:t>READ_COMMITTED</w:t>
      </w:r>
      <w:r w:rsidRPr="00152C84">
        <w:rPr>
          <w:rFonts w:ascii="Arial" w:eastAsia="宋体" w:hAnsi="Arial" w:cs="Arial"/>
          <w:kern w:val="0"/>
          <w:sz w:val="24"/>
          <w:szCs w:val="24"/>
        </w:rPr>
        <w:t>、</w:t>
      </w:r>
      <w:r w:rsidRPr="00152C84">
        <w:rPr>
          <w:rFonts w:ascii="Arial" w:eastAsia="宋体" w:hAnsi="Arial" w:cs="Arial"/>
          <w:kern w:val="0"/>
          <w:sz w:val="24"/>
          <w:szCs w:val="24"/>
        </w:rPr>
        <w:t>REPEATABLE_READ</w:t>
      </w:r>
      <w:r w:rsidRPr="00152C84">
        <w:rPr>
          <w:rFonts w:ascii="Arial" w:eastAsia="宋体" w:hAnsi="Arial" w:cs="Arial"/>
          <w:kern w:val="0"/>
          <w:sz w:val="24"/>
          <w:szCs w:val="24"/>
        </w:rPr>
        <w:t>、</w:t>
      </w:r>
      <w:r w:rsidRPr="00152C84">
        <w:rPr>
          <w:rFonts w:ascii="Arial" w:eastAsia="宋体" w:hAnsi="Arial" w:cs="Arial"/>
          <w:kern w:val="0"/>
          <w:sz w:val="24"/>
          <w:szCs w:val="24"/>
        </w:rPr>
        <w:t>SERIALIZABLE</w:t>
      </w:r>
      <w:r w:rsidRPr="00152C84">
        <w:rPr>
          <w:rFonts w:ascii="Arial" w:eastAsia="宋体" w:hAnsi="Arial" w:cs="Arial"/>
          <w:kern w:val="0"/>
          <w:sz w:val="24"/>
          <w:szCs w:val="24"/>
        </w:rPr>
        <w:t>。多个事务并发执行时才需要考虑并发事务</w:t>
      </w:r>
    </w:p>
    <w:p w:rsidR="00152C84" w:rsidRPr="00152C84" w:rsidRDefault="00152C84" w:rsidP="00152C84">
      <w:pPr>
        <w:widowControl/>
        <w:jc w:val="left"/>
        <w:rPr>
          <w:rFonts w:ascii="Roboto" w:eastAsia="宋体" w:hAnsi="Roboto" w:cs="宋体"/>
          <w:color w:val="999999"/>
          <w:kern w:val="0"/>
          <w:sz w:val="14"/>
          <w:szCs w:val="14"/>
        </w:rPr>
      </w:pPr>
      <w:r w:rsidRPr="00152C84">
        <w:rPr>
          <w:rFonts w:ascii="Roboto" w:eastAsia="宋体" w:hAnsi="Roboto" w:cs="宋体"/>
          <w:color w:val="999999"/>
          <w:kern w:val="0"/>
          <w:sz w:val="14"/>
          <w:szCs w:val="14"/>
        </w:rPr>
        <w:t>版权声明：本文为博主原创文章，未经博主允许不得转载。</w:t>
      </w:r>
      <w:r w:rsidRPr="00152C84">
        <w:rPr>
          <w:rFonts w:ascii="Roboto" w:eastAsia="宋体" w:hAnsi="Roboto" w:cs="宋体"/>
          <w:color w:val="999999"/>
          <w:kern w:val="0"/>
          <w:sz w:val="14"/>
          <w:szCs w:val="14"/>
        </w:rPr>
        <w:t xml:space="preserve"> https://blog.csdn.net/axi295309066/article/details/52981430</w:t>
      </w:r>
    </w:p>
    <w:p w:rsidR="00152C84" w:rsidRPr="00152C84" w:rsidRDefault="00152C84"/>
    <w:sectPr w:rsidR="00152C84" w:rsidRPr="00152C84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D3C" w:rsidRDefault="00BE1D3C" w:rsidP="00152C84">
      <w:r>
        <w:separator/>
      </w:r>
    </w:p>
  </w:endnote>
  <w:endnote w:type="continuationSeparator" w:id="0">
    <w:p w:rsidR="00BE1D3C" w:rsidRDefault="00BE1D3C" w:rsidP="00152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D3C" w:rsidRDefault="00BE1D3C" w:rsidP="00152C84">
      <w:r>
        <w:separator/>
      </w:r>
    </w:p>
  </w:footnote>
  <w:footnote w:type="continuationSeparator" w:id="0">
    <w:p w:rsidR="00BE1D3C" w:rsidRDefault="00BE1D3C" w:rsidP="00152C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02D8"/>
    <w:multiLevelType w:val="multilevel"/>
    <w:tmpl w:val="822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C64AE"/>
    <w:multiLevelType w:val="multilevel"/>
    <w:tmpl w:val="6E8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A72DB"/>
    <w:multiLevelType w:val="multilevel"/>
    <w:tmpl w:val="FD8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10702"/>
    <w:multiLevelType w:val="multilevel"/>
    <w:tmpl w:val="1C4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A3D3B"/>
    <w:multiLevelType w:val="multilevel"/>
    <w:tmpl w:val="970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64C3C"/>
    <w:multiLevelType w:val="multilevel"/>
    <w:tmpl w:val="9A82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60758"/>
    <w:multiLevelType w:val="multilevel"/>
    <w:tmpl w:val="FBCE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73BAE"/>
    <w:multiLevelType w:val="multilevel"/>
    <w:tmpl w:val="760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85E19"/>
    <w:multiLevelType w:val="multilevel"/>
    <w:tmpl w:val="692C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C6562F"/>
    <w:multiLevelType w:val="multilevel"/>
    <w:tmpl w:val="3E3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D141BA"/>
    <w:multiLevelType w:val="multilevel"/>
    <w:tmpl w:val="62B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C53F0"/>
    <w:multiLevelType w:val="multilevel"/>
    <w:tmpl w:val="DDC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C10A07"/>
    <w:multiLevelType w:val="multilevel"/>
    <w:tmpl w:val="9B2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050C5"/>
    <w:multiLevelType w:val="multilevel"/>
    <w:tmpl w:val="B9EC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773E8"/>
    <w:multiLevelType w:val="multilevel"/>
    <w:tmpl w:val="C81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A5682"/>
    <w:multiLevelType w:val="multilevel"/>
    <w:tmpl w:val="261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45389E"/>
    <w:multiLevelType w:val="multilevel"/>
    <w:tmpl w:val="770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900659"/>
    <w:multiLevelType w:val="multilevel"/>
    <w:tmpl w:val="6A5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6"/>
  </w:num>
  <w:num w:numId="5">
    <w:abstractNumId w:val="2"/>
  </w:num>
  <w:num w:numId="6">
    <w:abstractNumId w:val="9"/>
  </w:num>
  <w:num w:numId="7">
    <w:abstractNumId w:val="14"/>
  </w:num>
  <w:num w:numId="8">
    <w:abstractNumId w:val="15"/>
  </w:num>
  <w:num w:numId="9">
    <w:abstractNumId w:val="13"/>
  </w:num>
  <w:num w:numId="10">
    <w:abstractNumId w:val="5"/>
  </w:num>
  <w:num w:numId="11">
    <w:abstractNumId w:val="8"/>
  </w:num>
  <w:num w:numId="12">
    <w:abstractNumId w:val="6"/>
  </w:num>
  <w:num w:numId="13">
    <w:abstractNumId w:val="4"/>
  </w:num>
  <w:num w:numId="14">
    <w:abstractNumId w:val="10"/>
  </w:num>
  <w:num w:numId="15">
    <w:abstractNumId w:val="0"/>
  </w:num>
  <w:num w:numId="16">
    <w:abstractNumId w:val="3"/>
  </w:num>
  <w:num w:numId="17">
    <w:abstractNumId w:val="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C84"/>
    <w:rsid w:val="00000DD7"/>
    <w:rsid w:val="00125B05"/>
    <w:rsid w:val="00152C84"/>
    <w:rsid w:val="004F5C47"/>
    <w:rsid w:val="005F27D0"/>
    <w:rsid w:val="005F4801"/>
    <w:rsid w:val="006A3E78"/>
    <w:rsid w:val="008C32C6"/>
    <w:rsid w:val="009E2565"/>
    <w:rsid w:val="00BD65DF"/>
    <w:rsid w:val="00BE1D3C"/>
    <w:rsid w:val="00B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2C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2C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2C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C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C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2C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2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C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2C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2C84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152C84"/>
    <w:rPr>
      <w:b/>
      <w:bCs/>
    </w:rPr>
  </w:style>
  <w:style w:type="paragraph" w:styleId="a7">
    <w:name w:val="Normal (Web)"/>
    <w:basedOn w:val="a"/>
    <w:uiPriority w:val="99"/>
    <w:semiHidden/>
    <w:unhideWhenUsed/>
    <w:rsid w:val="00152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2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C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2C84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152C84"/>
  </w:style>
  <w:style w:type="character" w:customStyle="1" w:styleId="hljs-keyword">
    <w:name w:val="hljs-keyword"/>
    <w:basedOn w:val="a0"/>
    <w:rsid w:val="00152C84"/>
  </w:style>
  <w:style w:type="character" w:customStyle="1" w:styleId="hljs-number">
    <w:name w:val="hljs-number"/>
    <w:basedOn w:val="a0"/>
    <w:rsid w:val="00152C84"/>
  </w:style>
  <w:style w:type="character" w:customStyle="1" w:styleId="hljs-string">
    <w:name w:val="hljs-string"/>
    <w:basedOn w:val="a0"/>
    <w:rsid w:val="00152C84"/>
  </w:style>
  <w:style w:type="character" w:customStyle="1" w:styleId="hljs-comment">
    <w:name w:val="hljs-comment"/>
    <w:basedOn w:val="a0"/>
    <w:rsid w:val="00152C84"/>
  </w:style>
  <w:style w:type="character" w:customStyle="1" w:styleId="hljs-title">
    <w:name w:val="hljs-title"/>
    <w:basedOn w:val="a0"/>
    <w:rsid w:val="00152C84"/>
  </w:style>
  <w:style w:type="character" w:customStyle="1" w:styleId="hljs-annotation">
    <w:name w:val="hljs-annotation"/>
    <w:basedOn w:val="a0"/>
    <w:rsid w:val="00152C84"/>
  </w:style>
  <w:style w:type="character" w:customStyle="1" w:styleId="hljs-variable">
    <w:name w:val="hljs-variable"/>
    <w:basedOn w:val="a0"/>
    <w:rsid w:val="00152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9404">
          <w:marLeft w:val="0"/>
          <w:marRight w:val="0"/>
          <w:marTop w:val="415"/>
          <w:marBottom w:val="0"/>
          <w:divBdr>
            <w:top w:val="none" w:sz="0" w:space="0" w:color="auto"/>
            <w:left w:val="none" w:sz="0" w:space="0" w:color="auto"/>
            <w:bottom w:val="single" w:sz="4" w:space="9" w:color="E3E3E3"/>
            <w:right w:val="none" w:sz="0" w:space="0" w:color="auto"/>
          </w:divBdr>
          <w:divsChild>
            <w:div w:id="1185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1106</Words>
  <Characters>6310</Characters>
  <Application>Microsoft Office Word</Application>
  <DocSecurity>0</DocSecurity>
  <Lines>52</Lines>
  <Paragraphs>14</Paragraphs>
  <ScaleCrop>false</ScaleCrop>
  <Company>思源企业</Company>
  <LinksUpToDate>false</LinksUpToDate>
  <CharactersWithSpaces>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2018-04-26T06:34:00Z</dcterms:created>
  <dcterms:modified xsi:type="dcterms:W3CDTF">2018-04-26T06:34:00Z</dcterms:modified>
</cp:coreProperties>
</file>