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人脉APP操作文档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需求方需要备份通信录的数据，并且想用APP的形式操作。遂使用当下互联网公司最常用的服务器网页形式，制作仿APP网站，既可以方便数据的备份，又可以实现APP的秒更新，可以同时实现电脑，安卓，IOS等，不同平台之间的操作，确保数据的安全性，防止单个设备丢失带来的数据丢失风险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输入网址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"http://203.195.131.44/"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http://203.195.131.44/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进入人脉app主页，本页面是针对手机端开发，数据及服务都存储在服务器中，任何机器，随时随地都可以访问。页面如下</w:t>
      </w:r>
    </w:p>
    <w:p>
      <w:r>
        <w:drawing>
          <wp:inline distT="0" distB="0" distL="114300" distR="114300">
            <wp:extent cx="2647950" cy="4743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、新增功能：点击</w:t>
      </w:r>
      <w:r>
        <w:drawing>
          <wp:inline distT="0" distB="0" distL="114300" distR="114300">
            <wp:extent cx="1263650" cy="3302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进入新增页面，输入相应的内容后，点击保存，即可保存联系人信息</w:t>
      </w:r>
      <w:r>
        <w:drawing>
          <wp:inline distT="0" distB="0" distL="114300" distR="114300">
            <wp:extent cx="2660650" cy="47561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点击后讲自动跳转到查询列表页。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2、关联人查询功能：新增联系人页面，点击关联人选项，弹出查询列表，如图，选中多个联系人后点击确定，即可把联系人添加到关联人中。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3、查询：点击</w:t>
      </w:r>
      <w:r>
        <w:drawing>
          <wp:inline distT="0" distB="0" distL="114300" distR="114300">
            <wp:extent cx="1371600" cy="4318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即可查询所有联系人，点击</w:t>
      </w:r>
      <w:r>
        <w:drawing>
          <wp:inline distT="0" distB="0" distL="114300" distR="114300">
            <wp:extent cx="2660650" cy="488950"/>
            <wp:effectExtent l="0" t="0" r="635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在输入框中输入关键词，输入完成后点击</w:t>
      </w:r>
      <w:r>
        <w:drawing>
          <wp:inline distT="0" distB="0" distL="114300" distR="114300">
            <wp:extent cx="412750" cy="285750"/>
            <wp:effectExtent l="0" t="0" r="635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即可过滤相关任务信息。例如：需要查找小二，可输入关键词二，即可查找到属性中包含了‘二’这个关键词的所有人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4、修改：点击查询列表下一个条目的编辑按钮</w:t>
      </w:r>
      <w:r>
        <w:drawing>
          <wp:inline distT="0" distB="0" distL="114300" distR="114300">
            <wp:extent cx="2590800" cy="4445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跳转到联系人详情页面，修改信息后点击保存，即可完成修改，点击取消，撤销修改</w:t>
      </w:r>
    </w:p>
    <w:p>
      <w:pPr>
        <w:pStyle w:val="2"/>
      </w:pPr>
      <w:r>
        <w:rPr>
          <w:rFonts w:hint="eastAsia"/>
          <w:lang w:val="en-US" w:eastAsia="zh-CN"/>
        </w:rPr>
        <w:t>5、查询联系人关系，点击查询列表下一个条目的非编辑部分，进入联系人关系图，如下</w:t>
      </w:r>
      <w:r>
        <w:drawing>
          <wp:inline distT="0" distB="0" distL="114300" distR="114300">
            <wp:extent cx="2647950" cy="4711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6、兴趣爱好相同者查询，查找相同兴趣爱好的人，功能开发中，如图</w:t>
      </w:r>
      <w:r>
        <w:drawing>
          <wp:inline distT="0" distB="0" distL="114300" distR="114300">
            <wp:extent cx="2603500" cy="39306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97990"/>
    <w:rsid w:val="17D8203C"/>
    <w:rsid w:val="29EC7DAF"/>
    <w:rsid w:val="2E6A5A4A"/>
    <w:rsid w:val="59B24C22"/>
    <w:rsid w:val="5DD07896"/>
    <w:rsid w:val="7BDE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小熊弟</cp:lastModifiedBy>
  <dcterms:modified xsi:type="dcterms:W3CDTF">2018-08-05T13:42:45Z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