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20" w:type="dxa"/>
        <w:tblBorders>
          <w:top w:val="single" w:sz="4" w:space="0" w:color="C4DFB3"/>
          <w:left w:val="single" w:sz="4" w:space="0" w:color="C4DFB3"/>
          <w:bottom w:val="single" w:sz="4" w:space="0" w:color="C4DFB3"/>
          <w:right w:val="single" w:sz="4" w:space="0" w:color="C4DFB3"/>
          <w:insideH w:val="single" w:sz="4" w:space="0" w:color="C4DFB3"/>
          <w:insideV w:val="single" w:sz="4" w:space="0" w:color="C4DFB3"/>
        </w:tblBorders>
        <w:tblLayout w:type="fixed"/>
        <w:tblCellMar>
          <w:top w:w="0" w:type="dxa"/>
          <w:left w:w="0" w:type="dxa"/>
          <w:bottom w:w="0" w:type="dxa"/>
          <w:right w:w="0" w:type="dxa"/>
        </w:tblCellMar>
        <w:tblLook w:val="01E0"/>
      </w:tblPr>
      <w:tblGrid>
        <w:gridCol w:w="1526"/>
        <w:gridCol w:w="2901"/>
        <w:gridCol w:w="1492"/>
        <w:gridCol w:w="3858"/>
      </w:tblGrid>
      <w:tr>
        <w:trPr>
          <w:trHeight w:val="899" w:hRule="atLeast"/>
        </w:trPr>
        <w:tc>
          <w:tcPr>
            <w:tcW w:w="9777" w:type="dxa"/>
            <w:gridSpan w:val="4"/>
            <w:tcBorders>
              <w:bottom w:val="nil"/>
            </w:tcBorders>
          </w:tcPr>
          <w:p>
            <w:pPr>
              <w:pStyle w:val="TableParagraph"/>
              <w:spacing w:line="757" w:lineRule="exact"/>
              <w:ind w:left="3823" w:right="3824"/>
              <w:jc w:val="center"/>
              <w:rPr>
                <w:rFonts w:ascii="等线" w:eastAsia="等线" w:hint="eastAsia"/>
                <w:b/>
                <w:sz w:val="52"/>
              </w:rPr>
            </w:pPr>
            <w:r>
              <w:rPr>
                <w:rFonts w:ascii="等线" w:eastAsia="等线" w:hint="eastAsia"/>
                <w:b/>
                <w:color w:val="2D5295"/>
                <w:sz w:val="52"/>
              </w:rPr>
              <w:t>个人简历</w:t>
            </w:r>
          </w:p>
        </w:tc>
      </w:tr>
      <w:tr>
        <w:trPr>
          <w:trHeight w:val="400" w:hRule="atLeast"/>
        </w:trPr>
        <w:tc>
          <w:tcPr>
            <w:tcW w:w="9777" w:type="dxa"/>
            <w:gridSpan w:val="4"/>
            <w:tcBorders>
              <w:top w:val="nil"/>
            </w:tcBorders>
            <w:shd w:val="clear" w:color="auto" w:fill="F2F2F2"/>
          </w:tcPr>
          <w:p>
            <w:pPr>
              <w:pStyle w:val="TableParagraph"/>
              <w:spacing w:before="21"/>
              <w:rPr>
                <w:rFonts w:ascii="等线" w:eastAsia="等线" w:hint="eastAsia"/>
                <w:b/>
                <w:sz w:val="21"/>
              </w:rPr>
            </w:pPr>
            <w:r>
              <w:rPr>
                <w:rFonts w:ascii="等线" w:eastAsia="等线" w:hint="eastAsia"/>
                <w:b/>
                <w:color w:val="000080"/>
                <w:sz w:val="21"/>
              </w:rPr>
              <w:t>个人资料</w:t>
            </w:r>
          </w:p>
        </w:tc>
      </w:tr>
      <w:tr>
        <w:trPr>
          <w:trHeight w:val="359" w:hRule="atLeast"/>
        </w:trPr>
        <w:tc>
          <w:tcPr>
            <w:tcW w:w="1526" w:type="dxa"/>
          </w:tcPr>
          <w:p>
            <w:pPr>
              <w:pStyle w:val="TableParagraph"/>
              <w:tabs>
                <w:tab w:pos="738" w:val="left" w:leader="none"/>
              </w:tabs>
              <w:spacing w:before="6"/>
              <w:rPr>
                <w:rFonts w:ascii="等线" w:eastAsia="等线" w:hint="eastAsia"/>
                <w:b/>
                <w:sz w:val="21"/>
              </w:rPr>
            </w:pPr>
            <w:r>
              <w:rPr>
                <w:rFonts w:ascii="等线" w:eastAsia="等线" w:hint="eastAsia"/>
                <w:b/>
                <w:sz w:val="21"/>
              </w:rPr>
              <w:t>姓</w:t>
              <w:tab/>
            </w:r>
            <w:r>
              <w:rPr>
                <w:rFonts w:ascii="等线" w:eastAsia="等线" w:hint="eastAsia"/>
                <w:b/>
                <w:spacing w:val="4"/>
                <w:sz w:val="21"/>
              </w:rPr>
              <w:t>名</w:t>
            </w:r>
            <w:r>
              <w:rPr>
                <w:rFonts w:ascii="等线" w:eastAsia="等线" w:hint="eastAsia"/>
                <w:b/>
                <w:sz w:val="21"/>
              </w:rPr>
              <w:t>：</w:t>
            </w:r>
          </w:p>
        </w:tc>
        <w:tc>
          <w:tcPr>
            <w:tcW w:w="2901" w:type="dxa"/>
          </w:tcPr>
          <w:p>
            <w:pPr>
              <w:pStyle w:val="TableParagraph"/>
              <w:spacing w:before="15"/>
              <w:rPr>
                <w:sz w:val="21"/>
              </w:rPr>
            </w:pPr>
            <w:r>
              <w:rPr>
                <w:sz w:val="21"/>
              </w:rPr>
              <w:t>魏雪松</w:t>
            </w:r>
          </w:p>
        </w:tc>
        <w:tc>
          <w:tcPr>
            <w:tcW w:w="1492" w:type="dxa"/>
          </w:tcPr>
          <w:p>
            <w:pPr>
              <w:pStyle w:val="TableParagraph"/>
              <w:tabs>
                <w:tab w:pos="739" w:val="left" w:leader="none"/>
              </w:tabs>
              <w:spacing w:before="6"/>
              <w:ind w:left="154"/>
              <w:rPr>
                <w:rFonts w:ascii="等线" w:eastAsia="等线" w:hint="eastAsia"/>
                <w:b/>
                <w:sz w:val="21"/>
              </w:rPr>
            </w:pPr>
            <w:r>
              <w:rPr>
                <w:rFonts w:ascii="等线" w:eastAsia="等线" w:hint="eastAsia"/>
                <w:b/>
                <w:sz w:val="21"/>
              </w:rPr>
              <w:t>性</w:t>
              <w:tab/>
            </w:r>
            <w:r>
              <w:rPr>
                <w:rFonts w:ascii="等线" w:eastAsia="等线" w:hint="eastAsia"/>
                <w:b/>
                <w:spacing w:val="4"/>
                <w:sz w:val="21"/>
              </w:rPr>
              <w:t>别</w:t>
            </w:r>
            <w:r>
              <w:rPr>
                <w:rFonts w:ascii="等线" w:eastAsia="等线" w:hint="eastAsia"/>
                <w:b/>
                <w:sz w:val="21"/>
              </w:rPr>
              <w:t>：</w:t>
            </w:r>
          </w:p>
        </w:tc>
        <w:tc>
          <w:tcPr>
            <w:tcW w:w="3858" w:type="dxa"/>
          </w:tcPr>
          <w:p>
            <w:pPr>
              <w:pStyle w:val="TableParagraph"/>
              <w:spacing w:before="15"/>
              <w:ind w:left="155"/>
              <w:rPr>
                <w:sz w:val="21"/>
              </w:rPr>
            </w:pPr>
            <w:r>
              <w:rPr>
                <w:w w:val="97"/>
                <w:sz w:val="21"/>
              </w:rPr>
              <w:t>男</w:t>
            </w:r>
          </w:p>
        </w:tc>
      </w:tr>
      <w:tr>
        <w:trPr>
          <w:trHeight w:val="381" w:hRule="atLeast"/>
        </w:trPr>
        <w:tc>
          <w:tcPr>
            <w:tcW w:w="1526" w:type="dxa"/>
          </w:tcPr>
          <w:p>
            <w:pPr>
              <w:pStyle w:val="TableParagraph"/>
              <w:tabs>
                <w:tab w:pos="738" w:val="left" w:leader="none"/>
              </w:tabs>
              <w:spacing w:before="9"/>
              <w:rPr>
                <w:rFonts w:ascii="等线" w:eastAsia="等线" w:hint="eastAsia"/>
                <w:b/>
                <w:sz w:val="21"/>
              </w:rPr>
            </w:pPr>
            <w:r>
              <w:rPr>
                <w:rFonts w:ascii="等线" w:eastAsia="等线" w:hint="eastAsia"/>
                <w:b/>
                <w:sz w:val="21"/>
              </w:rPr>
              <w:t>籍</w:t>
              <w:tab/>
            </w:r>
            <w:r>
              <w:rPr>
                <w:rFonts w:ascii="等线" w:eastAsia="等线" w:hint="eastAsia"/>
                <w:b/>
                <w:spacing w:val="4"/>
                <w:sz w:val="21"/>
              </w:rPr>
              <w:t>贯</w:t>
            </w:r>
            <w:r>
              <w:rPr>
                <w:rFonts w:ascii="等线" w:eastAsia="等线" w:hint="eastAsia"/>
                <w:b/>
                <w:sz w:val="21"/>
              </w:rPr>
              <w:t>：</w:t>
            </w:r>
          </w:p>
        </w:tc>
        <w:tc>
          <w:tcPr>
            <w:tcW w:w="2901" w:type="dxa"/>
          </w:tcPr>
          <w:p>
            <w:pPr>
              <w:pStyle w:val="TableParagraph"/>
              <w:spacing w:before="18"/>
              <w:rPr>
                <w:sz w:val="21"/>
              </w:rPr>
            </w:pPr>
            <w:r>
              <w:rPr>
                <w:sz w:val="21"/>
              </w:rPr>
              <w:t>安徽蚌埠</w:t>
            </w:r>
          </w:p>
        </w:tc>
        <w:tc>
          <w:tcPr>
            <w:tcW w:w="1492" w:type="dxa"/>
          </w:tcPr>
          <w:p>
            <w:pPr>
              <w:pStyle w:val="TableParagraph"/>
              <w:tabs>
                <w:tab w:pos="739" w:val="left" w:leader="none"/>
              </w:tabs>
              <w:spacing w:before="9"/>
              <w:ind w:left="154"/>
              <w:rPr>
                <w:rFonts w:ascii="等线" w:eastAsia="等线" w:hint="eastAsia"/>
                <w:b/>
                <w:sz w:val="21"/>
              </w:rPr>
            </w:pPr>
            <w:r>
              <w:rPr>
                <w:rFonts w:ascii="等线" w:eastAsia="等线" w:hint="eastAsia"/>
                <w:b/>
                <w:sz w:val="21"/>
              </w:rPr>
              <w:t>年</w:t>
              <w:tab/>
              <w:t>龄：</w:t>
            </w:r>
          </w:p>
        </w:tc>
        <w:tc>
          <w:tcPr>
            <w:tcW w:w="3858" w:type="dxa"/>
          </w:tcPr>
          <w:p>
            <w:pPr>
              <w:pStyle w:val="TableParagraph"/>
              <w:spacing w:before="18"/>
              <w:ind w:left="155"/>
              <w:rPr>
                <w:sz w:val="21"/>
              </w:rPr>
            </w:pPr>
            <w:r>
              <w:rPr>
                <w:sz w:val="21"/>
              </w:rPr>
              <w:t>27</w:t>
            </w:r>
          </w:p>
        </w:tc>
      </w:tr>
      <w:tr>
        <w:trPr>
          <w:trHeight w:val="383" w:hRule="atLeast"/>
        </w:trPr>
        <w:tc>
          <w:tcPr>
            <w:tcW w:w="1526" w:type="dxa"/>
          </w:tcPr>
          <w:p>
            <w:pPr>
              <w:pStyle w:val="TableParagraph"/>
              <w:spacing w:before="6"/>
              <w:rPr>
                <w:rFonts w:ascii="等线" w:eastAsia="等线" w:hint="eastAsia"/>
                <w:b/>
                <w:sz w:val="21"/>
              </w:rPr>
            </w:pPr>
            <w:r>
              <w:rPr>
                <w:rFonts w:ascii="等线" w:eastAsia="等线" w:hint="eastAsia"/>
                <w:b/>
                <w:sz w:val="21"/>
              </w:rPr>
              <w:t>联系电话：</w:t>
            </w:r>
          </w:p>
        </w:tc>
        <w:tc>
          <w:tcPr>
            <w:tcW w:w="2901" w:type="dxa"/>
          </w:tcPr>
          <w:p>
            <w:pPr>
              <w:pStyle w:val="TableParagraph"/>
              <w:spacing w:before="4"/>
              <w:rPr>
                <w:rFonts w:ascii="微软雅黑"/>
                <w:sz w:val="18"/>
              </w:rPr>
            </w:pPr>
            <w:r>
              <w:rPr>
                <w:rFonts w:ascii="微软雅黑"/>
                <w:sz w:val="18"/>
              </w:rPr>
              <w:t>155-5698-6229</w:t>
            </w:r>
          </w:p>
        </w:tc>
        <w:tc>
          <w:tcPr>
            <w:tcW w:w="1492" w:type="dxa"/>
          </w:tcPr>
          <w:p>
            <w:pPr>
              <w:pStyle w:val="TableParagraph"/>
              <w:spacing w:before="6"/>
              <w:ind w:left="154"/>
              <w:rPr>
                <w:rFonts w:ascii="等线" w:eastAsia="等线" w:hint="eastAsia"/>
                <w:b/>
                <w:sz w:val="21"/>
              </w:rPr>
            </w:pPr>
            <w:r>
              <w:rPr>
                <w:rFonts w:ascii="等线" w:eastAsia="等线" w:hint="eastAsia"/>
                <w:b/>
                <w:sz w:val="21"/>
              </w:rPr>
              <w:t>电子邮件：</w:t>
            </w:r>
          </w:p>
        </w:tc>
        <w:tc>
          <w:tcPr>
            <w:tcW w:w="3858" w:type="dxa"/>
          </w:tcPr>
          <w:p>
            <w:pPr>
              <w:pStyle w:val="TableParagraph"/>
              <w:spacing w:before="65"/>
              <w:ind w:left="154"/>
              <w:rPr>
                <w:sz w:val="22"/>
              </w:rPr>
            </w:pPr>
            <w:hyperlink r:id="rId6">
              <w:r>
                <w:rPr>
                  <w:sz w:val="22"/>
                </w:rPr>
                <w:t>weixsa@gmail.com</w:t>
              </w:r>
            </w:hyperlink>
          </w:p>
        </w:tc>
      </w:tr>
    </w:tbl>
    <w:p>
      <w:pPr>
        <w:pStyle w:val="BodyText"/>
        <w:ind w:left="0"/>
        <w:rPr>
          <w:rFonts w:ascii="Times New Roman"/>
          <w:sz w:val="20"/>
        </w:rPr>
      </w:pPr>
    </w:p>
    <w:p>
      <w:pPr>
        <w:pStyle w:val="BodyText"/>
        <w:spacing w:before="8" w:after="1"/>
        <w:ind w:left="0"/>
        <w:rPr>
          <w:rFonts w:ascii="Times New Roman"/>
          <w:sz w:val="12"/>
        </w:rPr>
      </w:pPr>
    </w:p>
    <w:tbl>
      <w:tblPr>
        <w:tblW w:w="0" w:type="auto"/>
        <w:jc w:val="left"/>
        <w:tblInd w:w="220" w:type="dxa"/>
        <w:tblBorders>
          <w:top w:val="single" w:sz="4" w:space="0" w:color="C4DFB3"/>
          <w:left w:val="single" w:sz="4" w:space="0" w:color="C4DFB3"/>
          <w:bottom w:val="single" w:sz="4" w:space="0" w:color="C4DFB3"/>
          <w:right w:val="single" w:sz="4" w:space="0" w:color="C4DFB3"/>
          <w:insideH w:val="single" w:sz="4" w:space="0" w:color="C4DFB3"/>
          <w:insideV w:val="single" w:sz="4" w:space="0" w:color="C4DFB3"/>
        </w:tblBorders>
        <w:tblLayout w:type="fixed"/>
        <w:tblCellMar>
          <w:top w:w="0" w:type="dxa"/>
          <w:left w:w="0" w:type="dxa"/>
          <w:bottom w:w="0" w:type="dxa"/>
          <w:right w:w="0" w:type="dxa"/>
        </w:tblCellMar>
        <w:tblLook w:val="01E0"/>
      </w:tblPr>
      <w:tblGrid>
        <w:gridCol w:w="1572"/>
        <w:gridCol w:w="2933"/>
        <w:gridCol w:w="1416"/>
        <w:gridCol w:w="3859"/>
      </w:tblGrid>
      <w:tr>
        <w:trPr>
          <w:trHeight w:val="387" w:hRule="atLeast"/>
        </w:trPr>
        <w:tc>
          <w:tcPr>
            <w:tcW w:w="9780" w:type="dxa"/>
            <w:gridSpan w:val="4"/>
            <w:tcBorders>
              <w:bottom w:val="single" w:sz="12" w:space="0" w:color="A8CF8C"/>
            </w:tcBorders>
          </w:tcPr>
          <w:p>
            <w:pPr>
              <w:pStyle w:val="TableParagraph"/>
              <w:tabs>
                <w:tab w:pos="1571" w:val="left" w:leader="none"/>
              </w:tabs>
              <w:spacing w:before="13"/>
              <w:rPr>
                <w:rFonts w:ascii="等线" w:eastAsia="等线" w:hint="eastAsia"/>
                <w:b/>
                <w:sz w:val="21"/>
              </w:rPr>
            </w:pPr>
            <w:r>
              <w:rPr>
                <w:rFonts w:ascii="等线" w:eastAsia="等线" w:hint="eastAsia"/>
                <w:b/>
                <w:color w:val="000080"/>
                <w:spacing w:val="4"/>
                <w:w w:val="95"/>
                <w:sz w:val="21"/>
                <w:shd w:fill="F2F2F2" w:color="auto" w:val="clear"/>
              </w:rPr>
              <w:t>求职</w:t>
            </w:r>
            <w:r>
              <w:rPr>
                <w:rFonts w:ascii="等线" w:eastAsia="等线" w:hint="eastAsia"/>
                <w:b/>
                <w:color w:val="000080"/>
                <w:spacing w:val="6"/>
                <w:w w:val="95"/>
                <w:sz w:val="21"/>
                <w:shd w:fill="F2F2F2" w:color="auto" w:val="clear"/>
              </w:rPr>
              <w:t>意</w:t>
            </w:r>
            <w:r>
              <w:rPr>
                <w:rFonts w:ascii="等线" w:eastAsia="等线" w:hint="eastAsia"/>
                <w:b/>
                <w:color w:val="000080"/>
                <w:w w:val="95"/>
                <w:sz w:val="21"/>
                <w:shd w:fill="F2F2F2" w:color="auto" w:val="clear"/>
              </w:rPr>
              <w:t>向</w:t>
            </w:r>
            <w:r>
              <w:rPr>
                <w:rFonts w:ascii="等线" w:eastAsia="等线" w:hint="eastAsia"/>
                <w:b/>
                <w:color w:val="000080"/>
                <w:sz w:val="21"/>
                <w:shd w:fill="F2F2F2" w:color="auto" w:val="clear"/>
              </w:rPr>
              <w:tab/>
            </w:r>
          </w:p>
        </w:tc>
      </w:tr>
      <w:tr>
        <w:trPr>
          <w:trHeight w:val="371" w:hRule="atLeast"/>
        </w:trPr>
        <w:tc>
          <w:tcPr>
            <w:tcW w:w="1572" w:type="dxa"/>
            <w:tcBorders>
              <w:top w:val="single" w:sz="12" w:space="0" w:color="A8CF8C"/>
            </w:tcBorders>
          </w:tcPr>
          <w:p>
            <w:pPr>
              <w:pStyle w:val="TableParagraph"/>
              <w:spacing w:before="16"/>
              <w:rPr>
                <w:rFonts w:ascii="等线" w:eastAsia="等线" w:hint="eastAsia"/>
                <w:b/>
                <w:sz w:val="21"/>
              </w:rPr>
            </w:pPr>
            <w:r>
              <w:rPr>
                <w:rFonts w:ascii="等线" w:eastAsia="等线" w:hint="eastAsia"/>
                <w:b/>
                <w:sz w:val="21"/>
              </w:rPr>
              <w:t>求职行业：</w:t>
            </w:r>
          </w:p>
        </w:tc>
        <w:tc>
          <w:tcPr>
            <w:tcW w:w="2933" w:type="dxa"/>
            <w:tcBorders>
              <w:top w:val="single" w:sz="12" w:space="0" w:color="A8CF8C"/>
            </w:tcBorders>
          </w:tcPr>
          <w:p>
            <w:pPr>
              <w:pStyle w:val="TableParagraph"/>
              <w:spacing w:before="25"/>
              <w:rPr>
                <w:sz w:val="21"/>
              </w:rPr>
            </w:pPr>
            <w:r>
              <w:rPr>
                <w:sz w:val="21"/>
              </w:rPr>
              <w:t>计算机软件</w:t>
            </w:r>
          </w:p>
        </w:tc>
        <w:tc>
          <w:tcPr>
            <w:tcW w:w="1416" w:type="dxa"/>
            <w:tcBorders>
              <w:top w:val="single" w:sz="12" w:space="0" w:color="A8CF8C"/>
            </w:tcBorders>
          </w:tcPr>
          <w:p>
            <w:pPr>
              <w:pStyle w:val="TableParagraph"/>
              <w:spacing w:before="16"/>
              <w:ind w:left="152"/>
              <w:rPr>
                <w:rFonts w:ascii="等线" w:eastAsia="等线" w:hint="eastAsia"/>
                <w:b/>
                <w:sz w:val="21"/>
              </w:rPr>
            </w:pPr>
            <w:r>
              <w:rPr>
                <w:rFonts w:ascii="等线" w:eastAsia="等线" w:hint="eastAsia"/>
                <w:b/>
                <w:sz w:val="21"/>
              </w:rPr>
              <w:t>应聘职位：</w:t>
            </w:r>
          </w:p>
        </w:tc>
        <w:tc>
          <w:tcPr>
            <w:tcW w:w="3859" w:type="dxa"/>
            <w:tcBorders>
              <w:top w:val="single" w:sz="12" w:space="0" w:color="A8CF8C"/>
            </w:tcBorders>
          </w:tcPr>
          <w:p>
            <w:pPr>
              <w:pStyle w:val="TableParagraph"/>
              <w:spacing w:before="25"/>
              <w:rPr>
                <w:sz w:val="21"/>
              </w:rPr>
            </w:pPr>
            <w:r>
              <w:rPr>
                <w:rFonts w:ascii="Arial" w:eastAsia="Arial"/>
                <w:sz w:val="21"/>
              </w:rPr>
              <w:t>J</w:t>
            </w:r>
            <w:r>
              <w:rPr>
                <w:rFonts w:ascii="Times New Roman" w:eastAsia="Times New Roman"/>
                <w:sz w:val="21"/>
              </w:rPr>
              <w:t>ava </w:t>
            </w:r>
            <w:r>
              <w:rPr>
                <w:sz w:val="21"/>
              </w:rPr>
              <w:t>开发工程师</w:t>
            </w:r>
          </w:p>
        </w:tc>
      </w:tr>
    </w:tbl>
    <w:p>
      <w:pPr>
        <w:pStyle w:val="BodyText"/>
        <w:ind w:left="0"/>
        <w:rPr>
          <w:rFonts w:ascii="Times New Roman"/>
          <w:sz w:val="20"/>
        </w:rPr>
      </w:pPr>
    </w:p>
    <w:p>
      <w:pPr>
        <w:pStyle w:val="Heading1"/>
        <w:spacing w:line="340" w:lineRule="exact" w:before="187"/>
      </w:pPr>
      <w:r>
        <w:rPr>
          <w:rFonts w:ascii="Times New Roman" w:eastAsia="Times New Roman"/>
          <w:color w:val="000080"/>
          <w:shd w:fill="F2F2F2" w:color="auto" w:val="clear"/>
        </w:rPr>
        <w:t>  </w:t>
      </w:r>
      <w:r>
        <w:rPr>
          <w:color w:val="000080"/>
          <w:shd w:fill="F2F2F2" w:color="auto" w:val="clear"/>
        </w:rPr>
        <w:t>教育经历</w:t>
      </w:r>
    </w:p>
    <w:p>
      <w:pPr>
        <w:pStyle w:val="BodyText"/>
        <w:tabs>
          <w:tab w:pos="3372" w:val="left" w:leader="none"/>
          <w:tab w:pos="6733" w:val="left" w:leader="none"/>
        </w:tabs>
        <w:spacing w:line="247" w:lineRule="exact"/>
        <w:ind w:left="484"/>
      </w:pPr>
      <w:r>
        <w:rPr/>
        <w:t>2011年9月--2015年7月</w:t>
        <w:tab/>
        <w:t>安</w:t>
      </w:r>
      <w:r>
        <w:rPr>
          <w:spacing w:val="4"/>
        </w:rPr>
        <w:t>徽</w:t>
      </w:r>
      <w:r>
        <w:rPr>
          <w:spacing w:val="-3"/>
        </w:rPr>
        <w:t>建</w:t>
      </w:r>
      <w:r>
        <w:rPr/>
        <w:t>筑大学</w:t>
        <w:tab/>
        <w:t>人力资源管理专业</w:t>
      </w:r>
    </w:p>
    <w:p>
      <w:pPr>
        <w:pStyle w:val="BodyText"/>
        <w:ind w:left="0"/>
        <w:rPr>
          <w:sz w:val="20"/>
        </w:rPr>
      </w:pPr>
    </w:p>
    <w:p>
      <w:pPr>
        <w:pStyle w:val="Heading1"/>
        <w:spacing w:before="205"/>
      </w:pPr>
      <w:r>
        <w:rPr>
          <w:rFonts w:ascii="Times New Roman" w:eastAsia="Times New Roman"/>
          <w:color w:val="000080"/>
          <w:shd w:fill="F2F2F2" w:color="auto" w:val="clear"/>
        </w:rPr>
        <w:t>  </w:t>
      </w:r>
      <w:r>
        <w:rPr>
          <w:color w:val="000080"/>
          <w:shd w:fill="F2F2F2" w:color="auto" w:val="clear"/>
        </w:rPr>
        <w:t>工作经历</w:t>
      </w: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7"/>
        <w:gridCol w:w="3513"/>
        <w:gridCol w:w="2147"/>
      </w:tblGrid>
      <w:tr>
        <w:trPr>
          <w:trHeight w:val="238" w:hRule="atLeast"/>
        </w:trPr>
        <w:tc>
          <w:tcPr>
            <w:tcW w:w="2837" w:type="dxa"/>
          </w:tcPr>
          <w:p>
            <w:pPr>
              <w:pStyle w:val="TableParagraph"/>
              <w:spacing w:line="219" w:lineRule="exact"/>
              <w:ind w:left="0" w:right="256"/>
              <w:jc w:val="right"/>
              <w:rPr>
                <w:sz w:val="21"/>
              </w:rPr>
            </w:pPr>
            <w:r>
              <w:rPr>
                <w:w w:val="95"/>
                <w:sz w:val="21"/>
              </w:rPr>
              <w:t>2018年10月——2021年11月</w:t>
            </w:r>
          </w:p>
        </w:tc>
        <w:tc>
          <w:tcPr>
            <w:tcW w:w="3513" w:type="dxa"/>
          </w:tcPr>
          <w:p>
            <w:pPr>
              <w:pStyle w:val="TableParagraph"/>
              <w:spacing w:line="219" w:lineRule="exact"/>
              <w:ind w:left="258"/>
              <w:rPr>
                <w:sz w:val="21"/>
              </w:rPr>
            </w:pPr>
            <w:r>
              <w:rPr>
                <w:sz w:val="21"/>
              </w:rPr>
              <w:t>深圳天源迪科技术股份有点公司</w:t>
            </w:r>
          </w:p>
        </w:tc>
        <w:tc>
          <w:tcPr>
            <w:tcW w:w="2147" w:type="dxa"/>
          </w:tcPr>
          <w:p>
            <w:pPr>
              <w:pStyle w:val="TableParagraph"/>
              <w:spacing w:line="219" w:lineRule="exact"/>
              <w:ind w:left="105"/>
              <w:rPr>
                <w:sz w:val="21"/>
              </w:rPr>
            </w:pPr>
            <w:r>
              <w:rPr>
                <w:sz w:val="21"/>
              </w:rPr>
              <w:t>java工程师+项目经理</w:t>
            </w:r>
          </w:p>
        </w:tc>
      </w:tr>
      <w:tr>
        <w:trPr>
          <w:trHeight w:val="269" w:hRule="atLeast"/>
        </w:trPr>
        <w:tc>
          <w:tcPr>
            <w:tcW w:w="2837" w:type="dxa"/>
          </w:tcPr>
          <w:p>
            <w:pPr>
              <w:pStyle w:val="TableParagraph"/>
              <w:spacing w:line="250" w:lineRule="exact"/>
              <w:ind w:left="50"/>
              <w:rPr>
                <w:sz w:val="21"/>
              </w:rPr>
            </w:pPr>
            <w:r>
              <w:rPr>
                <w:sz w:val="21"/>
              </w:rPr>
              <w:t>2016年12月——2018年9月</w:t>
            </w:r>
          </w:p>
        </w:tc>
        <w:tc>
          <w:tcPr>
            <w:tcW w:w="3513" w:type="dxa"/>
          </w:tcPr>
          <w:p>
            <w:pPr>
              <w:pStyle w:val="TableParagraph"/>
              <w:spacing w:line="250" w:lineRule="exact"/>
              <w:ind w:left="258"/>
              <w:rPr>
                <w:sz w:val="21"/>
              </w:rPr>
            </w:pPr>
            <w:r>
              <w:rPr>
                <w:sz w:val="21"/>
              </w:rPr>
              <w:t>北京神州数码通用软件公司</w:t>
            </w:r>
          </w:p>
        </w:tc>
        <w:tc>
          <w:tcPr>
            <w:tcW w:w="2147" w:type="dxa"/>
          </w:tcPr>
          <w:p>
            <w:pPr>
              <w:pStyle w:val="TableParagraph"/>
              <w:spacing w:line="250" w:lineRule="exact"/>
              <w:ind w:left="105"/>
              <w:rPr>
                <w:sz w:val="21"/>
              </w:rPr>
            </w:pPr>
            <w:r>
              <w:rPr>
                <w:sz w:val="21"/>
              </w:rPr>
              <w:t>java工程师</w:t>
            </w:r>
          </w:p>
        </w:tc>
      </w:tr>
      <w:tr>
        <w:trPr>
          <w:trHeight w:val="240" w:hRule="atLeast"/>
        </w:trPr>
        <w:tc>
          <w:tcPr>
            <w:tcW w:w="2837" w:type="dxa"/>
          </w:tcPr>
          <w:p>
            <w:pPr>
              <w:pStyle w:val="TableParagraph"/>
              <w:spacing w:line="220" w:lineRule="exact"/>
              <w:ind w:left="0" w:right="256"/>
              <w:jc w:val="right"/>
              <w:rPr>
                <w:sz w:val="21"/>
              </w:rPr>
            </w:pPr>
            <w:r>
              <w:rPr>
                <w:w w:val="95"/>
                <w:sz w:val="21"/>
              </w:rPr>
              <w:t>2015年07月——2016年11月</w:t>
            </w:r>
          </w:p>
        </w:tc>
        <w:tc>
          <w:tcPr>
            <w:tcW w:w="3513" w:type="dxa"/>
          </w:tcPr>
          <w:p>
            <w:pPr>
              <w:pStyle w:val="TableParagraph"/>
              <w:spacing w:line="220" w:lineRule="exact"/>
              <w:ind w:left="258"/>
              <w:rPr>
                <w:sz w:val="21"/>
              </w:rPr>
            </w:pPr>
            <w:r>
              <w:rPr>
                <w:sz w:val="21"/>
              </w:rPr>
              <w:t>北京思特奇信息技术股份有限公司</w:t>
            </w:r>
          </w:p>
        </w:tc>
        <w:tc>
          <w:tcPr>
            <w:tcW w:w="2147" w:type="dxa"/>
          </w:tcPr>
          <w:p>
            <w:pPr>
              <w:pStyle w:val="TableParagraph"/>
              <w:spacing w:line="220" w:lineRule="exact"/>
              <w:ind w:left="105"/>
              <w:rPr>
                <w:sz w:val="21"/>
              </w:rPr>
            </w:pPr>
            <w:r>
              <w:rPr>
                <w:sz w:val="21"/>
              </w:rPr>
              <w:t>java工程师</w:t>
            </w:r>
          </w:p>
        </w:tc>
      </w:tr>
    </w:tbl>
    <w:p>
      <w:pPr>
        <w:tabs>
          <w:tab w:pos="10007" w:val="left" w:leader="none"/>
        </w:tabs>
        <w:spacing w:before="133"/>
        <w:ind w:left="294" w:right="0" w:firstLine="0"/>
        <w:jc w:val="left"/>
        <w:rPr>
          <w:rFonts w:ascii="等线" w:eastAsia="等线" w:hint="eastAsia"/>
          <w:b/>
          <w:sz w:val="24"/>
        </w:rPr>
      </w:pPr>
      <w:r>
        <w:rPr>
          <w:rFonts w:ascii="Times New Roman" w:eastAsia="Times New Roman"/>
          <w:b/>
          <w:color w:val="000080"/>
          <w:sz w:val="24"/>
          <w:shd w:fill="F2F2F2" w:color="auto" w:val="clear"/>
        </w:rPr>
        <w:t> </w:t>
      </w:r>
      <w:r>
        <w:rPr>
          <w:rFonts w:ascii="Times New Roman" w:eastAsia="Times New Roman"/>
          <w:b/>
          <w:color w:val="000080"/>
          <w:spacing w:val="-15"/>
          <w:sz w:val="24"/>
          <w:shd w:fill="F2F2F2" w:color="auto" w:val="clear"/>
        </w:rPr>
        <w:t> </w:t>
      </w:r>
      <w:r>
        <w:rPr>
          <w:rFonts w:ascii="等线" w:eastAsia="等线" w:hint="eastAsia"/>
          <w:b/>
          <w:color w:val="000080"/>
          <w:sz w:val="24"/>
          <w:shd w:fill="F2F2F2" w:color="auto" w:val="clear"/>
        </w:rPr>
        <w:t>项目</w:t>
      </w:r>
      <w:r>
        <w:rPr>
          <w:rFonts w:ascii="等线" w:eastAsia="等线" w:hint="eastAsia"/>
          <w:b/>
          <w:color w:val="000080"/>
          <w:spacing w:val="4"/>
          <w:sz w:val="24"/>
          <w:shd w:fill="F2F2F2" w:color="auto" w:val="clear"/>
        </w:rPr>
        <w:t>经</w:t>
      </w:r>
      <w:r>
        <w:rPr>
          <w:rFonts w:ascii="等线" w:eastAsia="等线" w:hint="eastAsia"/>
          <w:b/>
          <w:color w:val="000080"/>
          <w:sz w:val="24"/>
          <w:shd w:fill="F2F2F2" w:color="auto" w:val="clear"/>
        </w:rPr>
        <w:t>验</w:t>
        <w:tab/>
      </w:r>
    </w:p>
    <w:p>
      <w:pPr>
        <w:pStyle w:val="ListParagraph"/>
        <w:numPr>
          <w:ilvl w:val="0"/>
          <w:numId w:val="1"/>
        </w:numPr>
        <w:tabs>
          <w:tab w:pos="690" w:val="left" w:leader="none"/>
          <w:tab w:pos="691" w:val="left" w:leader="none"/>
        </w:tabs>
        <w:spacing w:line="328" w:lineRule="auto" w:before="54" w:after="0"/>
        <w:ind w:left="330" w:right="6670" w:hanging="63"/>
        <w:jc w:val="left"/>
        <w:rPr>
          <w:rFonts w:ascii="Arial" w:hAnsi="Arial" w:eastAsia="Arial"/>
          <w:sz w:val="21"/>
        </w:rPr>
      </w:pPr>
      <w:r>
        <w:rPr>
          <w:rFonts w:ascii="等线" w:hAnsi="等线" w:eastAsia="等线" w:hint="eastAsia"/>
          <w:b/>
          <w:color w:val="000080"/>
          <w:w w:val="99"/>
          <w:sz w:val="21"/>
        </w:rPr>
        <w:t>项目名称：</w:t>
      </w:r>
      <w:r>
        <w:rPr>
          <w:rFonts w:ascii="等线" w:hAnsi="等线" w:eastAsia="等线" w:hint="eastAsia"/>
          <w:b/>
          <w:color w:val="000080"/>
          <w:spacing w:val="2"/>
          <w:w w:val="82"/>
          <w:sz w:val="21"/>
        </w:rPr>
        <w:t>B</w:t>
      </w:r>
      <w:r>
        <w:rPr>
          <w:rFonts w:ascii="等线" w:hAnsi="等线" w:eastAsia="等线" w:hint="eastAsia"/>
          <w:b/>
          <w:color w:val="000080"/>
          <w:w w:val="91"/>
          <w:sz w:val="21"/>
        </w:rPr>
        <w:t>S</w:t>
      </w:r>
      <w:r>
        <w:rPr>
          <w:rFonts w:ascii="等线" w:hAnsi="等线" w:eastAsia="等线" w:hint="eastAsia"/>
          <w:b/>
          <w:color w:val="000080"/>
          <w:spacing w:val="-3"/>
          <w:w w:val="91"/>
          <w:sz w:val="21"/>
        </w:rPr>
        <w:t>S</w:t>
      </w:r>
      <w:r>
        <w:rPr>
          <w:rFonts w:ascii="等线" w:hAnsi="等线" w:eastAsia="等线" w:hint="eastAsia"/>
          <w:b/>
          <w:color w:val="000080"/>
          <w:spacing w:val="2"/>
          <w:w w:val="89"/>
          <w:sz w:val="21"/>
        </w:rPr>
        <w:t>3</w:t>
      </w:r>
      <w:r>
        <w:rPr>
          <w:rFonts w:ascii="等线" w:hAnsi="等线" w:eastAsia="等线" w:hint="eastAsia"/>
          <w:b/>
          <w:color w:val="000080"/>
          <w:spacing w:val="-3"/>
          <w:w w:val="206"/>
          <w:sz w:val="21"/>
        </w:rPr>
        <w:t>.</w:t>
      </w:r>
      <w:r>
        <w:rPr>
          <w:rFonts w:ascii="等线" w:hAnsi="等线" w:eastAsia="等线" w:hint="eastAsia"/>
          <w:b/>
          <w:color w:val="000080"/>
          <w:spacing w:val="-3"/>
          <w:w w:val="89"/>
          <w:sz w:val="21"/>
        </w:rPr>
        <w:t>0</w:t>
      </w:r>
      <w:r>
        <w:rPr>
          <w:rFonts w:ascii="等线" w:hAnsi="等线" w:eastAsia="等线" w:hint="eastAsia"/>
          <w:b/>
          <w:color w:val="000080"/>
          <w:spacing w:val="-1"/>
          <w:w w:val="99"/>
          <w:sz w:val="21"/>
        </w:rPr>
        <w:t>策略中心项目</w:t>
      </w:r>
      <w:r>
        <w:rPr>
          <w:spacing w:val="2"/>
          <w:sz w:val="21"/>
        </w:rPr>
        <w:t>时间：</w:t>
      </w:r>
      <w:r>
        <w:rPr>
          <w:rFonts w:ascii="Arial" w:hAnsi="Arial" w:eastAsia="Arial"/>
          <w:spacing w:val="2"/>
          <w:sz w:val="21"/>
        </w:rPr>
        <w:t>2020.8-2021.11</w:t>
      </w:r>
    </w:p>
    <w:p>
      <w:pPr>
        <w:pStyle w:val="BodyText"/>
        <w:spacing w:before="25"/>
      </w:pPr>
      <w:r>
        <w:rPr/>
        <w:t>项目描述：</w:t>
      </w:r>
    </w:p>
    <w:p>
      <w:pPr>
        <w:pStyle w:val="BodyText"/>
        <w:spacing w:before="87"/>
        <w:ind w:right="230" w:firstLine="419"/>
        <w:jc w:val="both"/>
      </w:pPr>
      <w:r>
        <w:rPr>
          <w:w w:val="95"/>
        </w:rPr>
        <w:t>短信提醒和信控前台主要是为安徽、陕西、江西、西藏电信策略中心现场实施人员提供业务规则配置， 以及后台程序运行所需的规格参数配置功能。其主要功能模块包括业务规则配置模块、sql    配置模块、采集点配置模块、参考对象配置模块、工单动作配置模块、量本类型配置模块、短信模板配置模块、批量信控 </w:t>
      </w:r>
      <w:r>
        <w:rPr/>
        <w:t>配置模块、动作条件配置模块。</w:t>
      </w:r>
    </w:p>
    <w:p>
      <w:pPr>
        <w:pStyle w:val="BodyText"/>
        <w:spacing w:before="8"/>
        <w:ind w:left="328"/>
      </w:pPr>
      <w:r>
        <w:rPr>
          <w:w w:val="95"/>
        </w:rPr>
        <w:t>相关技术：</w:t>
      </w:r>
    </w:p>
    <w:p>
      <w:pPr>
        <w:pStyle w:val="BodyText"/>
        <w:spacing w:line="328" w:lineRule="auto" w:before="99"/>
        <w:ind w:left="328" w:right="1858" w:firstLine="208"/>
      </w:pPr>
      <w:r>
        <w:rPr>
          <w:spacing w:val="2"/>
          <w:w w:val="95"/>
        </w:rPr>
        <w:t>Springboot</w:t>
      </w:r>
      <w:r>
        <w:rPr>
          <w:w w:val="95"/>
        </w:rPr>
        <w:t>、</w:t>
      </w:r>
      <w:r>
        <w:rPr>
          <w:spacing w:val="2"/>
          <w:w w:val="95"/>
        </w:rPr>
        <w:t>Mybatis</w:t>
      </w:r>
      <w:r>
        <w:rPr>
          <w:w w:val="95"/>
        </w:rPr>
        <w:t>、</w:t>
      </w:r>
      <w:r>
        <w:rPr>
          <w:spacing w:val="2"/>
          <w:w w:val="95"/>
        </w:rPr>
        <w:t>git</w:t>
      </w:r>
      <w:r>
        <w:rPr>
          <w:spacing w:val="6"/>
          <w:w w:val="95"/>
        </w:rPr>
        <w:t>、</w:t>
      </w:r>
      <w:r>
        <w:rPr>
          <w:w w:val="95"/>
        </w:rPr>
        <w:t>apollo</w:t>
      </w:r>
      <w:r>
        <w:rPr>
          <w:spacing w:val="4"/>
          <w:w w:val="95"/>
        </w:rPr>
        <w:t>、</w:t>
      </w:r>
      <w:r>
        <w:rPr>
          <w:spacing w:val="2"/>
          <w:w w:val="95"/>
        </w:rPr>
        <w:t>zookeeper</w:t>
      </w:r>
      <w:r>
        <w:rPr>
          <w:spacing w:val="4"/>
          <w:w w:val="95"/>
        </w:rPr>
        <w:t>、</w:t>
      </w:r>
      <w:r>
        <w:rPr>
          <w:spacing w:val="2"/>
          <w:w w:val="95"/>
        </w:rPr>
        <w:t>quartz</w:t>
      </w:r>
      <w:r>
        <w:rPr>
          <w:w w:val="95"/>
        </w:rPr>
        <w:t>、集团分布式数据库/ctg-mq </w:t>
      </w:r>
      <w:r>
        <w:rPr>
          <w:spacing w:val="1"/>
        </w:rPr>
        <w:t>责任描述：</w:t>
      </w:r>
    </w:p>
    <w:p>
      <w:pPr>
        <w:pStyle w:val="BodyText"/>
        <w:spacing w:before="28"/>
        <w:ind w:left="328"/>
      </w:pPr>
      <w:r>
        <w:rPr/>
        <w:t>1、业务规则配置模块：短信提醒和信控规则树型展示，以及规则创建及修改、删除。</w:t>
      </w:r>
    </w:p>
    <w:p>
      <w:pPr>
        <w:pStyle w:val="BodyText"/>
        <w:spacing w:before="102"/>
        <w:ind w:left="328"/>
      </w:pPr>
      <w:r>
        <w:rPr/>
        <w:t>2、需求的对接，停复机模块的改造开发</w:t>
      </w:r>
    </w:p>
    <w:p>
      <w:pPr>
        <w:pStyle w:val="BodyText"/>
        <w:tabs>
          <w:tab w:pos="7781" w:val="left" w:leader="none"/>
        </w:tabs>
        <w:spacing w:line="331" w:lineRule="auto" w:before="104"/>
        <w:ind w:left="116" w:right="424" w:firstLine="211"/>
      </w:pPr>
      <w:r>
        <w:rPr/>
        <w:t>3、采集点配置模块：配置定时任务采集点，包括采集点执行时间，执行 </w:t>
      </w:r>
      <w:r>
        <w:rPr>
          <w:spacing w:val="1"/>
        </w:rPr>
        <w:t> </w:t>
      </w:r>
      <w:r>
        <w:rPr/>
        <w:t>sql</w:t>
        <w:tab/>
        <w:t>配</w:t>
      </w:r>
      <w:r>
        <w:rPr>
          <w:spacing w:val="4"/>
        </w:rPr>
        <w:t>置</w:t>
      </w:r>
      <w:r>
        <w:rPr/>
        <w:t>，以及</w:t>
      </w:r>
      <w:r>
        <w:rPr>
          <w:spacing w:val="4"/>
        </w:rPr>
        <w:t>采</w:t>
      </w:r>
      <w:r>
        <w:rPr/>
        <w:t>集点信</w:t>
      </w:r>
      <w:r>
        <w:rPr>
          <w:spacing w:val="-17"/>
        </w:rPr>
        <w:t>息</w:t>
      </w:r>
      <w:r>
        <w:rPr/>
        <w:t>的增删改查。</w:t>
      </w:r>
    </w:p>
    <w:p>
      <w:pPr>
        <w:pStyle w:val="BodyText"/>
        <w:spacing w:before="25"/>
        <w:ind w:left="328"/>
      </w:pPr>
      <w:r>
        <w:rPr/>
        <w:t>4、灰度模块的开发，配置灰度规则实现路由</w:t>
      </w:r>
    </w:p>
    <w:p>
      <w:pPr>
        <w:pStyle w:val="BodyText"/>
        <w:spacing w:before="105"/>
        <w:ind w:left="328"/>
      </w:pPr>
      <w:r>
        <w:rPr/>
        <w:t>5、项目管理的日常，包含任务的分配，日常报表的统计，人员的培养等</w:t>
      </w:r>
    </w:p>
    <w:p>
      <w:pPr>
        <w:pStyle w:val="BodyText"/>
        <w:spacing w:before="3"/>
        <w:ind w:left="0"/>
        <w:rPr>
          <w:sz w:val="15"/>
        </w:rPr>
      </w:pPr>
    </w:p>
    <w:p>
      <w:pPr>
        <w:pStyle w:val="ListParagraph"/>
        <w:numPr>
          <w:ilvl w:val="0"/>
          <w:numId w:val="1"/>
        </w:numPr>
        <w:tabs>
          <w:tab w:pos="690" w:val="left" w:leader="none"/>
          <w:tab w:pos="691" w:val="left" w:leader="none"/>
        </w:tabs>
        <w:spacing w:line="328" w:lineRule="auto" w:before="0" w:after="0"/>
        <w:ind w:left="330" w:right="6039" w:hanging="63"/>
        <w:jc w:val="left"/>
        <w:rPr>
          <w:rFonts w:ascii="Arial" w:hAnsi="Arial" w:eastAsia="Arial"/>
          <w:sz w:val="21"/>
        </w:rPr>
      </w:pPr>
      <w:r>
        <w:rPr>
          <w:rFonts w:ascii="等线" w:hAnsi="等线" w:eastAsia="等线" w:hint="eastAsia"/>
          <w:b/>
          <w:color w:val="000080"/>
          <w:w w:val="99"/>
          <w:sz w:val="21"/>
        </w:rPr>
        <w:t>项目名称：安徽</w:t>
      </w:r>
      <w:r>
        <w:rPr>
          <w:rFonts w:ascii="等线" w:hAnsi="等线" w:eastAsia="等线" w:hint="eastAsia"/>
          <w:b/>
          <w:color w:val="000080"/>
          <w:w w:val="82"/>
          <w:sz w:val="21"/>
        </w:rPr>
        <w:t>B</w:t>
      </w:r>
      <w:r>
        <w:rPr>
          <w:rFonts w:ascii="等线" w:hAnsi="等线" w:eastAsia="等线" w:hint="eastAsia"/>
          <w:b/>
          <w:color w:val="000080"/>
          <w:spacing w:val="2"/>
          <w:w w:val="91"/>
          <w:sz w:val="21"/>
        </w:rPr>
        <w:t>S</w:t>
      </w:r>
      <w:r>
        <w:rPr>
          <w:rFonts w:ascii="等线" w:hAnsi="等线" w:eastAsia="等线" w:hint="eastAsia"/>
          <w:b/>
          <w:color w:val="000080"/>
          <w:w w:val="91"/>
          <w:sz w:val="21"/>
        </w:rPr>
        <w:t>S</w:t>
      </w:r>
      <w:r>
        <w:rPr>
          <w:rFonts w:ascii="等线" w:hAnsi="等线" w:eastAsia="等线" w:hint="eastAsia"/>
          <w:b/>
          <w:color w:val="000080"/>
          <w:spacing w:val="2"/>
          <w:w w:val="89"/>
          <w:sz w:val="21"/>
        </w:rPr>
        <w:t>3</w:t>
      </w:r>
      <w:r>
        <w:rPr>
          <w:rFonts w:ascii="等线" w:hAnsi="等线" w:eastAsia="等线" w:hint="eastAsia"/>
          <w:b/>
          <w:color w:val="000080"/>
          <w:spacing w:val="2"/>
          <w:w w:val="206"/>
          <w:sz w:val="21"/>
        </w:rPr>
        <w:t>.</w:t>
      </w:r>
      <w:r>
        <w:rPr>
          <w:rFonts w:ascii="等线" w:hAnsi="等线" w:eastAsia="等线" w:hint="eastAsia"/>
          <w:b/>
          <w:color w:val="000080"/>
          <w:spacing w:val="-3"/>
          <w:w w:val="89"/>
          <w:sz w:val="21"/>
        </w:rPr>
        <w:t>0</w:t>
      </w:r>
      <w:r>
        <w:rPr>
          <w:rFonts w:ascii="等线" w:hAnsi="等线" w:eastAsia="等线" w:hint="eastAsia"/>
          <w:b/>
          <w:color w:val="000080"/>
          <w:spacing w:val="-2"/>
          <w:w w:val="99"/>
          <w:sz w:val="21"/>
        </w:rPr>
        <w:t>积分信用度项目</w:t>
      </w:r>
      <w:r>
        <w:rPr>
          <w:spacing w:val="2"/>
          <w:sz w:val="21"/>
        </w:rPr>
        <w:t>时间：</w:t>
      </w:r>
      <w:r>
        <w:rPr>
          <w:rFonts w:ascii="Arial" w:hAnsi="Arial" w:eastAsia="Arial"/>
          <w:spacing w:val="2"/>
          <w:sz w:val="21"/>
        </w:rPr>
        <w:t>2019.8-2020.9</w:t>
      </w:r>
    </w:p>
    <w:p>
      <w:pPr>
        <w:pStyle w:val="BodyText"/>
        <w:spacing w:line="321" w:lineRule="auto" w:before="26"/>
        <w:ind w:right="5079" w:hanging="1"/>
      </w:pPr>
      <w:r>
        <w:rPr/>
        <w:t>开 发 环 境 ： </w:t>
      </w:r>
      <w:r>
        <w:rPr>
          <w:w w:val="95"/>
        </w:rPr>
        <w:t>Idea+Tomcat+Idea+Spring+SpringBoot+Gradle+Html5 </w:t>
      </w:r>
      <w:r>
        <w:rPr/>
        <w:t>项目描述：</w:t>
      </w:r>
    </w:p>
    <w:p>
      <w:pPr>
        <w:pStyle w:val="BodyText"/>
        <w:spacing w:before="29"/>
      </w:pPr>
      <w:r>
        <w:rPr/>
        <w:t>安徽BSS3.0积分信用度项目是基于2.0项目的优化改造，该项目是中国电信积分信用度项目，主要功能是计</w:t>
      </w:r>
    </w:p>
    <w:p>
      <w:pPr>
        <w:spacing w:after="0"/>
        <w:sectPr>
          <w:footerReference w:type="default" r:id="rId5"/>
          <w:type w:val="continuous"/>
          <w:pgSz w:w="11910" w:h="16840"/>
          <w:pgMar w:footer="968" w:top="860" w:bottom="1160" w:left="800" w:right="800"/>
          <w:pgNumType w:start="1"/>
        </w:sectPr>
      </w:pPr>
    </w:p>
    <w:p>
      <w:pPr>
        <w:pStyle w:val="BodyText"/>
        <w:spacing w:before="45"/>
        <w:ind w:right="236"/>
      </w:pPr>
      <w:r>
        <w:rPr>
          <w:w w:val="95"/>
        </w:rPr>
        <w:t>算电信客户积分信用度，完成每月的出账、提供其他系统调用的接口以及营业厅业务人员使用的前台页面， 项目改造为前后台分离项目；代码所需要实现的功能：对于用户由于种种原因产生的积分进行记录和展示， 在出账时以某种计算方式评定星级，使每种星级享有对应的权益。优化老系统的功能，使前台操作更加便   </w:t>
      </w:r>
      <w:r>
        <w:rPr/>
        <w:t>捷，升级项目代码，运用方便维护的代码实现老代码实现的功能。</w:t>
      </w:r>
    </w:p>
    <w:p>
      <w:pPr>
        <w:pStyle w:val="BodyText"/>
        <w:spacing w:before="100"/>
      </w:pPr>
      <w:r>
        <w:rPr/>
        <w:t>任务描述：</w:t>
      </w:r>
    </w:p>
    <w:p>
      <w:pPr>
        <w:pStyle w:val="ListParagraph"/>
        <w:numPr>
          <w:ilvl w:val="0"/>
          <w:numId w:val="2"/>
        </w:numPr>
        <w:tabs>
          <w:tab w:pos="527" w:val="left" w:leader="none"/>
        </w:tabs>
        <w:spacing w:line="240" w:lineRule="auto" w:before="24" w:after="0"/>
        <w:ind w:left="527" w:right="295" w:hanging="260"/>
        <w:jc w:val="both"/>
        <w:rPr>
          <w:sz w:val="21"/>
        </w:rPr>
      </w:pPr>
      <w:r>
        <w:rPr>
          <w:spacing w:val="3"/>
          <w:w w:val="95"/>
          <w:sz w:val="21"/>
        </w:rPr>
        <w:t>接口方面：对于集团和省内接口的独立开发，查看老代码，整理表结构，查看接口报文，根据接口报文 实现接口功能；主要负责模块为星级模块和俱乐部模块，对于星级的各种操作写出对应的原子服务供调 </w:t>
      </w:r>
      <w:r>
        <w:rPr>
          <w:sz w:val="21"/>
        </w:rPr>
        <w:t>用，使代码简洁化，且易于后面的代码修改；</w:t>
      </w:r>
    </w:p>
    <w:p>
      <w:pPr>
        <w:pStyle w:val="ListParagraph"/>
        <w:numPr>
          <w:ilvl w:val="0"/>
          <w:numId w:val="2"/>
        </w:numPr>
        <w:tabs>
          <w:tab w:pos="527" w:val="left" w:leader="none"/>
        </w:tabs>
        <w:spacing w:line="240" w:lineRule="auto" w:before="102" w:after="0"/>
        <w:ind w:left="527" w:right="341" w:hanging="260"/>
        <w:jc w:val="left"/>
        <w:rPr>
          <w:sz w:val="21"/>
        </w:rPr>
      </w:pPr>
      <w:r>
        <w:rPr>
          <w:w w:val="95"/>
          <w:sz w:val="21"/>
        </w:rPr>
        <w:t>前台方面：实现前后端分离，根据前台和接口所需调用的表，用原子服务进行编写，然后按需调用原子  </w:t>
      </w:r>
      <w:r>
        <w:rPr>
          <w:spacing w:val="-1"/>
          <w:w w:val="95"/>
          <w:sz w:val="21"/>
        </w:rPr>
        <w:t>服务，主要负责俱乐部和星级模块，以及积分兑换模块。  主要实现星级所享有的权益，以及星级的变化</w:t>
      </w:r>
      <w:r>
        <w:rPr>
          <w:sz w:val="21"/>
        </w:rPr>
        <w:t>过程的查询，和用户兑换物品的功能。</w:t>
      </w:r>
    </w:p>
    <w:p>
      <w:pPr>
        <w:pStyle w:val="BodyText"/>
        <w:ind w:left="0"/>
        <w:rPr>
          <w:sz w:val="20"/>
        </w:rPr>
      </w:pPr>
    </w:p>
    <w:p>
      <w:pPr>
        <w:pStyle w:val="ListParagraph"/>
        <w:numPr>
          <w:ilvl w:val="0"/>
          <w:numId w:val="1"/>
        </w:numPr>
        <w:tabs>
          <w:tab w:pos="649" w:val="left" w:leader="none"/>
          <w:tab w:pos="650" w:val="left" w:leader="none"/>
        </w:tabs>
        <w:spacing w:line="324" w:lineRule="auto" w:before="156" w:after="0"/>
        <w:ind w:left="330" w:right="6069" w:hanging="63"/>
        <w:jc w:val="left"/>
        <w:rPr>
          <w:sz w:val="21"/>
        </w:rPr>
      </w:pPr>
      <w:r>
        <w:rPr>
          <w:rFonts w:ascii="等线" w:hAnsi="等线" w:eastAsia="等线" w:hint="eastAsia"/>
          <w:b/>
          <w:color w:val="000080"/>
          <w:spacing w:val="-1"/>
          <w:sz w:val="21"/>
        </w:rPr>
        <w:t>项目名称：陕西电信 </w:t>
      </w:r>
      <w:r>
        <w:rPr>
          <w:rFonts w:ascii="Arial" w:hAnsi="Arial" w:eastAsia="Arial"/>
          <w:b/>
          <w:color w:val="000080"/>
          <w:sz w:val="21"/>
        </w:rPr>
        <w:t>BSS3.0</w:t>
      </w:r>
      <w:r>
        <w:rPr>
          <w:rFonts w:ascii="Arial" w:hAnsi="Arial" w:eastAsia="Arial"/>
          <w:b/>
          <w:color w:val="000080"/>
          <w:spacing w:val="-1"/>
          <w:sz w:val="21"/>
        </w:rPr>
        <w:t> </w:t>
      </w:r>
      <w:r>
        <w:rPr>
          <w:rFonts w:ascii="等线" w:hAnsi="等线" w:eastAsia="等线" w:hint="eastAsia"/>
          <w:b/>
          <w:color w:val="000080"/>
          <w:sz w:val="21"/>
        </w:rPr>
        <w:t>积分信用度</w:t>
      </w:r>
      <w:r>
        <w:rPr>
          <w:sz w:val="21"/>
        </w:rPr>
        <w:t>时间：2018.10-2019.7</w:t>
      </w:r>
    </w:p>
    <w:p>
      <w:pPr>
        <w:pStyle w:val="BodyText"/>
        <w:spacing w:line="324" w:lineRule="auto"/>
        <w:ind w:right="2472" w:hanging="1"/>
      </w:pPr>
      <w:r>
        <w:rPr/>
        <w:t>开 发 环 境 ： </w:t>
      </w:r>
      <w:r>
        <w:rPr>
          <w:w w:val="95"/>
        </w:rPr>
        <w:t>Idea+Tomcat+MySQL+Spring+SpringBoot+Dubbo+Zookeeper+Svn+Maven+dca(redis) </w:t>
      </w:r>
      <w:r>
        <w:rPr/>
        <w:t>项目描述：</w:t>
      </w:r>
    </w:p>
    <w:p>
      <w:pPr>
        <w:pStyle w:val="BodyText"/>
        <w:spacing w:line="237" w:lineRule="auto" w:before="35"/>
        <w:ind w:right="224" w:hanging="1"/>
      </w:pPr>
      <w:r>
        <w:rPr>
          <w:spacing w:val="-1"/>
        </w:rPr>
        <w:t>陕西电信 </w:t>
      </w:r>
      <w:r>
        <w:rPr/>
        <w:t>BSS3.0</w:t>
      </w:r>
      <w:r>
        <w:rPr>
          <w:spacing w:val="-3"/>
        </w:rPr>
        <w:t> 账务中心是基于中国电信集团新一代的模型架构而改造的智慧计费系统， 使用的是</w:t>
      </w:r>
      <w:r>
        <w:rPr>
          <w:spacing w:val="-3"/>
          <w:w w:val="95"/>
        </w:rPr>
        <w:t>mysql</w:t>
      </w:r>
      <w:r>
        <w:rPr>
          <w:w w:val="95"/>
        </w:rPr>
        <w:t> 分布式数据库，迎合的当前的主流，系统建设的目标要满足集团规范与业务继承以及系统稳步割接， 主要内容有银行接口、10000</w:t>
      </w:r>
      <w:r>
        <w:rPr>
          <w:spacing w:val="2"/>
          <w:w w:val="95"/>
        </w:rPr>
        <w:t> 号、网掌短厅接口、集团  </w:t>
      </w:r>
      <w:r>
        <w:rPr>
          <w:w w:val="95"/>
        </w:rPr>
        <w:t>OPENAPI</w:t>
      </w:r>
      <w:r>
        <w:rPr>
          <w:spacing w:val="-1"/>
          <w:w w:val="95"/>
        </w:rPr>
        <w:t>、营业前台等，使得电信人员在日常工作中</w:t>
      </w:r>
      <w:r>
        <w:rPr/>
        <w:t>更加便捷，界面更加美观，也使得运维及实施人员更加方便快捷，提高效率</w:t>
      </w:r>
    </w:p>
    <w:p>
      <w:pPr>
        <w:pStyle w:val="BodyText"/>
        <w:spacing w:before="107"/>
      </w:pPr>
      <w:r>
        <w:rPr/>
        <w:t>责任描述：</w:t>
      </w:r>
    </w:p>
    <w:p>
      <w:pPr>
        <w:pStyle w:val="ListParagraph"/>
        <w:numPr>
          <w:ilvl w:val="0"/>
          <w:numId w:val="3"/>
        </w:numPr>
        <w:tabs>
          <w:tab w:pos="645" w:val="left" w:leader="none"/>
        </w:tabs>
        <w:spacing w:line="240" w:lineRule="auto" w:before="134" w:after="0"/>
        <w:ind w:left="330" w:right="328" w:firstLine="0"/>
        <w:jc w:val="left"/>
        <w:rPr>
          <w:sz w:val="21"/>
        </w:rPr>
      </w:pPr>
      <w:r>
        <w:rPr>
          <w:w w:val="95"/>
          <w:sz w:val="21"/>
        </w:rPr>
        <w:t>负责框架的搭建和业务需求的设计,框架的设计采用的是</w:t>
      </w:r>
      <w:r>
        <w:rPr>
          <w:spacing w:val="2"/>
          <w:w w:val="95"/>
          <w:sz w:val="21"/>
        </w:rPr>
        <w:t>springboot+dubbo</w:t>
      </w:r>
      <w:r>
        <w:rPr>
          <w:spacing w:val="-1"/>
          <w:w w:val="95"/>
          <w:sz w:val="21"/>
        </w:rPr>
        <w:t>的模式,采用不用的发布协议 </w:t>
      </w:r>
      <w:r>
        <w:rPr>
          <w:sz w:val="21"/>
        </w:rPr>
        <w:t>实现不同的业务需求</w:t>
      </w:r>
    </w:p>
    <w:p>
      <w:pPr>
        <w:pStyle w:val="ListParagraph"/>
        <w:numPr>
          <w:ilvl w:val="0"/>
          <w:numId w:val="3"/>
        </w:numPr>
        <w:tabs>
          <w:tab w:pos="646" w:val="left" w:leader="none"/>
        </w:tabs>
        <w:spacing w:line="240" w:lineRule="auto" w:before="72" w:after="0"/>
        <w:ind w:left="645" w:right="0" w:hanging="316"/>
        <w:jc w:val="left"/>
        <w:rPr>
          <w:sz w:val="21"/>
        </w:rPr>
      </w:pPr>
      <w:r>
        <w:rPr>
          <w:sz w:val="21"/>
        </w:rPr>
        <w:t>需求模块的对接，关于积分信息的查询，积分兑换等模块的开发</w:t>
      </w:r>
    </w:p>
    <w:p>
      <w:pPr>
        <w:pStyle w:val="ListParagraph"/>
        <w:numPr>
          <w:ilvl w:val="0"/>
          <w:numId w:val="3"/>
        </w:numPr>
        <w:tabs>
          <w:tab w:pos="646" w:val="left" w:leader="none"/>
        </w:tabs>
        <w:spacing w:line="240" w:lineRule="auto" w:before="100" w:after="0"/>
        <w:ind w:left="645" w:right="0" w:hanging="316"/>
        <w:jc w:val="left"/>
        <w:rPr>
          <w:sz w:val="21"/>
        </w:rPr>
      </w:pPr>
      <w:r>
        <w:rPr>
          <w:spacing w:val="-2"/>
          <w:sz w:val="21"/>
        </w:rPr>
        <w:t>积分的出账模块，根据用户的消费程度决定星级，然后获取倍增积分，实例化用户的各种积分数据</w:t>
      </w:r>
    </w:p>
    <w:p>
      <w:pPr>
        <w:pStyle w:val="BodyText"/>
        <w:spacing w:before="1"/>
        <w:ind w:left="0"/>
        <w:rPr>
          <w:sz w:val="25"/>
        </w:rPr>
      </w:pPr>
    </w:p>
    <w:p>
      <w:pPr>
        <w:pStyle w:val="ListParagraph"/>
        <w:numPr>
          <w:ilvl w:val="0"/>
          <w:numId w:val="1"/>
        </w:numPr>
        <w:tabs>
          <w:tab w:pos="649" w:val="left" w:leader="none"/>
          <w:tab w:pos="650" w:val="left" w:leader="none"/>
        </w:tabs>
        <w:spacing w:line="331" w:lineRule="auto" w:before="1" w:after="0"/>
        <w:ind w:left="330" w:right="3534" w:hanging="63"/>
        <w:jc w:val="left"/>
        <w:rPr>
          <w:sz w:val="21"/>
        </w:rPr>
      </w:pPr>
      <w:r>
        <w:rPr>
          <w:rFonts w:ascii="等线" w:hAnsi="等线" w:eastAsia="等线" w:hint="eastAsia"/>
          <w:b/>
          <w:color w:val="000080"/>
          <w:spacing w:val="-7"/>
          <w:w w:val="99"/>
          <w:sz w:val="21"/>
        </w:rPr>
        <w:t>项目名称：徽商银行零售客户关系管理系统</w:t>
      </w:r>
      <w:r>
        <w:rPr>
          <w:rFonts w:ascii="等线" w:hAnsi="等线" w:eastAsia="等线" w:hint="eastAsia"/>
          <w:b/>
          <w:color w:val="000080"/>
          <w:w w:val="149"/>
          <w:sz w:val="21"/>
        </w:rPr>
        <w:t>(</w:t>
      </w:r>
      <w:r>
        <w:rPr>
          <w:rFonts w:ascii="等线" w:hAnsi="等线" w:eastAsia="等线" w:hint="eastAsia"/>
          <w:b/>
          <w:color w:val="000080"/>
          <w:spacing w:val="-9"/>
          <w:w w:val="89"/>
          <w:sz w:val="21"/>
        </w:rPr>
        <w:t>2</w:t>
      </w:r>
      <w:r>
        <w:rPr>
          <w:rFonts w:ascii="等线" w:hAnsi="等线" w:eastAsia="等线" w:hint="eastAsia"/>
          <w:b/>
          <w:color w:val="000080"/>
          <w:spacing w:val="-5"/>
          <w:w w:val="206"/>
          <w:sz w:val="21"/>
        </w:rPr>
        <w:t>.</w:t>
      </w:r>
      <w:r>
        <w:rPr>
          <w:rFonts w:ascii="等线" w:hAnsi="等线" w:eastAsia="等线" w:hint="eastAsia"/>
          <w:b/>
          <w:color w:val="000080"/>
          <w:spacing w:val="-11"/>
          <w:w w:val="89"/>
          <w:sz w:val="21"/>
        </w:rPr>
        <w:t>0</w:t>
      </w:r>
      <w:r>
        <w:rPr>
          <w:rFonts w:ascii="等线" w:hAnsi="等线" w:eastAsia="等线" w:hint="eastAsia"/>
          <w:b/>
          <w:color w:val="000080"/>
          <w:spacing w:val="-5"/>
          <w:w w:val="99"/>
          <w:sz w:val="21"/>
        </w:rPr>
        <w:t>的运维和</w:t>
      </w:r>
      <w:r>
        <w:rPr>
          <w:rFonts w:ascii="等线" w:hAnsi="等线" w:eastAsia="等线" w:hint="eastAsia"/>
          <w:b/>
          <w:color w:val="000080"/>
          <w:w w:val="89"/>
          <w:sz w:val="21"/>
        </w:rPr>
        <w:t>3</w:t>
      </w:r>
      <w:r>
        <w:rPr>
          <w:rFonts w:ascii="等线" w:hAnsi="等线" w:eastAsia="等线" w:hint="eastAsia"/>
          <w:b/>
          <w:color w:val="000080"/>
          <w:spacing w:val="-9"/>
          <w:w w:val="206"/>
          <w:sz w:val="21"/>
        </w:rPr>
        <w:t>.</w:t>
      </w:r>
      <w:r>
        <w:rPr>
          <w:rFonts w:ascii="等线" w:hAnsi="等线" w:eastAsia="等线" w:hint="eastAsia"/>
          <w:b/>
          <w:color w:val="000080"/>
          <w:spacing w:val="-13"/>
          <w:w w:val="89"/>
          <w:sz w:val="21"/>
        </w:rPr>
        <w:t>0</w:t>
      </w:r>
      <w:r>
        <w:rPr>
          <w:rFonts w:ascii="等线" w:hAnsi="等线" w:eastAsia="等线" w:hint="eastAsia"/>
          <w:b/>
          <w:color w:val="000080"/>
          <w:spacing w:val="-4"/>
          <w:w w:val="99"/>
          <w:sz w:val="21"/>
        </w:rPr>
        <w:t>的重构</w:t>
      </w:r>
      <w:r>
        <w:rPr>
          <w:rFonts w:ascii="等线" w:hAnsi="等线" w:eastAsia="等线" w:hint="eastAsia"/>
          <w:b/>
          <w:color w:val="000080"/>
          <w:w w:val="149"/>
          <w:sz w:val="21"/>
        </w:rPr>
        <w:t>)</w:t>
      </w:r>
      <w:r>
        <w:rPr>
          <w:spacing w:val="2"/>
          <w:w w:val="110"/>
          <w:sz w:val="21"/>
        </w:rPr>
        <w:t>时间：2016.10-2018.10</w:t>
      </w:r>
    </w:p>
    <w:p>
      <w:pPr>
        <w:pStyle w:val="BodyText"/>
        <w:spacing w:line="324" w:lineRule="auto" w:before="46"/>
        <w:ind w:right="1846" w:hanging="1"/>
      </w:pPr>
      <w:r>
        <w:rPr/>
        <w:t>开 发 环 境 ： </w:t>
      </w:r>
      <w:r>
        <w:rPr>
          <w:spacing w:val="2"/>
          <w:w w:val="95"/>
        </w:rPr>
        <w:t>spring+jersey+mybatis+oracle/redis+weblogic/tomcat+avalon/jenkins</w:t>
      </w:r>
      <w:r>
        <w:rPr>
          <w:spacing w:val="4"/>
          <w:w w:val="95"/>
        </w:rPr>
        <w:t>、</w:t>
      </w:r>
      <w:r>
        <w:rPr>
          <w:spacing w:val="2"/>
          <w:w w:val="95"/>
        </w:rPr>
        <w:t>swagger/git </w:t>
      </w:r>
      <w:r>
        <w:rPr>
          <w:spacing w:val="1"/>
        </w:rPr>
        <w:t>项目描述：</w:t>
      </w:r>
    </w:p>
    <w:p>
      <w:pPr>
        <w:pStyle w:val="BodyText"/>
        <w:spacing w:before="28"/>
        <w:ind w:right="230" w:firstLine="419"/>
        <w:jc w:val="both"/>
      </w:pPr>
      <w:r>
        <w:rPr>
          <w:w w:val="95"/>
        </w:rPr>
        <w:t>徽商银行零售客户关系管理系统，帮助零售部理财经理对客户进行管理，主要包括以下功能，工作台： 可以制定工作计划，查看服务提醒，发送短信，查看论坛公告等。客户信息：查询辖内客户全部信息，资产 信息、交易信息等，全行客户查询可以查看基本信息。客户关系模块：主要有客户分配、客户报表信息，从 </w:t>
      </w:r>
      <w:r>
        <w:rPr/>
        <w:t>不同层面分析客户，便于个性化营销。市场营销模块，制定营销活动，统计活动结果。系统模块：用户</w:t>
      </w:r>
    </w:p>
    <w:p>
      <w:pPr>
        <w:pStyle w:val="BodyText"/>
        <w:spacing w:line="326" w:lineRule="auto" w:before="4"/>
        <w:ind w:right="116"/>
      </w:pPr>
      <w:r>
        <w:rPr>
          <w:w w:val="95"/>
        </w:rPr>
        <w:t>管理、角色管理等。前端使用avalon框架开发，后端使用jersey开发restful接口，通过json进行数据传输。 </w:t>
      </w:r>
      <w:r>
        <w:rPr/>
        <w:t>责任描述：</w:t>
      </w:r>
    </w:p>
    <w:p>
      <w:pPr>
        <w:pStyle w:val="ListParagraph"/>
        <w:numPr>
          <w:ilvl w:val="0"/>
          <w:numId w:val="4"/>
        </w:numPr>
        <w:tabs>
          <w:tab w:pos="646" w:val="left" w:leader="none"/>
        </w:tabs>
        <w:spacing w:line="240" w:lineRule="auto" w:before="24" w:after="0"/>
        <w:ind w:left="645" w:right="0" w:hanging="316"/>
        <w:jc w:val="left"/>
        <w:rPr>
          <w:sz w:val="21"/>
        </w:rPr>
      </w:pPr>
      <w:r>
        <w:rPr>
          <w:spacing w:val="-1"/>
          <w:sz w:val="21"/>
        </w:rPr>
        <w:t>和客户对接需求，编写设计说明书，项目模块的开发，和新员工的培养</w:t>
      </w:r>
    </w:p>
    <w:p>
      <w:pPr>
        <w:pStyle w:val="ListParagraph"/>
        <w:numPr>
          <w:ilvl w:val="0"/>
          <w:numId w:val="4"/>
        </w:numPr>
        <w:tabs>
          <w:tab w:pos="641" w:val="left" w:leader="none"/>
        </w:tabs>
        <w:spacing w:line="244" w:lineRule="auto" w:before="135" w:after="0"/>
        <w:ind w:left="330" w:right="432" w:firstLine="0"/>
        <w:jc w:val="left"/>
        <w:rPr>
          <w:sz w:val="21"/>
        </w:rPr>
      </w:pPr>
      <w:r>
        <w:rPr>
          <w:w w:val="95"/>
          <w:sz w:val="21"/>
        </w:rPr>
        <w:t>主要做的模块有，客户</w:t>
      </w:r>
      <w:r>
        <w:rPr>
          <w:spacing w:val="2"/>
          <w:w w:val="95"/>
          <w:sz w:val="21"/>
        </w:rPr>
        <w:t>kyc</w:t>
      </w:r>
      <w:r>
        <w:rPr>
          <w:w w:val="95"/>
          <w:sz w:val="21"/>
        </w:rPr>
        <w:t>模块，展示和录入客户的个性化的数据，前端使用avalon</w:t>
      </w:r>
      <w:r>
        <w:rPr>
          <w:spacing w:val="2"/>
          <w:w w:val="95"/>
          <w:sz w:val="21"/>
        </w:rPr>
        <w:t>，后端使用</w:t>
      </w:r>
      <w:r>
        <w:rPr>
          <w:w w:val="95"/>
          <w:sz w:val="21"/>
        </w:rPr>
        <w:t>rest</w:t>
      </w:r>
      <w:r>
        <w:rPr>
          <w:spacing w:val="-13"/>
          <w:w w:val="95"/>
          <w:sz w:val="21"/>
        </w:rPr>
        <w:t>接 </w:t>
      </w:r>
      <w:r>
        <w:rPr>
          <w:sz w:val="21"/>
        </w:rPr>
        <w:t>口调用传递数据</w:t>
      </w:r>
    </w:p>
    <w:p>
      <w:pPr>
        <w:pStyle w:val="ListParagraph"/>
        <w:numPr>
          <w:ilvl w:val="0"/>
          <w:numId w:val="2"/>
        </w:numPr>
        <w:tabs>
          <w:tab w:pos="648" w:val="left" w:leader="none"/>
        </w:tabs>
        <w:spacing w:line="328" w:lineRule="auto" w:before="62" w:after="0"/>
        <w:ind w:left="330" w:right="5353" w:firstLine="0"/>
        <w:jc w:val="left"/>
        <w:rPr>
          <w:sz w:val="21"/>
        </w:rPr>
      </w:pPr>
      <w:r>
        <w:rPr>
          <w:spacing w:val="-1"/>
          <w:sz w:val="21"/>
        </w:rPr>
        <w:t>存储过程的编写,数仓传递的数据进行落表处理</w:t>
      </w:r>
      <w:r>
        <w:rPr>
          <w:sz w:val="21"/>
        </w:rPr>
        <w:t>4）版本测试及上线部署</w:t>
      </w:r>
    </w:p>
    <w:p>
      <w:pPr>
        <w:pStyle w:val="ListParagraph"/>
        <w:numPr>
          <w:ilvl w:val="0"/>
          <w:numId w:val="1"/>
        </w:numPr>
        <w:tabs>
          <w:tab w:pos="649" w:val="left" w:leader="none"/>
          <w:tab w:pos="650" w:val="left" w:leader="none"/>
        </w:tabs>
        <w:spacing w:line="245" w:lineRule="exact" w:before="0" w:after="0"/>
        <w:ind w:left="649" w:right="0" w:hanging="382"/>
        <w:jc w:val="left"/>
        <w:rPr>
          <w:rFonts w:ascii="等线" w:hAnsi="等线" w:eastAsia="等线" w:hint="eastAsia"/>
          <w:b/>
          <w:sz w:val="21"/>
        </w:rPr>
      </w:pPr>
      <w:r>
        <w:rPr>
          <w:rFonts w:ascii="等线" w:hAnsi="等线" w:eastAsia="等线" w:hint="eastAsia"/>
          <w:b/>
          <w:color w:val="000080"/>
          <w:spacing w:val="-7"/>
          <w:sz w:val="21"/>
        </w:rPr>
        <w:t>项目名称：客户上海电信翼受理项目</w:t>
      </w:r>
    </w:p>
    <w:p>
      <w:pPr>
        <w:spacing w:after="0" w:line="245" w:lineRule="exact"/>
        <w:jc w:val="left"/>
        <w:rPr>
          <w:rFonts w:ascii="等线" w:hAnsi="等线" w:eastAsia="等线" w:hint="eastAsia"/>
          <w:sz w:val="21"/>
        </w:rPr>
        <w:sectPr>
          <w:pgSz w:w="11910" w:h="16840"/>
          <w:pgMar w:header="0" w:footer="968" w:top="780" w:bottom="1200" w:left="800" w:right="800"/>
        </w:sectPr>
      </w:pPr>
    </w:p>
    <w:p>
      <w:pPr>
        <w:pStyle w:val="BodyText"/>
        <w:spacing w:before="47"/>
      </w:pPr>
      <w:r>
        <w:rPr/>
        <w:t>时间：2015.7-2016.11</w:t>
      </w:r>
    </w:p>
    <w:p>
      <w:pPr>
        <w:pStyle w:val="BodyText"/>
        <w:spacing w:line="331" w:lineRule="auto" w:before="98"/>
        <w:ind w:right="4867"/>
      </w:pPr>
      <w:r>
        <w:rPr/>
        <w:t>开 发 环 境 ： </w:t>
      </w:r>
      <w:r>
        <w:rPr>
          <w:w w:val="95"/>
        </w:rPr>
        <w:t>Spring+springmvc+mybatis+html+js+tomcat+maven+svn </w:t>
      </w:r>
      <w:r>
        <w:rPr/>
        <w:t>项目描述：</w:t>
      </w:r>
    </w:p>
    <w:p>
      <w:pPr>
        <w:pStyle w:val="BodyText"/>
        <w:spacing w:before="53"/>
        <w:ind w:right="432" w:firstLine="419"/>
      </w:pPr>
      <w:r>
        <w:rPr>
          <w:w w:val="95"/>
        </w:rPr>
        <w:t>翼受理是上海电信受理业务的WEB应用，包括一些客户信息查询、 资产查询、客户服务、业务办理等模块。前台页面采用自主平台易体验开发受理页面，采用xml和json格式调用接口进行数据交互。使用</w:t>
      </w:r>
    </w:p>
    <w:p>
      <w:pPr>
        <w:pStyle w:val="BodyText"/>
        <w:spacing w:line="232" w:lineRule="auto"/>
        <w:ind w:right="104" w:hanging="1"/>
      </w:pPr>
      <w:r>
        <w:rPr/>
        <w:t>webService进行接口的开发并通过接口调用外围系统的服务进行数据交互，MyBatis实现DAO层的数据访问， ajax回调函数接收返回json格式的数据来处里页面展示。</w:t>
      </w:r>
    </w:p>
    <w:p>
      <w:pPr>
        <w:pStyle w:val="BodyText"/>
        <w:spacing w:before="92"/>
      </w:pPr>
      <w:r>
        <w:rPr/>
        <w:t>责任描述：</w:t>
      </w:r>
    </w:p>
    <w:p>
      <w:pPr>
        <w:pStyle w:val="BodyText"/>
        <w:spacing w:before="122"/>
      </w:pPr>
      <w:r>
        <w:rPr/>
        <w:t>1）固话新装模块，热门活动模块，号码释放功能前段页面的开发</w:t>
      </w:r>
    </w:p>
    <w:p>
      <w:pPr>
        <w:pStyle w:val="Heading1"/>
        <w:tabs>
          <w:tab w:pos="9923" w:val="left" w:leader="none"/>
        </w:tabs>
        <w:spacing w:before="159"/>
        <w:ind w:left="388"/>
      </w:pPr>
      <w:r>
        <w:rPr>
          <w:rFonts w:ascii="Arial" w:eastAsia="Arial"/>
          <w:color w:val="000080"/>
          <w:shd w:fill="F2F2F2" w:color="auto" w:val="clear"/>
        </w:rPr>
        <w:t>IT</w:t>
      </w:r>
      <w:r>
        <w:rPr>
          <w:rFonts w:ascii="Arial" w:eastAsia="Arial"/>
          <w:color w:val="000080"/>
          <w:spacing w:val="-15"/>
          <w:shd w:fill="F2F2F2" w:color="auto" w:val="clear"/>
        </w:rPr>
        <w:t> </w:t>
      </w:r>
      <w:r>
        <w:rPr>
          <w:color w:val="000080"/>
          <w:shd w:fill="F2F2F2" w:color="auto" w:val="clear"/>
        </w:rPr>
        <w:t>技能</w:t>
        <w:tab/>
      </w:r>
    </w:p>
    <w:p>
      <w:pPr>
        <w:pStyle w:val="ListParagraph"/>
        <w:numPr>
          <w:ilvl w:val="0"/>
          <w:numId w:val="1"/>
        </w:numPr>
        <w:tabs>
          <w:tab w:pos="688" w:val="left" w:leader="none"/>
          <w:tab w:pos="689" w:val="left" w:leader="none"/>
        </w:tabs>
        <w:spacing w:line="240" w:lineRule="auto" w:before="46" w:after="0"/>
        <w:ind w:left="688" w:right="0" w:hanging="421"/>
        <w:jc w:val="left"/>
        <w:rPr>
          <w:sz w:val="21"/>
        </w:rPr>
      </w:pPr>
      <w:r>
        <w:rPr>
          <w:spacing w:val="-10"/>
          <w:sz w:val="21"/>
        </w:rPr>
        <w:t>具备扎实的 </w:t>
      </w:r>
      <w:r>
        <w:rPr>
          <w:sz w:val="21"/>
        </w:rPr>
        <w:t>JAVA</w:t>
      </w:r>
      <w:r>
        <w:rPr>
          <w:spacing w:val="-9"/>
          <w:sz w:val="21"/>
        </w:rPr>
        <w:t> 基础，良好的编码习惯，文档编写能力、沟通表达能力</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pacing w:val="-20"/>
          <w:sz w:val="21"/>
        </w:rPr>
        <w:t>熟悉 </w:t>
      </w:r>
      <w:r>
        <w:rPr>
          <w:spacing w:val="-8"/>
          <w:sz w:val="21"/>
        </w:rPr>
        <w:t>JavaScript</w:t>
      </w:r>
      <w:r>
        <w:rPr>
          <w:spacing w:val="-5"/>
          <w:sz w:val="21"/>
        </w:rPr>
        <w:t>、</w:t>
      </w:r>
      <w:r>
        <w:rPr>
          <w:spacing w:val="-8"/>
          <w:sz w:val="21"/>
        </w:rPr>
        <w:t>avalon</w:t>
      </w:r>
      <w:r>
        <w:rPr>
          <w:spacing w:val="-9"/>
          <w:sz w:val="21"/>
        </w:rPr>
        <w:t>等</w:t>
      </w:r>
      <w:r>
        <w:rPr>
          <w:spacing w:val="-4"/>
          <w:sz w:val="21"/>
        </w:rPr>
        <w:t>WEB</w:t>
      </w:r>
      <w:r>
        <w:rPr>
          <w:spacing w:val="-16"/>
          <w:sz w:val="21"/>
        </w:rPr>
        <w:t> 前端技术以及了解 </w:t>
      </w:r>
      <w:r>
        <w:rPr>
          <w:sz w:val="21"/>
        </w:rPr>
        <w:t>layUi</w:t>
      </w:r>
      <w:r>
        <w:rPr>
          <w:spacing w:val="-17"/>
          <w:sz w:val="21"/>
        </w:rPr>
        <w:t> 等前端开源框架</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z w:val="21"/>
        </w:rPr>
        <w:t>熟练运用MySql、Oracle等数据库进行相关操作</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z w:val="21"/>
        </w:rPr>
        <w:t>熟练使用SpringBoot、SpringMVC、Mybatis、zookeeper</w:t>
      </w:r>
      <w:r>
        <w:rPr>
          <w:spacing w:val="-6"/>
          <w:sz w:val="21"/>
        </w:rPr>
        <w:t> 等主流技术框架和微服务相关技术</w:t>
      </w:r>
    </w:p>
    <w:p>
      <w:pPr>
        <w:pStyle w:val="ListParagraph"/>
        <w:numPr>
          <w:ilvl w:val="0"/>
          <w:numId w:val="1"/>
        </w:numPr>
        <w:tabs>
          <w:tab w:pos="688" w:val="left" w:leader="none"/>
          <w:tab w:pos="689" w:val="left" w:leader="none"/>
        </w:tabs>
        <w:spacing w:line="240" w:lineRule="auto" w:before="84" w:after="0"/>
        <w:ind w:left="688" w:right="0" w:hanging="421"/>
        <w:jc w:val="left"/>
        <w:rPr>
          <w:sz w:val="21"/>
        </w:rPr>
      </w:pPr>
      <w:r>
        <w:rPr>
          <w:spacing w:val="-6"/>
          <w:sz w:val="21"/>
        </w:rPr>
        <w:t>了解 </w:t>
      </w:r>
      <w:r>
        <w:rPr>
          <w:sz w:val="21"/>
        </w:rPr>
        <w:t>jstorm流处理。熟悉Jenkins持续集成部署测试</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z w:val="21"/>
        </w:rPr>
        <w:t>熟练使用常用的linux命令，以及linux环境项目的部署</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pacing w:val="-1"/>
          <w:sz w:val="21"/>
        </w:rPr>
        <w:t>能熟练使用 </w:t>
      </w:r>
      <w:r>
        <w:rPr>
          <w:sz w:val="21"/>
        </w:rPr>
        <w:t>soupUI、Idea、navicat、postman、maven、Git</w:t>
      </w:r>
      <w:r>
        <w:rPr>
          <w:spacing w:val="-4"/>
          <w:sz w:val="21"/>
        </w:rPr>
        <w:t> 等常用开发工具</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z w:val="21"/>
        </w:rPr>
        <w:t>熟练使用redis进行数据缓存开发</w:t>
      </w:r>
    </w:p>
    <w:p>
      <w:pPr>
        <w:pStyle w:val="ListParagraph"/>
        <w:numPr>
          <w:ilvl w:val="0"/>
          <w:numId w:val="1"/>
        </w:numPr>
        <w:tabs>
          <w:tab w:pos="688" w:val="left" w:leader="none"/>
          <w:tab w:pos="689" w:val="left" w:leader="none"/>
        </w:tabs>
        <w:spacing w:line="240" w:lineRule="auto" w:before="86" w:after="0"/>
        <w:ind w:left="688" w:right="0" w:hanging="421"/>
        <w:jc w:val="left"/>
        <w:rPr>
          <w:sz w:val="21"/>
        </w:rPr>
      </w:pPr>
      <w:r>
        <w:rPr>
          <w:sz w:val="21"/>
        </w:rPr>
        <w:t>熟练使用rocketmq、kafka消息中间件进行项目的开发</w:t>
      </w:r>
    </w:p>
    <w:p>
      <w:pPr>
        <w:pStyle w:val="BodyText"/>
        <w:spacing w:before="10"/>
        <w:ind w:left="0"/>
        <w:rPr>
          <w:sz w:val="16"/>
        </w:rPr>
      </w:pPr>
    </w:p>
    <w:p>
      <w:pPr>
        <w:pStyle w:val="Heading1"/>
      </w:pPr>
      <w:r>
        <w:rPr>
          <w:rFonts w:ascii="Times New Roman" w:eastAsia="Times New Roman"/>
          <w:color w:val="000080"/>
          <w:shd w:fill="E4E4E4" w:color="auto" w:val="clear"/>
        </w:rPr>
        <w:t>  </w:t>
      </w:r>
      <w:r>
        <w:rPr>
          <w:color w:val="000080"/>
          <w:shd w:fill="E4E4E4" w:color="auto" w:val="clear"/>
        </w:rPr>
        <w:t>自我评价</w:t>
      </w:r>
    </w:p>
    <w:p>
      <w:pPr>
        <w:pStyle w:val="BodyText"/>
        <w:spacing w:before="43"/>
      </w:pPr>
      <w:r>
        <w:rPr/>
        <w:t>有较强的学习能力以及逻辑分析能力</w:t>
      </w:r>
    </w:p>
    <w:p>
      <w:pPr>
        <w:pStyle w:val="BodyText"/>
        <w:spacing w:line="328" w:lineRule="auto" w:before="101"/>
        <w:ind w:right="5726"/>
      </w:pPr>
      <w:r>
        <w:rPr>
          <w:w w:val="95"/>
        </w:rPr>
        <w:t>有良好的独立分析、解决问题和bug的追踪能力</w:t>
      </w:r>
      <w:r>
        <w:rPr/>
        <w:t>具备良好的沟通能力和团队合作精神</w:t>
      </w:r>
    </w:p>
    <w:p>
      <w:pPr>
        <w:pStyle w:val="BodyText"/>
        <w:spacing w:before="21"/>
      </w:pPr>
      <w:r>
        <w:rPr/>
        <w:t>有良好的代码和文档编写习惯</w:t>
      </w:r>
    </w:p>
    <w:p>
      <w:pPr>
        <w:pStyle w:val="BodyText"/>
        <w:spacing w:before="101"/>
      </w:pPr>
      <w:r>
        <w:rPr/>
        <w:t>有责任心、乐观向上、积极进取、热爱编程</w:t>
      </w:r>
    </w:p>
    <w:sectPr>
      <w:pgSz w:w="11910" w:h="16840"/>
      <w:pgMar w:header="0" w:footer="968" w:top="780" w:bottom="120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0.883301pt;margin-top:780.735046pt;width:10.5pt;height:11pt;mso-position-horizontal-relative:page;mso-position-vertical-relative:page;z-index:-15840768" type="#_x0000_t202" filled="false" stroked="false">
          <v:textbox inset="0,0,0,0">
            <w:txbxContent>
              <w:p>
                <w:pPr>
                  <w:spacing w:line="220" w:lineRule="exact" w:before="0"/>
                  <w:ind w:left="6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45" w:hanging="315"/>
        <w:jc w:val="left"/>
      </w:pPr>
      <w:rPr>
        <w:rFonts w:hint="default" w:ascii="宋体" w:hAnsi="宋体" w:eastAsia="宋体" w:cs="宋体"/>
        <w:w w:val="99"/>
        <w:sz w:val="19"/>
        <w:szCs w:val="19"/>
        <w:lang w:val="en-US" w:eastAsia="zh-CN" w:bidi="ar-SA"/>
      </w:rPr>
    </w:lvl>
    <w:lvl w:ilvl="1">
      <w:start w:val="0"/>
      <w:numFmt w:val="bullet"/>
      <w:lvlText w:val="•"/>
      <w:lvlJc w:val="left"/>
      <w:pPr>
        <w:ind w:left="1606" w:hanging="315"/>
      </w:pPr>
      <w:rPr>
        <w:rFonts w:hint="default"/>
        <w:lang w:val="en-US" w:eastAsia="zh-CN" w:bidi="ar-SA"/>
      </w:rPr>
    </w:lvl>
    <w:lvl w:ilvl="2">
      <w:start w:val="0"/>
      <w:numFmt w:val="bullet"/>
      <w:lvlText w:val="•"/>
      <w:lvlJc w:val="left"/>
      <w:pPr>
        <w:ind w:left="2573" w:hanging="315"/>
      </w:pPr>
      <w:rPr>
        <w:rFonts w:hint="default"/>
        <w:lang w:val="en-US" w:eastAsia="zh-CN" w:bidi="ar-SA"/>
      </w:rPr>
    </w:lvl>
    <w:lvl w:ilvl="3">
      <w:start w:val="0"/>
      <w:numFmt w:val="bullet"/>
      <w:lvlText w:val="•"/>
      <w:lvlJc w:val="left"/>
      <w:pPr>
        <w:ind w:left="3539" w:hanging="315"/>
      </w:pPr>
      <w:rPr>
        <w:rFonts w:hint="default"/>
        <w:lang w:val="en-US" w:eastAsia="zh-CN" w:bidi="ar-SA"/>
      </w:rPr>
    </w:lvl>
    <w:lvl w:ilvl="4">
      <w:start w:val="0"/>
      <w:numFmt w:val="bullet"/>
      <w:lvlText w:val="•"/>
      <w:lvlJc w:val="left"/>
      <w:pPr>
        <w:ind w:left="4506" w:hanging="315"/>
      </w:pPr>
      <w:rPr>
        <w:rFonts w:hint="default"/>
        <w:lang w:val="en-US" w:eastAsia="zh-CN" w:bidi="ar-SA"/>
      </w:rPr>
    </w:lvl>
    <w:lvl w:ilvl="5">
      <w:start w:val="0"/>
      <w:numFmt w:val="bullet"/>
      <w:lvlText w:val="•"/>
      <w:lvlJc w:val="left"/>
      <w:pPr>
        <w:ind w:left="5473" w:hanging="315"/>
      </w:pPr>
      <w:rPr>
        <w:rFonts w:hint="default"/>
        <w:lang w:val="en-US" w:eastAsia="zh-CN" w:bidi="ar-SA"/>
      </w:rPr>
    </w:lvl>
    <w:lvl w:ilvl="6">
      <w:start w:val="0"/>
      <w:numFmt w:val="bullet"/>
      <w:lvlText w:val="•"/>
      <w:lvlJc w:val="left"/>
      <w:pPr>
        <w:ind w:left="6439" w:hanging="315"/>
      </w:pPr>
      <w:rPr>
        <w:rFonts w:hint="default"/>
        <w:lang w:val="en-US" w:eastAsia="zh-CN" w:bidi="ar-SA"/>
      </w:rPr>
    </w:lvl>
    <w:lvl w:ilvl="7">
      <w:start w:val="0"/>
      <w:numFmt w:val="bullet"/>
      <w:lvlText w:val="•"/>
      <w:lvlJc w:val="left"/>
      <w:pPr>
        <w:ind w:left="7406" w:hanging="315"/>
      </w:pPr>
      <w:rPr>
        <w:rFonts w:hint="default"/>
        <w:lang w:val="en-US" w:eastAsia="zh-CN" w:bidi="ar-SA"/>
      </w:rPr>
    </w:lvl>
    <w:lvl w:ilvl="8">
      <w:start w:val="0"/>
      <w:numFmt w:val="bullet"/>
      <w:lvlText w:val="•"/>
      <w:lvlJc w:val="left"/>
      <w:pPr>
        <w:ind w:left="8373" w:hanging="315"/>
      </w:pPr>
      <w:rPr>
        <w:rFonts w:hint="default"/>
        <w:lang w:val="en-US" w:eastAsia="zh-CN" w:bidi="ar-SA"/>
      </w:rPr>
    </w:lvl>
  </w:abstractNum>
  <w:abstractNum w:abstractNumId="2">
    <w:multiLevelType w:val="hybridMultilevel"/>
    <w:lvl w:ilvl="0">
      <w:start w:val="1"/>
      <w:numFmt w:val="decimal"/>
      <w:lvlText w:val="%1）"/>
      <w:lvlJc w:val="left"/>
      <w:pPr>
        <w:ind w:left="330" w:hanging="315"/>
        <w:jc w:val="left"/>
      </w:pPr>
      <w:rPr>
        <w:rFonts w:hint="default" w:ascii="宋体" w:hAnsi="宋体" w:eastAsia="宋体" w:cs="宋体"/>
        <w:w w:val="97"/>
        <w:sz w:val="19"/>
        <w:szCs w:val="19"/>
        <w:lang w:val="en-US" w:eastAsia="zh-CN" w:bidi="ar-SA"/>
      </w:rPr>
    </w:lvl>
    <w:lvl w:ilvl="1">
      <w:start w:val="0"/>
      <w:numFmt w:val="bullet"/>
      <w:lvlText w:val="•"/>
      <w:lvlJc w:val="left"/>
      <w:pPr>
        <w:ind w:left="1336" w:hanging="315"/>
      </w:pPr>
      <w:rPr>
        <w:rFonts w:hint="default"/>
        <w:lang w:val="en-US" w:eastAsia="zh-CN" w:bidi="ar-SA"/>
      </w:rPr>
    </w:lvl>
    <w:lvl w:ilvl="2">
      <w:start w:val="0"/>
      <w:numFmt w:val="bullet"/>
      <w:lvlText w:val="•"/>
      <w:lvlJc w:val="left"/>
      <w:pPr>
        <w:ind w:left="2333" w:hanging="315"/>
      </w:pPr>
      <w:rPr>
        <w:rFonts w:hint="default"/>
        <w:lang w:val="en-US" w:eastAsia="zh-CN" w:bidi="ar-SA"/>
      </w:rPr>
    </w:lvl>
    <w:lvl w:ilvl="3">
      <w:start w:val="0"/>
      <w:numFmt w:val="bullet"/>
      <w:lvlText w:val="•"/>
      <w:lvlJc w:val="left"/>
      <w:pPr>
        <w:ind w:left="3329" w:hanging="315"/>
      </w:pPr>
      <w:rPr>
        <w:rFonts w:hint="default"/>
        <w:lang w:val="en-US" w:eastAsia="zh-CN" w:bidi="ar-SA"/>
      </w:rPr>
    </w:lvl>
    <w:lvl w:ilvl="4">
      <w:start w:val="0"/>
      <w:numFmt w:val="bullet"/>
      <w:lvlText w:val="•"/>
      <w:lvlJc w:val="left"/>
      <w:pPr>
        <w:ind w:left="4326" w:hanging="315"/>
      </w:pPr>
      <w:rPr>
        <w:rFonts w:hint="default"/>
        <w:lang w:val="en-US" w:eastAsia="zh-CN" w:bidi="ar-SA"/>
      </w:rPr>
    </w:lvl>
    <w:lvl w:ilvl="5">
      <w:start w:val="0"/>
      <w:numFmt w:val="bullet"/>
      <w:lvlText w:val="•"/>
      <w:lvlJc w:val="left"/>
      <w:pPr>
        <w:ind w:left="5323" w:hanging="315"/>
      </w:pPr>
      <w:rPr>
        <w:rFonts w:hint="default"/>
        <w:lang w:val="en-US" w:eastAsia="zh-CN" w:bidi="ar-SA"/>
      </w:rPr>
    </w:lvl>
    <w:lvl w:ilvl="6">
      <w:start w:val="0"/>
      <w:numFmt w:val="bullet"/>
      <w:lvlText w:val="•"/>
      <w:lvlJc w:val="left"/>
      <w:pPr>
        <w:ind w:left="6319" w:hanging="315"/>
      </w:pPr>
      <w:rPr>
        <w:rFonts w:hint="default"/>
        <w:lang w:val="en-US" w:eastAsia="zh-CN" w:bidi="ar-SA"/>
      </w:rPr>
    </w:lvl>
    <w:lvl w:ilvl="7">
      <w:start w:val="0"/>
      <w:numFmt w:val="bullet"/>
      <w:lvlText w:val="•"/>
      <w:lvlJc w:val="left"/>
      <w:pPr>
        <w:ind w:left="7316" w:hanging="315"/>
      </w:pPr>
      <w:rPr>
        <w:rFonts w:hint="default"/>
        <w:lang w:val="en-US" w:eastAsia="zh-CN" w:bidi="ar-SA"/>
      </w:rPr>
    </w:lvl>
    <w:lvl w:ilvl="8">
      <w:start w:val="0"/>
      <w:numFmt w:val="bullet"/>
      <w:lvlText w:val="•"/>
      <w:lvlJc w:val="left"/>
      <w:pPr>
        <w:ind w:left="8313" w:hanging="315"/>
      </w:pPr>
      <w:rPr>
        <w:rFonts w:hint="default"/>
        <w:lang w:val="en-US" w:eastAsia="zh-CN" w:bidi="ar-SA"/>
      </w:rPr>
    </w:lvl>
  </w:abstractNum>
  <w:abstractNum w:abstractNumId="1">
    <w:multiLevelType w:val="hybridMultilevel"/>
    <w:lvl w:ilvl="0">
      <w:start w:val="1"/>
      <w:numFmt w:val="decimal"/>
      <w:lvlText w:val="%1)"/>
      <w:lvlJc w:val="left"/>
      <w:pPr>
        <w:ind w:left="527" w:hanging="260"/>
        <w:jc w:val="right"/>
      </w:pPr>
      <w:rPr>
        <w:rFonts w:hint="default" w:ascii="宋体" w:hAnsi="宋体" w:eastAsia="宋体" w:cs="宋体"/>
        <w:spacing w:val="0"/>
        <w:w w:val="97"/>
        <w:sz w:val="21"/>
        <w:szCs w:val="21"/>
        <w:lang w:val="en-US" w:eastAsia="zh-CN" w:bidi="ar-SA"/>
      </w:rPr>
    </w:lvl>
    <w:lvl w:ilvl="1">
      <w:start w:val="0"/>
      <w:numFmt w:val="bullet"/>
      <w:lvlText w:val="•"/>
      <w:lvlJc w:val="left"/>
      <w:pPr>
        <w:ind w:left="1498" w:hanging="260"/>
      </w:pPr>
      <w:rPr>
        <w:rFonts w:hint="default"/>
        <w:lang w:val="en-US" w:eastAsia="zh-CN" w:bidi="ar-SA"/>
      </w:rPr>
    </w:lvl>
    <w:lvl w:ilvl="2">
      <w:start w:val="0"/>
      <w:numFmt w:val="bullet"/>
      <w:lvlText w:val="•"/>
      <w:lvlJc w:val="left"/>
      <w:pPr>
        <w:ind w:left="2477" w:hanging="260"/>
      </w:pPr>
      <w:rPr>
        <w:rFonts w:hint="default"/>
        <w:lang w:val="en-US" w:eastAsia="zh-CN" w:bidi="ar-SA"/>
      </w:rPr>
    </w:lvl>
    <w:lvl w:ilvl="3">
      <w:start w:val="0"/>
      <w:numFmt w:val="bullet"/>
      <w:lvlText w:val="•"/>
      <w:lvlJc w:val="left"/>
      <w:pPr>
        <w:ind w:left="3455" w:hanging="260"/>
      </w:pPr>
      <w:rPr>
        <w:rFonts w:hint="default"/>
        <w:lang w:val="en-US" w:eastAsia="zh-CN" w:bidi="ar-SA"/>
      </w:rPr>
    </w:lvl>
    <w:lvl w:ilvl="4">
      <w:start w:val="0"/>
      <w:numFmt w:val="bullet"/>
      <w:lvlText w:val="•"/>
      <w:lvlJc w:val="left"/>
      <w:pPr>
        <w:ind w:left="4434" w:hanging="260"/>
      </w:pPr>
      <w:rPr>
        <w:rFonts w:hint="default"/>
        <w:lang w:val="en-US" w:eastAsia="zh-CN" w:bidi="ar-SA"/>
      </w:rPr>
    </w:lvl>
    <w:lvl w:ilvl="5">
      <w:start w:val="0"/>
      <w:numFmt w:val="bullet"/>
      <w:lvlText w:val="•"/>
      <w:lvlJc w:val="left"/>
      <w:pPr>
        <w:ind w:left="5413" w:hanging="260"/>
      </w:pPr>
      <w:rPr>
        <w:rFonts w:hint="default"/>
        <w:lang w:val="en-US" w:eastAsia="zh-CN" w:bidi="ar-SA"/>
      </w:rPr>
    </w:lvl>
    <w:lvl w:ilvl="6">
      <w:start w:val="0"/>
      <w:numFmt w:val="bullet"/>
      <w:lvlText w:val="•"/>
      <w:lvlJc w:val="left"/>
      <w:pPr>
        <w:ind w:left="6391" w:hanging="260"/>
      </w:pPr>
      <w:rPr>
        <w:rFonts w:hint="default"/>
        <w:lang w:val="en-US" w:eastAsia="zh-CN" w:bidi="ar-SA"/>
      </w:rPr>
    </w:lvl>
    <w:lvl w:ilvl="7">
      <w:start w:val="0"/>
      <w:numFmt w:val="bullet"/>
      <w:lvlText w:val="•"/>
      <w:lvlJc w:val="left"/>
      <w:pPr>
        <w:ind w:left="7370" w:hanging="260"/>
      </w:pPr>
      <w:rPr>
        <w:rFonts w:hint="default"/>
        <w:lang w:val="en-US" w:eastAsia="zh-CN" w:bidi="ar-SA"/>
      </w:rPr>
    </w:lvl>
    <w:lvl w:ilvl="8">
      <w:start w:val="0"/>
      <w:numFmt w:val="bullet"/>
      <w:lvlText w:val="•"/>
      <w:lvlJc w:val="left"/>
      <w:pPr>
        <w:ind w:left="8349" w:hanging="260"/>
      </w:pPr>
      <w:rPr>
        <w:rFonts w:hint="default"/>
        <w:lang w:val="en-US" w:eastAsia="zh-CN" w:bidi="ar-SA"/>
      </w:rPr>
    </w:lvl>
  </w:abstractNum>
  <w:abstractNum w:abstractNumId="0">
    <w:multiLevelType w:val="hybridMultilevel"/>
    <w:lvl w:ilvl="0">
      <w:start w:val="0"/>
      <w:numFmt w:val="bullet"/>
      <w:lvlText w:val=""/>
      <w:lvlJc w:val="left"/>
      <w:pPr>
        <w:ind w:left="330" w:hanging="423"/>
      </w:pPr>
      <w:rPr>
        <w:rFonts w:hint="default" w:ascii="Wingdings" w:hAnsi="Wingdings" w:eastAsia="Wingdings" w:cs="Wingdings"/>
        <w:color w:val="2D5295"/>
        <w:w w:val="97"/>
        <w:sz w:val="21"/>
        <w:szCs w:val="21"/>
        <w:lang w:val="en-US" w:eastAsia="zh-CN" w:bidi="ar-SA"/>
      </w:rPr>
    </w:lvl>
    <w:lvl w:ilvl="1">
      <w:start w:val="0"/>
      <w:numFmt w:val="bullet"/>
      <w:lvlText w:val="•"/>
      <w:lvlJc w:val="left"/>
      <w:pPr>
        <w:ind w:left="1336" w:hanging="423"/>
      </w:pPr>
      <w:rPr>
        <w:rFonts w:hint="default"/>
        <w:lang w:val="en-US" w:eastAsia="zh-CN" w:bidi="ar-SA"/>
      </w:rPr>
    </w:lvl>
    <w:lvl w:ilvl="2">
      <w:start w:val="0"/>
      <w:numFmt w:val="bullet"/>
      <w:lvlText w:val="•"/>
      <w:lvlJc w:val="left"/>
      <w:pPr>
        <w:ind w:left="2333" w:hanging="423"/>
      </w:pPr>
      <w:rPr>
        <w:rFonts w:hint="default"/>
        <w:lang w:val="en-US" w:eastAsia="zh-CN" w:bidi="ar-SA"/>
      </w:rPr>
    </w:lvl>
    <w:lvl w:ilvl="3">
      <w:start w:val="0"/>
      <w:numFmt w:val="bullet"/>
      <w:lvlText w:val="•"/>
      <w:lvlJc w:val="left"/>
      <w:pPr>
        <w:ind w:left="3329" w:hanging="423"/>
      </w:pPr>
      <w:rPr>
        <w:rFonts w:hint="default"/>
        <w:lang w:val="en-US" w:eastAsia="zh-CN" w:bidi="ar-SA"/>
      </w:rPr>
    </w:lvl>
    <w:lvl w:ilvl="4">
      <w:start w:val="0"/>
      <w:numFmt w:val="bullet"/>
      <w:lvlText w:val="•"/>
      <w:lvlJc w:val="left"/>
      <w:pPr>
        <w:ind w:left="4326" w:hanging="423"/>
      </w:pPr>
      <w:rPr>
        <w:rFonts w:hint="default"/>
        <w:lang w:val="en-US" w:eastAsia="zh-CN" w:bidi="ar-SA"/>
      </w:rPr>
    </w:lvl>
    <w:lvl w:ilvl="5">
      <w:start w:val="0"/>
      <w:numFmt w:val="bullet"/>
      <w:lvlText w:val="•"/>
      <w:lvlJc w:val="left"/>
      <w:pPr>
        <w:ind w:left="5323" w:hanging="423"/>
      </w:pPr>
      <w:rPr>
        <w:rFonts w:hint="default"/>
        <w:lang w:val="en-US" w:eastAsia="zh-CN" w:bidi="ar-SA"/>
      </w:rPr>
    </w:lvl>
    <w:lvl w:ilvl="6">
      <w:start w:val="0"/>
      <w:numFmt w:val="bullet"/>
      <w:lvlText w:val="•"/>
      <w:lvlJc w:val="left"/>
      <w:pPr>
        <w:ind w:left="6319" w:hanging="423"/>
      </w:pPr>
      <w:rPr>
        <w:rFonts w:hint="default"/>
        <w:lang w:val="en-US" w:eastAsia="zh-CN" w:bidi="ar-SA"/>
      </w:rPr>
    </w:lvl>
    <w:lvl w:ilvl="7">
      <w:start w:val="0"/>
      <w:numFmt w:val="bullet"/>
      <w:lvlText w:val="•"/>
      <w:lvlJc w:val="left"/>
      <w:pPr>
        <w:ind w:left="7316" w:hanging="423"/>
      </w:pPr>
      <w:rPr>
        <w:rFonts w:hint="default"/>
        <w:lang w:val="en-US" w:eastAsia="zh-CN" w:bidi="ar-SA"/>
      </w:rPr>
    </w:lvl>
    <w:lvl w:ilvl="8">
      <w:start w:val="0"/>
      <w:numFmt w:val="bullet"/>
      <w:lvlText w:val="•"/>
      <w:lvlJc w:val="left"/>
      <w:pPr>
        <w:ind w:left="8313" w:hanging="423"/>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330"/>
    </w:pPr>
    <w:rPr>
      <w:rFonts w:ascii="宋体" w:hAnsi="宋体" w:eastAsia="宋体" w:cs="宋体"/>
      <w:sz w:val="21"/>
      <w:szCs w:val="21"/>
      <w:lang w:val="en-US" w:eastAsia="zh-CN" w:bidi="ar-SA"/>
    </w:rPr>
  </w:style>
  <w:style w:styleId="Heading1" w:type="paragraph">
    <w:name w:val="Heading 1"/>
    <w:basedOn w:val="Normal"/>
    <w:uiPriority w:val="1"/>
    <w:qFormat/>
    <w:pPr>
      <w:spacing w:before="57"/>
      <w:ind w:left="267"/>
      <w:outlineLvl w:val="1"/>
    </w:pPr>
    <w:rPr>
      <w:rFonts w:ascii="等线" w:hAnsi="等线" w:eastAsia="等线" w:cs="等线"/>
      <w:b/>
      <w:bCs/>
      <w:sz w:val="24"/>
      <w:szCs w:val="24"/>
      <w:lang w:val="en-US" w:eastAsia="zh-CN" w:bidi="ar-SA"/>
    </w:rPr>
  </w:style>
  <w:style w:styleId="ListParagraph" w:type="paragraph">
    <w:name w:val="List Paragraph"/>
    <w:basedOn w:val="Normal"/>
    <w:uiPriority w:val="1"/>
    <w:qFormat/>
    <w:pPr>
      <w:spacing w:before="86"/>
      <w:ind w:left="688" w:hanging="421"/>
    </w:pPr>
    <w:rPr>
      <w:rFonts w:ascii="宋体" w:hAnsi="宋体" w:eastAsia="宋体" w:cs="宋体"/>
      <w:lang w:val="en-US" w:eastAsia="zh-CN" w:bidi="ar-SA"/>
    </w:rPr>
  </w:style>
  <w:style w:styleId="TableParagraph" w:type="paragraph">
    <w:name w:val="Table Paragraph"/>
    <w:basedOn w:val="Normal"/>
    <w:uiPriority w:val="1"/>
    <w:qFormat/>
    <w:pPr>
      <w:ind w:left="153"/>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weixsa@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dc:title>Oê~-•ƒ.docx</dc:title>
  <dcterms:created xsi:type="dcterms:W3CDTF">2021-12-02T02:01:15Z</dcterms:created>
  <dcterms:modified xsi:type="dcterms:W3CDTF">2021-12-02T02:01:15Z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2021-11-25T00:00:00Z</vt:filetime>
  </property>
  <property fmtid="{D5CDD505-2E9C-101B-9397-08002B2CF9AE}" pid="3" name="LastSaved">
    <vt:filetime>2021-12-02T00:00:00Z</vt:filetime>
  </property>
</Properties>
</file>