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52"/>
          <w:szCs w:val="52"/>
        </w:rPr>
      </w:pPr>
    </w:p>
    <w:p>
      <w:pPr>
        <w:jc w:val="center"/>
        <w:rPr>
          <w:rFonts w:hint="eastAsia"/>
          <w:b/>
          <w:sz w:val="52"/>
          <w:szCs w:val="52"/>
        </w:rPr>
      </w:pPr>
      <w:r>
        <w:rPr>
          <w:rFonts w:hint="eastAsia"/>
          <w:b/>
          <w:sz w:val="52"/>
          <w:szCs w:val="52"/>
        </w:rPr>
        <w:t>2022-2023秋季学期</w:t>
      </w:r>
    </w:p>
    <w:p>
      <w:pPr>
        <w:jc w:val="center"/>
        <w:rPr>
          <w:rFonts w:hint="eastAsia"/>
          <w:b/>
          <w:sz w:val="52"/>
          <w:szCs w:val="52"/>
        </w:rPr>
      </w:pPr>
      <w:r>
        <w:rPr>
          <w:rFonts w:hint="eastAsia"/>
          <w:b/>
          <w:sz w:val="52"/>
          <w:szCs w:val="52"/>
        </w:rPr>
        <w:t>《信息系统与网站开发实践》</w:t>
      </w:r>
    </w:p>
    <w:p>
      <w:pPr>
        <w:jc w:val="center"/>
        <w:rPr>
          <w:rFonts w:hint="eastAsia"/>
          <w:b/>
          <w:sz w:val="52"/>
          <w:szCs w:val="52"/>
        </w:rPr>
      </w:pPr>
      <w:r>
        <w:rPr>
          <w:rFonts w:hint="eastAsia"/>
          <w:b/>
          <w:sz w:val="52"/>
          <w:szCs w:val="52"/>
        </w:rPr>
        <w:t xml:space="preserve"> </w:t>
      </w:r>
    </w:p>
    <w:p>
      <w:pPr>
        <w:jc w:val="center"/>
        <w:rPr>
          <w:rFonts w:hint="eastAsia"/>
          <w:b/>
          <w:sz w:val="44"/>
          <w:szCs w:val="44"/>
        </w:rPr>
      </w:pPr>
      <w:r>
        <w:rPr>
          <w:rFonts w:hint="eastAsia"/>
          <w:b/>
          <w:sz w:val="44"/>
          <w:szCs w:val="44"/>
        </w:rPr>
        <w:t>作业成绩</w:t>
      </w:r>
    </w:p>
    <w:p>
      <w:pPr>
        <w:jc w:val="center"/>
        <w:rPr>
          <w:rFonts w:hint="eastAsia"/>
          <w:b/>
          <w:sz w:val="28"/>
          <w:szCs w:val="28"/>
        </w:rPr>
      </w:pPr>
    </w:p>
    <w:p>
      <w:pPr>
        <w:jc w:val="center"/>
        <w:rPr>
          <w:rFonts w:hint="eastAsia"/>
          <w:sz w:val="72"/>
          <w:szCs w:val="72"/>
        </w:rPr>
      </w:pPr>
    </w:p>
    <w:p>
      <w:pPr>
        <w:jc w:val="center"/>
        <w:rPr>
          <w:rFonts w:hint="eastAsia"/>
        </w:rPr>
      </w:pPr>
      <w:r>
        <w:rPr>
          <w:lang w:val="en-US" w:eastAsia="zh-CN"/>
        </w:rPr>
        <mc:AlternateContent>
          <mc:Choice Requires="wpg">
            <w:drawing>
              <wp:anchor distT="0" distB="0" distL="114300" distR="114300" simplePos="0" relativeHeight="251659264" behindDoc="0" locked="0" layoutInCell="1" allowOverlap="1">
                <wp:simplePos x="0" y="0"/>
                <wp:positionH relativeFrom="column">
                  <wp:posOffset>1485900</wp:posOffset>
                </wp:positionH>
                <wp:positionV relativeFrom="paragraph">
                  <wp:posOffset>99060</wp:posOffset>
                </wp:positionV>
                <wp:extent cx="2514600" cy="594360"/>
                <wp:effectExtent l="0" t="0" r="0" b="5715"/>
                <wp:wrapNone/>
                <wp:docPr id="1" name="组合 1"/>
                <wp:cNvGraphicFramePr/>
                <a:graphic xmlns:a="http://schemas.openxmlformats.org/drawingml/2006/main">
                  <a:graphicData uri="http://schemas.microsoft.com/office/word/2010/wordprocessingGroup">
                    <wpg:wgp>
                      <wpg:cNvGrpSpPr/>
                      <wpg:grpSpPr>
                        <a:xfrm>
                          <a:off x="0" y="0"/>
                          <a:ext cx="2514600" cy="594360"/>
                          <a:chOff x="3780" y="5340"/>
                          <a:chExt cx="3960" cy="936"/>
                        </a:xfrm>
                      </wpg:grpSpPr>
                      <wps:wsp>
                        <wps:cNvPr id="2" name="文本框 3"/>
                        <wps:cNvSpPr txBox="1">
                          <a:spLocks noChangeArrowheads="1"/>
                        </wps:cNvSpPr>
                        <wps:spPr bwMode="auto">
                          <a:xfrm>
                            <a:off x="3780" y="5340"/>
                            <a:ext cx="720" cy="935"/>
                          </a:xfrm>
                          <a:prstGeom prst="rect">
                            <a:avLst/>
                          </a:prstGeom>
                          <a:solidFill>
                            <a:srgbClr val="FFFFFF"/>
                          </a:solidFill>
                          <a:ln w="9525">
                            <a:solidFill>
                              <a:srgbClr val="000000"/>
                            </a:solidFill>
                            <a:miter lim="800000"/>
                          </a:ln>
                        </wps:spPr>
                        <wps:txbx>
                          <w:txbxContent>
                            <w:p>
                              <w:pPr>
                                <w:spacing w:line="360" w:lineRule="auto"/>
                                <w:jc w:val="distribute"/>
                              </w:pPr>
                              <w:r>
                                <w:rPr>
                                  <w:rFonts w:hint="eastAsia"/>
                                </w:rPr>
                                <w:t>评分</w:t>
                              </w:r>
                            </w:p>
                          </w:txbxContent>
                        </wps:txbx>
                        <wps:bodyPr rot="0" vert="eaVert" wrap="square" lIns="91440" tIns="45720" rIns="91440" bIns="45720" anchor="t" anchorCtr="0" upright="1">
                          <a:noAutofit/>
                        </wps:bodyPr>
                      </wps:wsp>
                      <wps:wsp>
                        <wps:cNvPr id="3" name="文本框 4"/>
                        <wps:cNvSpPr txBox="1">
                          <a:spLocks noChangeArrowheads="1"/>
                        </wps:cNvSpPr>
                        <wps:spPr bwMode="auto">
                          <a:xfrm>
                            <a:off x="4500" y="5340"/>
                            <a:ext cx="3240" cy="936"/>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17pt;margin-top:7.8pt;height:46.8pt;width:198pt;z-index:251659264;mso-width-relative:page;mso-height-relative:page;" coordorigin="3780,5340" coordsize="3960,936" o:gfxdata="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phxuH9kAAAAKAQAADwAAAAAAAAABACAAAAAiAAAAZHJzL2Rvd25yZXYueG1s&#10;UEsBAhQAFAAAAAgAh07iQLuMQ0DbAgAAYAgAAA4AAAAAAAAAAQAgAAAAKAEAAGRycy9lMm9Eb2Mu&#10;eG1sUEsFBgAAAAAGAAYAWQEAAHUGAAAAAA==&#10;">
                <o:lock v:ext="edit" aspectratio="f"/>
                <v:shape id="文本框 3" o:spid="_x0000_s1026" o:spt="202" type="#_x0000_t202" style="position:absolute;left:3780;top:5340;height:935;width:720;" fillcolor="#FFFFFF" filled="t" stroked="t" coordsize="21600,21600" o:gfxdata="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i50i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style="layout-flow:vertical-ideographic;">
                    <w:txbxContent>
                      <w:p>
                        <w:pPr>
                          <w:spacing w:line="360" w:lineRule="auto"/>
                          <w:jc w:val="distribute"/>
                        </w:pPr>
                        <w:r>
                          <w:rPr>
                            <w:rFonts w:hint="eastAsia"/>
                          </w:rPr>
                          <w:t>评分</w:t>
                        </w:r>
                      </w:p>
                    </w:txbxContent>
                  </v:textbox>
                </v:shape>
                <v:shape id="文本框 4" o:spid="_x0000_s1026" o:spt="202" type="#_x0000_t202" style="position:absolute;left:4500;top:5340;height:936;width:3240;" fillcolor="#FFFFFF" filled="t" stroked="t" coordsize="21600,21600" o:gfxdata="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UnW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txbxContent>
                  </v:textbox>
                </v:shape>
              </v:group>
            </w:pict>
          </mc:Fallback>
        </mc:AlternateContent>
      </w:r>
    </w:p>
    <w:p>
      <w:pPr>
        <w:jc w:val="center"/>
        <w:rPr>
          <w:rFonts w:hint="eastAsia"/>
        </w:rPr>
      </w:pPr>
    </w:p>
    <w:p>
      <w:pPr>
        <w:jc w:val="center"/>
        <w:rPr>
          <w:rFonts w:hint="eastAsia"/>
        </w:rPr>
      </w:pPr>
    </w:p>
    <w:p>
      <w:pPr>
        <w:jc w:val="center"/>
        <w:rPr>
          <w:rFonts w:hint="eastAsia"/>
          <w:b/>
          <w:sz w:val="28"/>
          <w:szCs w:val="28"/>
        </w:rPr>
      </w:pPr>
    </w:p>
    <w:p>
      <w:pPr>
        <w:jc w:val="center"/>
        <w:rPr>
          <w:rFonts w:hint="eastAsia"/>
          <w:b/>
          <w:sz w:val="28"/>
          <w:szCs w:val="28"/>
        </w:rPr>
      </w:pPr>
    </w:p>
    <w:p>
      <w:pPr>
        <w:ind w:firstLine="1799" w:firstLineChars="560"/>
        <w:rPr>
          <w:rFonts w:ascii="黑体" w:eastAsia="黑体"/>
          <w:b/>
          <w:sz w:val="32"/>
          <w:szCs w:val="32"/>
          <w:u w:val="single"/>
        </w:rPr>
      </w:pPr>
      <w:r>
        <w:rPr>
          <w:rFonts w:hint="eastAsia" w:ascii="黑体" w:eastAsia="黑体"/>
          <w:b/>
          <w:sz w:val="32"/>
          <w:szCs w:val="32"/>
        </w:rPr>
        <w:t>小组成员：</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rPr>
        <w:t xml:space="preserve"> 谭炜轩 </w:t>
      </w:r>
      <w:r>
        <w:rPr>
          <w:rFonts w:ascii="黑体" w:eastAsia="黑体"/>
          <w:b/>
          <w:sz w:val="32"/>
          <w:szCs w:val="32"/>
          <w:u w:val="single"/>
        </w:rPr>
        <w:t>20190734</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rPr>
        <w:t xml:space="preserve"> </w:t>
      </w:r>
      <w:r>
        <w:rPr>
          <w:rFonts w:ascii="黑体" w:eastAsia="黑体"/>
          <w:b/>
          <w:sz w:val="32"/>
          <w:szCs w:val="32"/>
          <w:u w:val="single"/>
        </w:rPr>
        <w:t xml:space="preserve"> </w:t>
      </w:r>
    </w:p>
    <w:p>
      <w:pPr>
        <w:ind w:firstLine="3405" w:firstLineChars="1060"/>
        <w:rPr>
          <w:rFonts w:hint="eastAsia" w:ascii="黑体" w:eastAsia="黑体"/>
          <w:b/>
          <w:sz w:val="32"/>
          <w:szCs w:val="32"/>
          <w:u w:val="single"/>
        </w:rPr>
      </w:pPr>
      <w:r>
        <w:rPr>
          <w:rFonts w:ascii="黑体" w:eastAsia="黑体"/>
          <w:b/>
          <w:sz w:val="32"/>
          <w:szCs w:val="32"/>
          <w:u w:val="single"/>
        </w:rPr>
        <w:t xml:space="preserve">     </w:t>
      </w:r>
      <w:r>
        <w:rPr>
          <w:rFonts w:hint="eastAsia" w:ascii="黑体" w:eastAsia="黑体"/>
          <w:b/>
          <w:sz w:val="32"/>
          <w:szCs w:val="32"/>
          <w:u w:val="single"/>
        </w:rPr>
        <w:t xml:space="preserve">吉宇豪 </w:t>
      </w:r>
      <w:r>
        <w:rPr>
          <w:rFonts w:hint="eastAsia" w:ascii="黑体" w:eastAsia="黑体"/>
          <w:b/>
          <w:sz w:val="32"/>
          <w:szCs w:val="32"/>
          <w:u w:val="single"/>
          <w:lang w:val="en-US" w:eastAsia="zh-CN"/>
        </w:rPr>
        <w:t xml:space="preserve">20190972 </w:t>
      </w:r>
      <w:r>
        <w:rPr>
          <w:rFonts w:ascii="黑体" w:eastAsia="黑体"/>
          <w:b/>
          <w:sz w:val="32"/>
          <w:szCs w:val="32"/>
          <w:u w:val="single"/>
        </w:rPr>
        <w:t xml:space="preserve">    </w:t>
      </w:r>
    </w:p>
    <w:p>
      <w:pPr>
        <w:ind w:firstLine="3405" w:firstLineChars="1060"/>
        <w:rPr>
          <w:rFonts w:hint="eastAsia" w:ascii="黑体" w:eastAsia="黑体"/>
          <w:b/>
          <w:sz w:val="32"/>
          <w:szCs w:val="32"/>
          <w:u w:val="single"/>
        </w:rPr>
      </w:pP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rPr>
        <w:t xml:space="preserve">魏卓越 </w:t>
      </w:r>
      <w:r>
        <w:rPr>
          <w:rFonts w:ascii="黑体" w:eastAsia="黑体"/>
          <w:b/>
          <w:sz w:val="32"/>
          <w:szCs w:val="32"/>
          <w:u w:val="single"/>
        </w:rPr>
        <w:t>20191031</w:t>
      </w:r>
      <w:r>
        <w:rPr>
          <w:rFonts w:hint="eastAsia" w:ascii="黑体" w:eastAsia="黑体"/>
          <w:b/>
          <w:sz w:val="32"/>
          <w:szCs w:val="32"/>
          <w:u w:val="single"/>
        </w:rPr>
        <w:t xml:space="preserve"> </w:t>
      </w:r>
      <w:r>
        <w:rPr>
          <w:rFonts w:ascii="黑体" w:eastAsia="黑体"/>
          <w:b/>
          <w:sz w:val="32"/>
          <w:szCs w:val="32"/>
          <w:u w:val="single"/>
        </w:rPr>
        <w:t xml:space="preserve">    </w:t>
      </w:r>
    </w:p>
    <w:p>
      <w:pPr>
        <w:ind w:firstLine="1799" w:firstLineChars="560"/>
        <w:rPr>
          <w:rFonts w:hint="eastAsia" w:ascii="黑体" w:eastAsia="黑体"/>
          <w:b/>
          <w:sz w:val="32"/>
          <w:szCs w:val="32"/>
          <w:u w:val="single"/>
        </w:rPr>
      </w:pPr>
      <w:r>
        <w:rPr>
          <w:rFonts w:hint="eastAsia" w:ascii="黑体" w:eastAsia="黑体"/>
          <w:b/>
          <w:sz w:val="32"/>
          <w:szCs w:val="32"/>
        </w:rPr>
        <w:t>学    院：</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rPr>
        <w:t>工商管理学院</w:t>
      </w:r>
      <w:r>
        <w:rPr>
          <w:rFonts w:ascii="黑体" w:eastAsia="黑体"/>
          <w:b/>
          <w:sz w:val="32"/>
          <w:szCs w:val="32"/>
          <w:u w:val="single"/>
        </w:rPr>
        <w:t xml:space="preserve">      </w:t>
      </w:r>
    </w:p>
    <w:p>
      <w:pPr>
        <w:ind w:firstLine="1799" w:firstLineChars="560"/>
        <w:rPr>
          <w:rFonts w:hint="eastAsia" w:ascii="黑体" w:eastAsia="黑体"/>
          <w:b/>
          <w:sz w:val="32"/>
          <w:szCs w:val="32"/>
          <w:u w:val="single"/>
        </w:rPr>
      </w:pPr>
      <w:r>
        <w:rPr>
          <w:rFonts w:hint="eastAsia" w:ascii="黑体" w:eastAsia="黑体"/>
          <w:b/>
          <w:sz w:val="32"/>
          <w:szCs w:val="32"/>
        </w:rPr>
        <w:t>专    业：</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rPr>
        <w:t>信息管理与信息系统</w:t>
      </w:r>
      <w:r>
        <w:rPr>
          <w:rFonts w:ascii="黑体" w:eastAsia="黑体"/>
          <w:b/>
          <w:sz w:val="32"/>
          <w:szCs w:val="32"/>
          <w:u w:val="single"/>
        </w:rPr>
        <w:t xml:space="preserve">  </w:t>
      </w:r>
    </w:p>
    <w:p>
      <w:pPr>
        <w:ind w:firstLine="1799" w:firstLineChars="560"/>
        <w:rPr>
          <w:rFonts w:hint="eastAsia" w:ascii="黑体" w:eastAsia="黑体"/>
          <w:b/>
          <w:sz w:val="32"/>
          <w:szCs w:val="32"/>
        </w:rPr>
      </w:pPr>
      <w:r>
        <w:rPr>
          <w:rFonts w:hint="eastAsia" w:ascii="黑体" w:eastAsia="黑体"/>
          <w:b/>
          <w:sz w:val="32"/>
          <w:szCs w:val="32"/>
        </w:rPr>
        <w:t>班    级：</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rPr>
        <w:t>信息1</w:t>
      </w:r>
      <w:r>
        <w:rPr>
          <w:rFonts w:ascii="黑体" w:eastAsia="黑体"/>
          <w:b/>
          <w:sz w:val="32"/>
          <w:szCs w:val="32"/>
          <w:u w:val="single"/>
        </w:rPr>
        <w:t>901</w:t>
      </w:r>
      <w:r>
        <w:rPr>
          <w:rFonts w:hint="eastAsia" w:ascii="黑体" w:eastAsia="黑体"/>
          <w:b/>
          <w:sz w:val="32"/>
          <w:szCs w:val="32"/>
          <w:u w:val="single"/>
        </w:rPr>
        <w:t>班</w:t>
      </w:r>
      <w:r>
        <w:rPr>
          <w:rFonts w:ascii="黑体" w:eastAsia="黑体"/>
          <w:b/>
          <w:sz w:val="32"/>
          <w:szCs w:val="32"/>
          <w:u w:val="single"/>
        </w:rPr>
        <w:t xml:space="preserve">       </w:t>
      </w:r>
    </w:p>
    <w:p>
      <w:pPr>
        <w:ind w:firstLine="1799" w:firstLineChars="560"/>
        <w:rPr>
          <w:rFonts w:hint="eastAsia" w:ascii="黑体" w:eastAsia="黑体"/>
          <w:b/>
          <w:sz w:val="32"/>
          <w:szCs w:val="32"/>
        </w:rPr>
      </w:pPr>
      <w:r>
        <w:rPr>
          <w:rFonts w:hint="eastAsia" w:ascii="黑体" w:eastAsia="黑体"/>
          <w:b/>
          <w:sz w:val="32"/>
          <w:szCs w:val="32"/>
        </w:rPr>
        <w:t>课程名称：</w:t>
      </w:r>
      <w:r>
        <w:rPr>
          <w:rFonts w:ascii="黑体" w:eastAsia="黑体"/>
          <w:b/>
          <w:sz w:val="32"/>
          <w:szCs w:val="32"/>
          <w:u w:val="single"/>
        </w:rPr>
        <w:t xml:space="preserve"> </w:t>
      </w:r>
      <w:r>
        <w:rPr>
          <w:rFonts w:hint="eastAsia" w:ascii="黑体" w:eastAsia="黑体"/>
          <w:b/>
          <w:sz w:val="32"/>
          <w:szCs w:val="32"/>
          <w:u w:val="single"/>
        </w:rPr>
        <w:t>《</w:t>
      </w:r>
      <w:bookmarkStart w:id="0" w:name="_Hlk123905062"/>
      <w:r>
        <w:rPr>
          <w:rFonts w:hint="eastAsia" w:ascii="黑体" w:eastAsia="黑体"/>
          <w:b/>
          <w:sz w:val="32"/>
          <w:szCs w:val="32"/>
          <w:u w:val="single"/>
        </w:rPr>
        <w:t>信息系统与网站开发实践</w:t>
      </w:r>
      <w:bookmarkEnd w:id="0"/>
      <w:r>
        <w:rPr>
          <w:rFonts w:hint="eastAsia" w:ascii="黑体" w:eastAsia="黑体"/>
          <w:b/>
          <w:sz w:val="32"/>
          <w:szCs w:val="32"/>
          <w:u w:val="single"/>
        </w:rPr>
        <w:t>》</w:t>
      </w:r>
    </w:p>
    <w:p>
      <w:pPr>
        <w:ind w:firstLine="1799" w:firstLineChars="560"/>
        <w:rPr>
          <w:rFonts w:hint="eastAsia" w:ascii="黑体" w:eastAsia="黑体"/>
          <w:b/>
          <w:sz w:val="32"/>
          <w:szCs w:val="32"/>
        </w:rPr>
        <w:sectPr>
          <w:pgSz w:w="11906" w:h="16838"/>
          <w:pgMar w:top="1440" w:right="1800" w:bottom="1440" w:left="1800" w:header="851" w:footer="992" w:gutter="0"/>
          <w:cols w:space="720" w:num="1"/>
          <w:docGrid w:type="lines" w:linePitch="312" w:charSpace="0"/>
        </w:sectPr>
      </w:pPr>
      <w:r>
        <w:rPr>
          <w:rFonts w:hint="eastAsia" w:ascii="黑体" w:eastAsia="黑体"/>
          <w:b/>
          <w:sz w:val="32"/>
          <w:szCs w:val="32"/>
        </w:rPr>
        <w:t>任课教师：</w:t>
      </w:r>
      <w:r>
        <w:rPr>
          <w:rFonts w:ascii="黑体" w:eastAsia="黑体"/>
          <w:b/>
          <w:sz w:val="32"/>
          <w:szCs w:val="32"/>
          <w:u w:val="single"/>
        </w:rPr>
        <w:t xml:space="preserve">  </w:t>
      </w:r>
      <w:r>
        <w:rPr>
          <w:rFonts w:hint="eastAsia" w:ascii="黑体" w:eastAsia="黑体"/>
          <w:b/>
          <w:sz w:val="32"/>
          <w:szCs w:val="32"/>
          <w:u w:val="single"/>
        </w:rPr>
        <w:t xml:space="preserve">许博,秦绪伟,李曼宁,高聪 </w:t>
      </w:r>
      <w:r>
        <w:rPr>
          <w:rFonts w:ascii="黑体" w:eastAsia="黑体"/>
          <w:b/>
          <w:sz w:val="32"/>
          <w:szCs w:val="32"/>
          <w:u w:val="single"/>
        </w:rPr>
        <w:t xml:space="preserve"> </w:t>
      </w:r>
    </w:p>
    <w:p>
      <w:pPr>
        <w:pStyle w:val="2"/>
      </w:pPr>
      <w:r>
        <w:rPr>
          <w:rFonts w:hint="eastAsia"/>
        </w:rPr>
        <w:t>一．系统介绍</w:t>
      </w:r>
    </w:p>
    <w:p>
      <w:pPr>
        <w:ind w:firstLine="420"/>
      </w:pPr>
      <w:r>
        <w:t>进销存管理系统的开发。利用计算机系统运行速度快，数据存储大，传递信息快，便于修改和查询的特点，将进销存管理系统计算机化，可及时给决策机构准确，全面提供市场信息和商品资料，这正是进销存管理系统的</w:t>
      </w:r>
      <w:r>
        <w:rPr>
          <w:rFonts w:hint="eastAsia"/>
        </w:rPr>
        <w:t>目标。</w:t>
      </w:r>
    </w:p>
    <w:p>
      <w:pPr>
        <w:ind w:firstLine="420"/>
        <w:rPr>
          <w:rFonts w:hint="eastAsia"/>
        </w:rPr>
      </w:pPr>
      <w:r>
        <w:t>进销存管理系统是为了适应现代</w:t>
      </w:r>
      <w:r>
        <w:rPr>
          <w:rFonts w:hint="eastAsia"/>
        </w:rPr>
        <w:t>销售和</w:t>
      </w:r>
      <w:r>
        <w:t>库存管理要求,推动进销存管理走向科学化，规范化，减轻单位销售和库存管理的劳动强度，提供人员的工作效率，质量和管理水平的管理软件系统</w:t>
      </w:r>
      <w:r>
        <w:rPr>
          <w:rFonts w:hint="eastAsia"/>
        </w:rPr>
        <w:t>。</w:t>
      </w:r>
    </w:p>
    <w:p>
      <w:pPr>
        <w:pStyle w:val="2"/>
      </w:pPr>
      <w:r>
        <w:rPr>
          <w:rFonts w:hint="eastAsia"/>
        </w:rPr>
        <w:t>二．系统分析</w:t>
      </w:r>
    </w:p>
    <w:p>
      <w:pPr>
        <w:rPr>
          <w:rFonts w:hint="eastAsia"/>
        </w:rPr>
      </w:pPr>
      <w:r>
        <w:rPr>
          <w:rFonts w:hint="eastAsia"/>
        </w:rPr>
        <w:t>（1）技术可行性：开发语言采用python，前后端分别angular</w:t>
      </w:r>
      <w:r>
        <w:t>+</w:t>
      </w:r>
      <w:r>
        <w:rPr>
          <w:rFonts w:hint="eastAsia"/>
        </w:rPr>
        <w:t>flask框架，应用平台为网页端，数据库使用MySQL</w:t>
      </w:r>
    </w:p>
    <w:p>
      <w:pPr>
        <w:rPr>
          <w:rFonts w:hint="eastAsia"/>
        </w:rPr>
      </w:pPr>
      <w:r>
        <w:rPr>
          <w:rFonts w:hint="eastAsia"/>
        </w:rPr>
        <w:t>（</w:t>
      </w:r>
      <w:r>
        <w:t>2</w:t>
      </w:r>
      <w:r>
        <w:rPr>
          <w:rFonts w:hint="eastAsia"/>
        </w:rPr>
        <w:t>）明确系统中的主要角色：管理人员、采购人员和销售人员</w:t>
      </w:r>
    </w:p>
    <w:p>
      <w:pPr>
        <w:ind w:firstLine="420"/>
        <w:rPr>
          <w:rFonts w:hint="eastAsia"/>
        </w:rPr>
      </w:pPr>
      <w:r>
        <w:rPr>
          <w:rFonts w:hint="eastAsia"/>
        </w:rPr>
        <w:t>①管理人员：登录系统，查看商品信息，修改和确认商品信息</w:t>
      </w:r>
    </w:p>
    <w:p>
      <w:pPr>
        <w:ind w:firstLine="420"/>
        <w:rPr>
          <w:rFonts w:hint="eastAsia"/>
        </w:rPr>
      </w:pPr>
      <w:r>
        <w:rPr>
          <w:rFonts w:hint="eastAsia"/>
        </w:rPr>
        <w:t>②采购人员：登录系统，商品入库，商品退货</w:t>
      </w:r>
    </w:p>
    <w:p>
      <w:pPr>
        <w:ind w:firstLine="420"/>
      </w:pPr>
      <w:r>
        <w:rPr>
          <w:rFonts w:hint="eastAsia"/>
        </w:rPr>
        <w:t>③销售人员：登录系统，查看商品信息，销售出库，销售退货</w:t>
      </w:r>
    </w:p>
    <w:p>
      <w:r>
        <w:rPr>
          <w:rFonts w:hint="eastAsia"/>
        </w:rPr>
        <w:t>（3）业务流程分析</w:t>
      </w:r>
    </w:p>
    <w:p>
      <w:r>
        <w:tab/>
      </w:r>
      <w:r>
        <w:rPr>
          <w:rFonts w:hint="eastAsia"/>
        </w:rPr>
        <w:t>主要包括用户登录验证，商品信息维护，用户信息维护，采购入库，销售出库，销售退货，库存查询，订单查询等功能。</w:t>
      </w:r>
    </w:p>
    <w:p>
      <w:pPr>
        <w:rPr>
          <w:rFonts w:hint="eastAsia"/>
        </w:rPr>
      </w:pPr>
      <w:r>
        <w:rPr>
          <w:rFonts w:hint="eastAsia"/>
        </w:rPr>
        <w:drawing>
          <wp:inline distT="0" distB="0" distL="0" distR="0">
            <wp:extent cx="5274310" cy="33693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369310"/>
                    </a:xfrm>
                    <a:prstGeom prst="rect">
                      <a:avLst/>
                    </a:prstGeom>
                  </pic:spPr>
                </pic:pic>
              </a:graphicData>
            </a:graphic>
          </wp:inline>
        </w:drawing>
      </w:r>
    </w:p>
    <w:p>
      <w:pPr>
        <w:pStyle w:val="2"/>
      </w:pPr>
      <w:r>
        <w:rPr>
          <w:rFonts w:hint="eastAsia"/>
        </w:rPr>
        <w:t>三．系统开发</w:t>
      </w:r>
    </w:p>
    <w:p>
      <w:r>
        <w:rPr>
          <w:rFonts w:hint="eastAsia"/>
        </w:rPr>
        <w:t>（</w:t>
      </w:r>
      <w:r>
        <w:t>1</w:t>
      </w:r>
      <w:r>
        <w:rPr>
          <w:rFonts w:hint="eastAsia"/>
        </w:rPr>
        <w:t>）数据库设计</w:t>
      </w:r>
    </w:p>
    <w:p>
      <w:r>
        <w:tab/>
      </w:r>
      <w:r>
        <w:rPr>
          <w:rFonts w:hint="eastAsia"/>
        </w:rPr>
        <w:t>本次系统开发选用的数据库是MySQL，其具有体积小、速度快、总体拥有成本低，开源等优点，同时支持多种操作系统，是开源数据库，提供的接口支持多种语言连接操作。</w:t>
      </w:r>
    </w:p>
    <w:p>
      <w:pPr>
        <w:rPr>
          <w:rFonts w:ascii="Arial" w:hAnsi="Arial" w:cs="Arial"/>
          <w:color w:val="666666"/>
          <w:szCs w:val="21"/>
          <w:shd w:val="clear" w:color="auto" w:fill="FFFFFF"/>
        </w:rPr>
      </w:pPr>
      <w:r>
        <w:tab/>
      </w:r>
      <w:r>
        <w:rPr>
          <w:rFonts w:hint="eastAsia"/>
        </w:rPr>
        <w:t>本次共涉及三张表，分别为User，Goods，Order，用以储存用户信息，商品及库存信息以及订单信息。并通过</w:t>
      </w:r>
      <w:r>
        <w:t>flask-sqlalchemy</w:t>
      </w:r>
      <w:r>
        <w:rPr>
          <w:rFonts w:hint="eastAsia"/>
        </w:rPr>
        <w:t>将</w:t>
      </w:r>
      <w:r>
        <w:rPr>
          <w:rFonts w:hint="eastAsia" w:ascii="Arial" w:hAnsi="Arial" w:cs="Arial"/>
          <w:color w:val="666666"/>
          <w:szCs w:val="21"/>
          <w:shd w:val="clear" w:color="auto" w:fill="FFFFFF"/>
        </w:rPr>
        <w:t>每个</w:t>
      </w:r>
      <w:r>
        <w:rPr>
          <w:rFonts w:ascii="Arial" w:hAnsi="Arial" w:cs="Arial"/>
          <w:color w:val="666666"/>
          <w:szCs w:val="21"/>
          <w:shd w:val="clear" w:color="auto" w:fill="FFFFFF"/>
        </w:rPr>
        <w:t>表就抽象成</w:t>
      </w:r>
      <w:r>
        <w:rPr>
          <w:rFonts w:hint="eastAsia" w:ascii="Arial" w:hAnsi="Arial" w:cs="Arial"/>
          <w:color w:val="666666"/>
          <w:szCs w:val="21"/>
          <w:shd w:val="clear" w:color="auto" w:fill="FFFFFF"/>
        </w:rPr>
        <w:t>不同的</w:t>
      </w:r>
      <w:r>
        <w:rPr>
          <w:rFonts w:ascii="Arial" w:hAnsi="Arial" w:cs="Arial"/>
          <w:color w:val="666666"/>
          <w:szCs w:val="21"/>
          <w:shd w:val="clear" w:color="auto" w:fill="FFFFFF"/>
        </w:rPr>
        <w:t>类</w:t>
      </w:r>
      <w:r>
        <w:rPr>
          <w:rFonts w:hint="eastAsia" w:ascii="Arial" w:hAnsi="Arial" w:cs="Arial"/>
          <w:color w:val="666666"/>
          <w:szCs w:val="21"/>
          <w:shd w:val="clear" w:color="auto" w:fill="FFFFFF"/>
        </w:rPr>
        <w:t>，</w:t>
      </w:r>
      <w:r>
        <w:rPr>
          <w:rFonts w:ascii="Arial" w:hAnsi="Arial" w:cs="Arial"/>
          <w:color w:val="4D4D4D"/>
          <w:shd w:val="clear" w:color="auto" w:fill="FFFFFF"/>
        </w:rPr>
        <w:t>表的字段就是这个类的成员变量</w:t>
      </w:r>
      <w:r>
        <w:rPr>
          <w:rFonts w:hint="eastAsia" w:ascii="Arial" w:hAnsi="Arial" w:cs="Arial"/>
          <w:color w:val="4D4D4D"/>
          <w:shd w:val="clear" w:color="auto" w:fill="FFFFFF"/>
        </w:rPr>
        <w:t>，</w:t>
      </w:r>
      <w:r>
        <w:rPr>
          <w:rFonts w:hint="eastAsia" w:ascii="Arial" w:hAnsi="Arial" w:cs="Arial"/>
          <w:color w:val="666666"/>
          <w:szCs w:val="21"/>
          <w:shd w:val="clear" w:color="auto" w:fill="FFFFFF"/>
        </w:rPr>
        <w:t>以便更有效率进行操作，具体设计如下图：</w:t>
      </w:r>
    </w:p>
    <w:p>
      <w:pPr>
        <w:rPr>
          <w:rFonts w:ascii="Arial" w:hAnsi="Arial" w:cs="Arial"/>
          <w:color w:val="666666"/>
          <w:szCs w:val="21"/>
          <w:shd w:val="clear" w:color="auto" w:fill="FFFFFF"/>
        </w:rPr>
      </w:pPr>
      <w:r>
        <w:drawing>
          <wp:inline distT="0" distB="0" distL="114300" distR="114300">
            <wp:extent cx="5272405" cy="3937635"/>
            <wp:effectExtent l="0" t="0" r="63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72405" cy="3937635"/>
                    </a:xfrm>
                    <a:prstGeom prst="rect">
                      <a:avLst/>
                    </a:prstGeom>
                    <a:noFill/>
                    <a:ln>
                      <a:noFill/>
                    </a:ln>
                  </pic:spPr>
                </pic:pic>
              </a:graphicData>
            </a:graphic>
          </wp:inline>
        </w:drawing>
      </w:r>
    </w:p>
    <w:p>
      <w:pPr>
        <w:rPr>
          <w:rFonts w:ascii="Arial" w:hAnsi="Arial" w:cs="Arial"/>
          <w:color w:val="666666"/>
          <w:szCs w:val="21"/>
          <w:shd w:val="clear" w:color="auto" w:fill="FFFFFF"/>
        </w:rPr>
      </w:pPr>
    </w:p>
    <w:p>
      <w:pPr>
        <w:rPr>
          <w:rFonts w:ascii="Arial" w:hAnsi="Arial" w:cs="Arial"/>
          <w:color w:val="666666"/>
          <w:szCs w:val="21"/>
          <w:shd w:val="clear" w:color="auto" w:fill="FFFFFF"/>
        </w:rPr>
      </w:pPr>
    </w:p>
    <w:p>
      <w:pPr>
        <w:rPr>
          <w:rFonts w:ascii="Arial" w:hAnsi="Arial" w:cs="Arial"/>
          <w:color w:val="666666"/>
          <w:szCs w:val="21"/>
          <w:shd w:val="clear" w:color="auto" w:fill="FFFFFF"/>
        </w:rPr>
      </w:pPr>
      <w:r>
        <w:rPr>
          <w:rFonts w:hint="eastAsia" w:ascii="Arial" w:hAnsi="Arial" w:cs="Arial"/>
          <w:color w:val="666666"/>
          <w:szCs w:val="21"/>
          <w:shd w:val="clear" w:color="auto" w:fill="FFFFFF"/>
        </w:rPr>
        <w:t>（2）信息维护模块</w:t>
      </w:r>
    </w:p>
    <w:p>
      <w:pPr>
        <w:rPr>
          <w:rFonts w:ascii="Arial" w:hAnsi="Arial" w:cs="Arial"/>
          <w:color w:val="666666"/>
          <w:szCs w:val="21"/>
          <w:shd w:val="clear" w:color="auto" w:fill="FFFFFF"/>
        </w:rPr>
      </w:pPr>
      <w:r>
        <w:rPr>
          <w:rFonts w:ascii="Arial" w:hAnsi="Arial" w:cs="Arial"/>
          <w:color w:val="666666"/>
          <w:szCs w:val="21"/>
          <w:shd w:val="clear" w:color="auto" w:fill="FFFFFF"/>
        </w:rPr>
        <w:tab/>
      </w:r>
      <w:r>
        <w:rPr>
          <w:rFonts w:hint="eastAsia" w:ascii="Arial" w:hAnsi="Arial" w:cs="Arial"/>
          <w:color w:val="666666"/>
          <w:szCs w:val="21"/>
          <w:shd w:val="clear" w:color="auto" w:fill="FFFFFF"/>
        </w:rPr>
        <w:t>信息维护部分主要包括对于用户信息，商品及库存信息，订单信息的修改和更新。</w:t>
      </w:r>
    </w:p>
    <w:p>
      <w:pPr>
        <w:ind w:firstLine="420"/>
        <w:rPr>
          <w:rFonts w:ascii="Arial" w:hAnsi="Arial" w:cs="Arial"/>
          <w:color w:val="666666"/>
          <w:szCs w:val="21"/>
          <w:shd w:val="clear" w:color="auto" w:fill="FFFFFF"/>
        </w:rPr>
      </w:pPr>
      <w:r>
        <w:rPr>
          <w:rFonts w:hint="eastAsia" w:ascii="Arial" w:hAnsi="Arial" w:cs="Arial"/>
          <w:color w:val="666666"/>
          <w:szCs w:val="21"/>
          <w:shd w:val="clear" w:color="auto" w:fill="FFFFFF"/>
        </w:rPr>
        <w:t>1.用户信息管理模块</w:t>
      </w:r>
    </w:p>
    <w:p>
      <w:pPr>
        <w:ind w:firstLine="420"/>
        <w:rPr>
          <w:shd w:val="clear" w:color="auto" w:fill="FFFFFF"/>
        </w:rPr>
      </w:pPr>
      <w:r>
        <w:rPr>
          <w:rFonts w:hint="eastAsia"/>
          <w:shd w:val="clear" w:color="auto" w:fill="FFFFFF"/>
        </w:rPr>
        <w:t>主要用来记录用户的id，登录密码及个人信息，同时由管理员赋予不同用户不同身份的操作权限。</w:t>
      </w:r>
    </w:p>
    <w:p>
      <w:pPr>
        <w:ind w:firstLine="420"/>
        <w:rPr>
          <w:shd w:val="clear" w:color="auto" w:fill="FFFFFF"/>
        </w:rPr>
      </w:pPr>
      <w:r>
        <w:drawing>
          <wp:inline distT="0" distB="0" distL="114300" distR="114300">
            <wp:extent cx="5264150" cy="1570355"/>
            <wp:effectExtent l="0" t="0" r="8890" b="146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64150" cy="1570355"/>
                    </a:xfrm>
                    <a:prstGeom prst="rect">
                      <a:avLst/>
                    </a:prstGeom>
                    <a:noFill/>
                    <a:ln>
                      <a:noFill/>
                    </a:ln>
                  </pic:spPr>
                </pic:pic>
              </a:graphicData>
            </a:graphic>
          </wp:inline>
        </w:drawing>
      </w:r>
    </w:p>
    <w:p>
      <w:pPr>
        <w:ind w:firstLine="420"/>
        <w:rPr>
          <w:rFonts w:hint="eastAsia"/>
          <w:shd w:val="clear" w:color="auto" w:fill="FFFFFF"/>
        </w:rPr>
      </w:pPr>
    </w:p>
    <w:p>
      <w:r>
        <w:tab/>
      </w:r>
      <w:r>
        <w:t>2.</w:t>
      </w:r>
      <w:r>
        <w:rPr>
          <w:rFonts w:hint="eastAsia"/>
        </w:rPr>
        <w:t>商品及库存信息管理模块</w:t>
      </w:r>
    </w:p>
    <w:p>
      <w:r>
        <w:tab/>
      </w:r>
      <w:r>
        <w:rPr>
          <w:rFonts w:hint="eastAsia"/>
        </w:rPr>
        <w:t>主要用来管理商品的信息，包描浏览、新增、修改和删除商品的信息以及对产品的库存数量进行修正。</w:t>
      </w:r>
    </w:p>
    <w:p>
      <w:r>
        <w:drawing>
          <wp:inline distT="0" distB="0" distL="114300" distR="114300">
            <wp:extent cx="5264150" cy="1353820"/>
            <wp:effectExtent l="0" t="0" r="889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264150" cy="1353820"/>
                    </a:xfrm>
                    <a:prstGeom prst="rect">
                      <a:avLst/>
                    </a:prstGeom>
                    <a:noFill/>
                    <a:ln>
                      <a:noFill/>
                    </a:ln>
                  </pic:spPr>
                </pic:pic>
              </a:graphicData>
            </a:graphic>
          </wp:inline>
        </w:drawing>
      </w:r>
    </w:p>
    <w:p/>
    <w:p>
      <w:r>
        <w:tab/>
      </w:r>
      <w:r>
        <w:t>3.</w:t>
      </w:r>
      <w:r>
        <w:rPr>
          <w:rFonts w:hint="eastAsia"/>
        </w:rPr>
        <w:t>订单信息维护</w:t>
      </w:r>
    </w:p>
    <w:p>
      <w:r>
        <w:tab/>
      </w:r>
      <w:r>
        <w:rPr>
          <w:rFonts w:hint="eastAsia"/>
        </w:rPr>
        <w:t>主要用来查询和维护订单信息，包括对订单信息进行统计等。</w:t>
      </w:r>
    </w:p>
    <w:p/>
    <w:p>
      <w:r>
        <w:drawing>
          <wp:inline distT="0" distB="0" distL="114300" distR="114300">
            <wp:extent cx="5263515" cy="1661795"/>
            <wp:effectExtent l="0" t="0" r="9525" b="146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5263515" cy="1661795"/>
                    </a:xfrm>
                    <a:prstGeom prst="rect">
                      <a:avLst/>
                    </a:prstGeom>
                    <a:noFill/>
                    <a:ln>
                      <a:noFill/>
                    </a:ln>
                  </pic:spPr>
                </pic:pic>
              </a:graphicData>
            </a:graphic>
          </wp:inline>
        </w:drawing>
      </w:r>
    </w:p>
    <w:p>
      <w:r>
        <w:rPr>
          <w:rFonts w:hint="eastAsia"/>
        </w:rPr>
        <w:t>（3）库存查询</w:t>
      </w:r>
    </w:p>
    <w:p>
      <w:r>
        <w:tab/>
      </w:r>
      <w:r>
        <w:rPr>
          <w:rFonts w:hint="eastAsia"/>
        </w:rPr>
        <w:t>可通过访问商品库存信息来进行查询库存的操作。</w:t>
      </w:r>
    </w:p>
    <w:p>
      <w:r>
        <w:drawing>
          <wp:inline distT="0" distB="0" distL="114300" distR="114300">
            <wp:extent cx="5272405" cy="1845310"/>
            <wp:effectExtent l="0" t="0" r="635" b="139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5272405" cy="1845310"/>
                    </a:xfrm>
                    <a:prstGeom prst="rect">
                      <a:avLst/>
                    </a:prstGeom>
                    <a:noFill/>
                    <a:ln>
                      <a:noFill/>
                    </a:ln>
                  </pic:spPr>
                </pic:pic>
              </a:graphicData>
            </a:graphic>
          </wp:inline>
        </w:drawing>
      </w:r>
    </w:p>
    <w:p/>
    <w:p>
      <w:r>
        <w:rPr>
          <w:rFonts w:hint="eastAsia"/>
        </w:rPr>
        <w:t>（4）销售</w:t>
      </w:r>
    </w:p>
    <w:p>
      <w:r>
        <w:tab/>
      </w:r>
      <w:r>
        <w:rPr>
          <w:rFonts w:hint="eastAsia"/>
        </w:rPr>
        <w:t>包括销售出库以及销售退货两个功能，通过添加销售订单和退货订单，并将订单信息和库存信息分别添加和更新到数据库中。</w:t>
      </w:r>
    </w:p>
    <w:p>
      <w:r>
        <w:drawing>
          <wp:inline distT="0" distB="0" distL="114300" distR="114300">
            <wp:extent cx="5271770" cy="3752850"/>
            <wp:effectExtent l="0" t="0" r="1270" b="1143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0"/>
                    <a:stretch>
                      <a:fillRect/>
                    </a:stretch>
                  </pic:blipFill>
                  <pic:spPr>
                    <a:xfrm>
                      <a:off x="0" y="0"/>
                      <a:ext cx="5271770" cy="3752850"/>
                    </a:xfrm>
                    <a:prstGeom prst="rect">
                      <a:avLst/>
                    </a:prstGeom>
                    <a:noFill/>
                    <a:ln>
                      <a:noFill/>
                    </a:ln>
                  </pic:spPr>
                </pic:pic>
              </a:graphicData>
            </a:graphic>
          </wp:inline>
        </w:drawing>
      </w:r>
    </w:p>
    <w:p/>
    <w:p>
      <w:r>
        <w:rPr>
          <w:rFonts w:hint="eastAsia"/>
        </w:rPr>
        <w:t>（5）采购</w:t>
      </w:r>
    </w:p>
    <w:p>
      <w:r>
        <w:tab/>
      </w:r>
      <w:r>
        <w:rPr>
          <w:rFonts w:hint="eastAsia"/>
        </w:rPr>
        <w:t>通过添加采购订单的操作将订单信息和库存信息分别添加和更新到数据库中。</w:t>
      </w:r>
    </w:p>
    <w:p/>
    <w:p>
      <w:pPr>
        <w:rPr>
          <w:rFonts w:hint="eastAsia"/>
        </w:rPr>
      </w:pPr>
      <w:r>
        <w:drawing>
          <wp:inline distT="0" distB="0" distL="114300" distR="114300">
            <wp:extent cx="5271135" cy="3448050"/>
            <wp:effectExtent l="0" t="0" r="1905"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5271135" cy="3448050"/>
                    </a:xfrm>
                    <a:prstGeom prst="rect">
                      <a:avLst/>
                    </a:prstGeom>
                    <a:noFill/>
                    <a:ln>
                      <a:noFill/>
                    </a:ln>
                  </pic:spPr>
                </pic:pic>
              </a:graphicData>
            </a:graphic>
          </wp:inline>
        </w:drawing>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ZmNGIyOWE3MTNjNGEzMGRkNGY2MDZjMWZlNGUyZmIifQ=="/>
  </w:docVars>
  <w:rsids>
    <w:rsidRoot w:val="00DA1F67"/>
    <w:rsid w:val="00037B32"/>
    <w:rsid w:val="00240CE7"/>
    <w:rsid w:val="0024712E"/>
    <w:rsid w:val="003802A9"/>
    <w:rsid w:val="00487227"/>
    <w:rsid w:val="008F3707"/>
    <w:rsid w:val="009A7EC0"/>
    <w:rsid w:val="00A14E9A"/>
    <w:rsid w:val="00B21D66"/>
    <w:rsid w:val="00BB4A3C"/>
    <w:rsid w:val="00C34BF7"/>
    <w:rsid w:val="00DA1F67"/>
    <w:rsid w:val="00F21D7B"/>
    <w:rsid w:val="00FC3328"/>
    <w:rsid w:val="166909CC"/>
    <w:rsid w:val="69322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标题 1 字符"/>
    <w:basedOn w:val="6"/>
    <w:link w:val="2"/>
    <w:qFormat/>
    <w:uiPriority w:val="9"/>
    <w:rPr>
      <w:rFonts w:ascii="Times New Roman" w:hAnsi="Times New Roman" w:eastAsia="宋体" w:cs="Times New Roman"/>
      <w:b/>
      <w:bCs/>
      <w:kern w:val="44"/>
      <w:sz w:val="44"/>
      <w:szCs w:val="44"/>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998</Words>
  <Characters>1085</Characters>
  <Lines>8</Lines>
  <Paragraphs>2</Paragraphs>
  <TotalTime>98</TotalTime>
  <ScaleCrop>false</ScaleCrop>
  <LinksUpToDate>false</LinksUpToDate>
  <CharactersWithSpaces>1181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2023-01-06T04:15:00Z</dcterms:created>
  <dc:creator>魏 卓越</dc:creator>
  <cp:lastModifiedBy>九宫</cp:lastModifiedBy>
  <dcterms:modified xsi:type="dcterms:W3CDTF">2023-01-06T06:00:26Z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BF4607F371DC4210825F396EBFC42611</vt:lpwstr>
  </property>
</Properties>
</file>