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D3AC5" w14:textId="77777777" w:rsidR="00060578" w:rsidRDefault="004961C3">
      <w:proofErr w:type="spellStart"/>
      <w:r>
        <w:t>Uber</w:t>
      </w:r>
      <w:proofErr w:type="spellEnd"/>
      <w:r>
        <w:t xml:space="preserve"> paper:</w:t>
      </w:r>
    </w:p>
    <w:p w14:paraId="2FF47048" w14:textId="77777777" w:rsidR="004961C3" w:rsidRDefault="004961C3"/>
    <w:p w14:paraId="5B352BF0" w14:textId="26A3CF4B" w:rsidR="00E14126" w:rsidRDefault="00E14126" w:rsidP="004961C3">
      <w:pPr>
        <w:pStyle w:val="ListParagraph"/>
        <w:numPr>
          <w:ilvl w:val="0"/>
          <w:numId w:val="1"/>
        </w:numPr>
        <w:ind w:left="360"/>
      </w:pPr>
      <w:r>
        <w:t xml:space="preserve">DEGs and orthology. Are DEGs enriched in orthology? </w:t>
      </w:r>
      <w:r w:rsidR="005057FA">
        <w:rPr>
          <w:b/>
        </w:rPr>
        <w:t>1 week.</w:t>
      </w:r>
    </w:p>
    <w:p w14:paraId="106E2295" w14:textId="0DCE797B" w:rsidR="00681DD1" w:rsidRDefault="00681DD1" w:rsidP="00681DD1">
      <w:pPr>
        <w:pStyle w:val="ListParagraph"/>
        <w:numPr>
          <w:ilvl w:val="1"/>
          <w:numId w:val="1"/>
        </w:numPr>
      </w:pPr>
      <w:r>
        <w:t>Each species has one or more DEG-sets (different time points and/or different brain regions). For any pair of DEG-sets, from distinct species, count how many orthology pairs are included; test its significance empirically by considering pairs of random gene-sets.</w:t>
      </w:r>
      <w:r w:rsidR="00540666">
        <w:t xml:space="preserve"> Repeat this for every pair of DEG-sets (Table). Figure shows </w:t>
      </w:r>
      <w:r w:rsidR="00771AAC">
        <w:t xml:space="preserve">Venn diagram. </w:t>
      </w:r>
      <w:r>
        <w:t xml:space="preserve"> </w:t>
      </w:r>
    </w:p>
    <w:p w14:paraId="4D0B02DD" w14:textId="77777777" w:rsidR="009B527B" w:rsidRDefault="009B527B" w:rsidP="009B527B"/>
    <w:p w14:paraId="3FBB6E13" w14:textId="3B14C3AE" w:rsidR="00E14126" w:rsidRDefault="004961C3" w:rsidP="004961C3">
      <w:pPr>
        <w:pStyle w:val="ListParagraph"/>
        <w:numPr>
          <w:ilvl w:val="0"/>
          <w:numId w:val="1"/>
        </w:numPr>
        <w:ind w:left="360"/>
      </w:pPr>
      <w:r>
        <w:t>Discovery of cross-species co-expression modules (ab initio)</w:t>
      </w:r>
      <w:r w:rsidR="00E14126">
        <w:t>.</w:t>
      </w:r>
      <w:r w:rsidR="005057FA">
        <w:t xml:space="preserve"> </w:t>
      </w:r>
      <w:r w:rsidR="005057FA">
        <w:rPr>
          <w:b/>
        </w:rPr>
        <w:t>1 week.</w:t>
      </w:r>
    </w:p>
    <w:p w14:paraId="5DB6EB62" w14:textId="77777777" w:rsidR="009A35FC" w:rsidRDefault="009A35FC" w:rsidP="00E14126">
      <w:pPr>
        <w:pStyle w:val="ListParagraph"/>
        <w:numPr>
          <w:ilvl w:val="1"/>
          <w:numId w:val="1"/>
        </w:numPr>
      </w:pPr>
      <w:r>
        <w:t>3-species clustering u</w:t>
      </w:r>
      <w:r w:rsidR="004961C3">
        <w:t>sing Pott</w:t>
      </w:r>
      <w:r w:rsidR="00E14126">
        <w:t xml:space="preserve">s model. </w:t>
      </w:r>
      <w:r>
        <w:t>(Use</w:t>
      </w:r>
      <w:r w:rsidR="00E14126">
        <w:t xml:space="preserve"> noise cluster, if it works.</w:t>
      </w:r>
      <w:r>
        <w:t>)</w:t>
      </w:r>
      <w:r w:rsidR="00E14126">
        <w:t xml:space="preserve"> </w:t>
      </w:r>
    </w:p>
    <w:p w14:paraId="7F3EAC78" w14:textId="77777777" w:rsidR="009A35FC" w:rsidRDefault="00E14126" w:rsidP="00E14126">
      <w:pPr>
        <w:pStyle w:val="ListParagraph"/>
        <w:numPr>
          <w:ilvl w:val="1"/>
          <w:numId w:val="1"/>
        </w:numPr>
      </w:pPr>
      <w:r>
        <w:t xml:space="preserve">Subject “cross-species clusters” to enrichment tests. Show that we gain (stronger enrichments) this way. </w:t>
      </w:r>
    </w:p>
    <w:p w14:paraId="4DE08D16" w14:textId="226B7BC5" w:rsidR="00E14126" w:rsidRDefault="00E14126" w:rsidP="00E14126">
      <w:pPr>
        <w:pStyle w:val="ListParagraph"/>
        <w:numPr>
          <w:ilvl w:val="1"/>
          <w:numId w:val="1"/>
        </w:numPr>
      </w:pPr>
      <w:r>
        <w:t>Other performance evaluations (supplementary).</w:t>
      </w:r>
    </w:p>
    <w:p w14:paraId="65CBFF97" w14:textId="784B4A0B" w:rsidR="004961C3" w:rsidRDefault="00E14126" w:rsidP="0058617D">
      <w:pPr>
        <w:pStyle w:val="ListParagraph"/>
        <w:numPr>
          <w:ilvl w:val="1"/>
          <w:numId w:val="1"/>
        </w:numPr>
      </w:pPr>
      <w:r>
        <w:t xml:space="preserve">Main results: discuss which biological processes show up significantly </w:t>
      </w:r>
      <w:r>
        <w:rPr>
          <w:i/>
        </w:rPr>
        <w:t xml:space="preserve">only when </w:t>
      </w:r>
      <w:r>
        <w:t xml:space="preserve">examining cross-species.  </w:t>
      </w:r>
    </w:p>
    <w:p w14:paraId="5E191E11" w14:textId="77777777" w:rsidR="004961C3" w:rsidRDefault="004961C3" w:rsidP="004961C3"/>
    <w:p w14:paraId="04A366B1" w14:textId="4F67593C" w:rsidR="004961C3" w:rsidRDefault="004961C3" w:rsidP="004961C3">
      <w:pPr>
        <w:pStyle w:val="ListParagraph"/>
        <w:numPr>
          <w:ilvl w:val="0"/>
          <w:numId w:val="1"/>
        </w:numPr>
        <w:ind w:left="360"/>
      </w:pPr>
      <w:r>
        <w:t xml:space="preserve">Are </w:t>
      </w:r>
      <w:r w:rsidR="00BC5A4D">
        <w:t>DEG-sets</w:t>
      </w:r>
      <w:r>
        <w:t>, separately defined in each species, strongly co</w:t>
      </w:r>
      <w:r w:rsidR="00715342">
        <w:t xml:space="preserve">nnected to </w:t>
      </w:r>
      <w:r w:rsidR="00BC5A4D">
        <w:t>common</w:t>
      </w:r>
      <w:r w:rsidR="00715342">
        <w:t xml:space="preserve"> ‘features’? Use </w:t>
      </w:r>
      <w:proofErr w:type="spellStart"/>
      <w:r w:rsidR="00715342">
        <w:t>DRaWR</w:t>
      </w:r>
      <w:proofErr w:type="spellEnd"/>
      <w:r w:rsidR="00715342">
        <w:t xml:space="preserve"> to identify annotations/features that are associated with DEG sets in each species separately and then in a cross-species mode (discriminatively).</w:t>
      </w:r>
      <w:r w:rsidR="00DE2C1B">
        <w:t xml:space="preserve"> </w:t>
      </w:r>
      <w:r w:rsidR="005057FA">
        <w:rPr>
          <w:b/>
        </w:rPr>
        <w:t>2 weeks.</w:t>
      </w:r>
    </w:p>
    <w:p w14:paraId="0BA75917" w14:textId="77777777" w:rsidR="004961C3" w:rsidRDefault="004961C3" w:rsidP="004961C3">
      <w:pPr>
        <w:pStyle w:val="ListParagraph"/>
        <w:ind w:left="360"/>
      </w:pPr>
    </w:p>
    <w:p w14:paraId="305B5737" w14:textId="3A7CDD4D" w:rsidR="00AD32D1" w:rsidRDefault="00AD32D1" w:rsidP="00AD32D1">
      <w:pPr>
        <w:pStyle w:val="ListParagraph"/>
        <w:numPr>
          <w:ilvl w:val="0"/>
          <w:numId w:val="1"/>
        </w:numPr>
        <w:ind w:left="360"/>
      </w:pPr>
      <w:r>
        <w:t xml:space="preserve">Temporal Waves of transcription that emphasize different biological themes. </w:t>
      </w:r>
    </w:p>
    <w:p w14:paraId="1A794F41" w14:textId="454E003B" w:rsidR="00AD32D1" w:rsidRDefault="00AD32D1" w:rsidP="00F66588">
      <w:pPr>
        <w:pStyle w:val="ListParagraph"/>
        <w:numPr>
          <w:ilvl w:val="1"/>
          <w:numId w:val="1"/>
        </w:numPr>
      </w:pPr>
      <w:r>
        <w:t>Subjecting clusters from (4) and (5) to linear model, identify clusters with significant temporal dependence (“waves”), characterize biological processes enriched in these waves, see if trends are shared across species.</w:t>
      </w:r>
    </w:p>
    <w:p w14:paraId="6C8E5944" w14:textId="77777777" w:rsidR="00AD32D1" w:rsidRDefault="00AD32D1" w:rsidP="00AD32D1">
      <w:pPr>
        <w:pStyle w:val="ListParagraph"/>
        <w:ind w:left="1440"/>
      </w:pPr>
    </w:p>
    <w:p w14:paraId="69BB63A5" w14:textId="77777777" w:rsidR="00BC5A4D" w:rsidRDefault="00771AAC" w:rsidP="00771AAC">
      <w:pPr>
        <w:pStyle w:val="ListParagraph"/>
        <w:numPr>
          <w:ilvl w:val="0"/>
          <w:numId w:val="1"/>
        </w:numPr>
        <w:ind w:left="360"/>
      </w:pPr>
      <w:r>
        <w:t xml:space="preserve">DEGs and accessibility. </w:t>
      </w:r>
    </w:p>
    <w:p w14:paraId="755424FE" w14:textId="32CDF12F" w:rsidR="005057FA" w:rsidRDefault="005057FA" w:rsidP="00BC5A4D">
      <w:pPr>
        <w:pStyle w:val="ListParagraph"/>
        <w:numPr>
          <w:ilvl w:val="1"/>
          <w:numId w:val="1"/>
        </w:numPr>
      </w:pPr>
      <w:r>
        <w:t>Are DA</w:t>
      </w:r>
      <w:bookmarkStart w:id="0" w:name="_GoBack"/>
      <w:bookmarkEnd w:id="0"/>
      <w:r>
        <w:t>Ps next to the same genes in the three species? (Repeat analysis 1 with DEG-sets replaced by DAP-sets.)</w:t>
      </w:r>
      <w:r w:rsidR="00F95950">
        <w:t xml:space="preserve"> </w:t>
      </w:r>
      <w:r w:rsidR="00F95950">
        <w:rPr>
          <w:b/>
        </w:rPr>
        <w:t xml:space="preserve">Dave produces DAP gene sets in 2 weeks. </w:t>
      </w:r>
    </w:p>
    <w:p w14:paraId="0C7E28A9" w14:textId="1EC4DF04" w:rsidR="00771AAC" w:rsidRDefault="00771AAC" w:rsidP="00BC5A4D">
      <w:pPr>
        <w:pStyle w:val="ListParagraph"/>
        <w:numPr>
          <w:ilvl w:val="1"/>
          <w:numId w:val="1"/>
        </w:numPr>
      </w:pPr>
      <w:r>
        <w:t>Is there a common trend of DEGs being enriched for baseline (region-specific) accessibility but not for differential accessibility?</w:t>
      </w:r>
      <w:r w:rsidR="00F95950">
        <w:t xml:space="preserve"> </w:t>
      </w:r>
      <w:r w:rsidR="00F95950">
        <w:rPr>
          <w:b/>
        </w:rPr>
        <w:t>Laura in 1 week.</w:t>
      </w:r>
    </w:p>
    <w:p w14:paraId="5EEA81E8" w14:textId="77777777" w:rsidR="00771AAC" w:rsidRDefault="00771AAC" w:rsidP="00771AAC">
      <w:pPr>
        <w:pStyle w:val="ListParagraph"/>
        <w:ind w:left="360"/>
      </w:pPr>
    </w:p>
    <w:p w14:paraId="2E117118" w14:textId="64617A34" w:rsidR="00DE2C1B" w:rsidRDefault="004961C3" w:rsidP="00DE2C1B">
      <w:pPr>
        <w:pStyle w:val="ListParagraph"/>
        <w:numPr>
          <w:ilvl w:val="0"/>
          <w:numId w:val="1"/>
        </w:numPr>
        <w:ind w:left="360"/>
      </w:pPr>
      <w:r>
        <w:t xml:space="preserve">Conservation </w:t>
      </w:r>
      <w:r w:rsidR="00A061CE">
        <w:t>of regulation?</w:t>
      </w:r>
      <w:r w:rsidR="00DE2C1B">
        <w:t xml:space="preserve"> </w:t>
      </w:r>
    </w:p>
    <w:p w14:paraId="37667954" w14:textId="246007DD" w:rsidR="004961C3" w:rsidRDefault="004961C3" w:rsidP="00DE2C1B">
      <w:pPr>
        <w:pStyle w:val="ListParagraph"/>
        <w:numPr>
          <w:ilvl w:val="1"/>
          <w:numId w:val="1"/>
        </w:numPr>
      </w:pPr>
      <w:r>
        <w:t xml:space="preserve">Conservation of TF presence </w:t>
      </w:r>
      <w:r w:rsidR="00A061CE">
        <w:t xml:space="preserve">in promoters </w:t>
      </w:r>
      <w:r>
        <w:t>at a gene set level? (</w:t>
      </w:r>
      <w:r w:rsidRPr="009B08A7">
        <w:rPr>
          <w:b/>
        </w:rPr>
        <w:t>Laura</w:t>
      </w:r>
      <w:r w:rsidR="009B08A7">
        <w:rPr>
          <w:b/>
        </w:rPr>
        <w:t xml:space="preserve"> in 2 weeks</w:t>
      </w:r>
      <w:r>
        <w:t>)</w:t>
      </w:r>
    </w:p>
    <w:p w14:paraId="0A9A1C6C" w14:textId="7A677CD4" w:rsidR="00A061CE" w:rsidRDefault="00A061CE" w:rsidP="00DE2C1B">
      <w:pPr>
        <w:pStyle w:val="ListParagraph"/>
        <w:numPr>
          <w:ilvl w:val="1"/>
          <w:numId w:val="1"/>
        </w:numPr>
      </w:pPr>
      <w:r>
        <w:t xml:space="preserve">Conservation of </w:t>
      </w:r>
      <w:r w:rsidR="00904075">
        <w:t>TF-target correlations in gene expression. Using TRNs in each species and orthology map, find TF-gene pairs shared in each species.</w:t>
      </w:r>
      <w:r w:rsidR="009B08A7">
        <w:t xml:space="preserve"> </w:t>
      </w:r>
      <w:r w:rsidR="009B08A7">
        <w:rPr>
          <w:b/>
        </w:rPr>
        <w:t>(Laura in 3 weeks)</w:t>
      </w:r>
    </w:p>
    <w:p w14:paraId="65F41B95" w14:textId="77777777" w:rsidR="00C47A3F" w:rsidRDefault="00904075" w:rsidP="00C47A3F">
      <w:pPr>
        <w:pStyle w:val="ListParagraph"/>
        <w:numPr>
          <w:ilvl w:val="1"/>
          <w:numId w:val="1"/>
        </w:numPr>
      </w:pPr>
      <w:r>
        <w:t>Is TF presence in the promoters of an orthology group highly conserved? What are the TF-</w:t>
      </w:r>
      <w:proofErr w:type="spellStart"/>
      <w:r>
        <w:t>orthogroup</w:t>
      </w:r>
      <w:proofErr w:type="spellEnd"/>
      <w:r>
        <w:t xml:space="preserve"> pairs with strongest conservation</w:t>
      </w:r>
      <w:r w:rsidR="005861D0">
        <w:t xml:space="preserve">? Using </w:t>
      </w:r>
      <w:proofErr w:type="spellStart"/>
      <w:r w:rsidR="005861D0">
        <w:t>GxM</w:t>
      </w:r>
      <w:proofErr w:type="spellEnd"/>
      <w:r w:rsidR="005861D0">
        <w:t xml:space="preserve"> maps and </w:t>
      </w:r>
      <w:r w:rsidR="00CC18CC">
        <w:t>orthology map, find TF-</w:t>
      </w:r>
      <w:proofErr w:type="spellStart"/>
      <w:r w:rsidR="00CC18CC">
        <w:t>orthogroup</w:t>
      </w:r>
      <w:proofErr w:type="spellEnd"/>
      <w:r w:rsidR="00CC18CC">
        <w:t xml:space="preserve"> pair such that the motif is present in promoters of that </w:t>
      </w:r>
      <w:proofErr w:type="spellStart"/>
      <w:r w:rsidR="00CC18CC">
        <w:t>orthogroup</w:t>
      </w:r>
      <w:proofErr w:type="spellEnd"/>
      <w:r w:rsidR="00CC18CC">
        <w:t xml:space="preserve"> in all three species. </w:t>
      </w:r>
    </w:p>
    <w:p w14:paraId="25C25778" w14:textId="77777777" w:rsidR="00AD32D1" w:rsidRDefault="00AD32D1" w:rsidP="00AD32D1">
      <w:pPr>
        <w:rPr>
          <w:rFonts w:ascii="Arial" w:eastAsiaTheme="minorEastAsia" w:hAnsi="Arial"/>
          <w:sz w:val="22"/>
        </w:rPr>
      </w:pPr>
    </w:p>
    <w:p w14:paraId="247ACB7F" w14:textId="3024BF36" w:rsidR="00DE2C1B" w:rsidRDefault="00DE2C1B" w:rsidP="00AD32D1"/>
    <w:sectPr w:rsidR="00DE2C1B" w:rsidSect="0096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D5EF1"/>
    <w:multiLevelType w:val="hybridMultilevel"/>
    <w:tmpl w:val="F782F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178C0"/>
    <w:multiLevelType w:val="hybridMultilevel"/>
    <w:tmpl w:val="46DCF0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C3"/>
    <w:rsid w:val="000772ED"/>
    <w:rsid w:val="00167933"/>
    <w:rsid w:val="00182587"/>
    <w:rsid w:val="001F0A45"/>
    <w:rsid w:val="002B68D8"/>
    <w:rsid w:val="003F572F"/>
    <w:rsid w:val="004961C3"/>
    <w:rsid w:val="005044CB"/>
    <w:rsid w:val="005057FA"/>
    <w:rsid w:val="00540666"/>
    <w:rsid w:val="005616A9"/>
    <w:rsid w:val="0058617D"/>
    <w:rsid w:val="005861D0"/>
    <w:rsid w:val="005A0FCD"/>
    <w:rsid w:val="005F7268"/>
    <w:rsid w:val="006653DA"/>
    <w:rsid w:val="00681DD1"/>
    <w:rsid w:val="00715342"/>
    <w:rsid w:val="00771AAC"/>
    <w:rsid w:val="00791A2F"/>
    <w:rsid w:val="008121AC"/>
    <w:rsid w:val="00904075"/>
    <w:rsid w:val="0096705A"/>
    <w:rsid w:val="009A35FC"/>
    <w:rsid w:val="009B08A7"/>
    <w:rsid w:val="009B43B9"/>
    <w:rsid w:val="009B527B"/>
    <w:rsid w:val="009F1125"/>
    <w:rsid w:val="00A061CE"/>
    <w:rsid w:val="00A87292"/>
    <w:rsid w:val="00AD32D1"/>
    <w:rsid w:val="00B407A3"/>
    <w:rsid w:val="00B5057E"/>
    <w:rsid w:val="00BC5A4D"/>
    <w:rsid w:val="00C47A3F"/>
    <w:rsid w:val="00C76573"/>
    <w:rsid w:val="00CC18CC"/>
    <w:rsid w:val="00CD5610"/>
    <w:rsid w:val="00DE2C1B"/>
    <w:rsid w:val="00E14126"/>
    <w:rsid w:val="00F95950"/>
    <w:rsid w:val="00FD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ECA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1C3"/>
    <w:pPr>
      <w:ind w:left="720"/>
      <w:contextualSpacing/>
      <w:jc w:val="both"/>
    </w:pPr>
    <w:rPr>
      <w:rFonts w:ascii="Arial" w:eastAsiaTheme="minorEastAsia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337</Words>
  <Characters>1924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Saurabh</dc:creator>
  <cp:keywords/>
  <dc:description/>
  <cp:lastModifiedBy>Sinha, Saurabh</cp:lastModifiedBy>
  <cp:revision>20</cp:revision>
  <dcterms:created xsi:type="dcterms:W3CDTF">2016-02-19T17:41:00Z</dcterms:created>
  <dcterms:modified xsi:type="dcterms:W3CDTF">2016-02-23T01:02:00Z</dcterms:modified>
</cp:coreProperties>
</file>