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118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https://www.twitch.tv/p/ko-kr/legal/cookie-notice/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Cookie Notice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Nederlands</w:t>
      </w:r>
    </w:p>
    <w:p>
      <w:pPr>
        <w:spacing w:lineRule="auto" w:after="0" w:before="0" w:line="240"/>
        <w:ind w:left="0"/>
        <w:jc w:val="left"/>
      </w:pPr>
      <w:r>
        <w:rPr>
          <w:rFonts w:cs="Arial" w:ascii="Arial" w:hAnsi="Arial" w:eastAsia="Arial"/>
          <w:sz w:val="20"/>
          <w:szCs w:val="20"/>
          <w:color w:val="#000000"/>
          <w:lang w:val="en-US" w:bidi="ar-SA" w:eastAsia="en-US"/>
        </w:rPr>
        <w:t xml:space="preserve">Polski Svenska Last modified on 02/09/2021 Cookie Notice This Cookie Notice applies to your use of www.twitch.tv , and any other websites, applications, or services provided by Twitch Interactive, Inc. (with its affiliates, “Twitch”, “we” or “us”) that link to this Cookie Notice (collectively,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uses certain technologies to collect information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In this Cookie Notice, we refer to these technologies, which include HTTP cookies, local storage, pixel tags and web beacons, collectively as “cookies.”</w:t>
      </w:r>
    </w:p>
    <w:p>
      <w:pPr>
        <w:spacing w:lineRule="auto" w:after="0" w:before="0" w:line="240"/>
        <w:ind w:left="0"/>
        <w:jc w:val="left"/>
      </w:pPr>
      <w:r>
        <w:rPr>
          <w:rFonts w:cs="Arial" w:ascii="Arial" w:hAnsi="Arial" w:eastAsia="Arial"/>
          <w:sz w:val="20"/>
          <w:szCs w:val="20"/>
          <w:color w:val="#000000"/>
          <w:lang w:val="en-US" w:bidi="ar-SA" w:eastAsia="en-US"/>
        </w:rPr>
        <w:t xml:space="preserve">This notice explains the different types of cookies used on Twitch Services and how you can control them.</w:t>
      </w:r>
    </w:p>
    <w:p>
      <w:pPr>
        <w:spacing w:lineRule="auto" w:after="0" w:before="0" w:line="240"/>
        <w:ind w:left="0"/>
        <w:jc w:val="left"/>
      </w:pPr>
      <w:r>
        <w:rPr>
          <w:rFonts w:cs="Arial" w:ascii="Arial" w:hAnsi="Arial" w:eastAsia="Arial"/>
          <w:sz w:val="20"/>
          <w:szCs w:val="20"/>
          <w:color w:val="#000000"/>
          <w:lang w:val="en-US" w:bidi="ar-SA" w:eastAsia="en-US"/>
        </w:rPr>
        <w:t xml:space="preserve">We may change this Cookie Notice at any time: please take a look at the “last modified” legend at the top of this page to see when this Cookie Notice was last revised.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