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copyright</w:t>
      </w:r>
    </w:p>
    <w:p>
      <w:pPr>
        <w:spacing w:lineRule="auto" w:after="0" w:before="0" w:line="240"/>
        <w:ind w:left="0"/>
        <w:jc w:val="left"/>
      </w:pPr>
      <w:r>
        <w:rPr>
          <w:rFonts w:cs="Arial" w:ascii="Arial" w:hAnsi="Arial" w:eastAsia="Arial"/>
          <w:sz w:val="20"/>
          <w:szCs w:val="20"/>
          <w:color w:val="#000000"/>
          <w:lang w:val="en-US" w:bidi="ar-SA" w:eastAsia="en-US"/>
        </w:rPr>
        <w:t xml:space="preserve">Page ID: 122</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https://www.twitch.tv/p/ko-kr/legal/accessibility/</w:t>
      </w:r>
    </w:p>
    <w:p>
      <w:pPr>
        <w:spacing w:lineRule="auto" w:after="0" w:before="0" w:line="240"/>
        <w:ind w:left="0"/>
        <w:jc w:val="left"/>
      </w:pPr>
      <w:r>
        <w:rPr>
          <w:rFonts w:cs="Arial" w:ascii="Arial" w:hAnsi="Arial" w:eastAsia="Arial"/>
          <w:sz w:val="20"/>
          <w:szCs w:val="20"/>
          <w:color w:val="#000000"/>
          <w:lang w:val="en-US" w:bidi="ar-SA" w:eastAsia="en-US"/>
        </w:rPr>
        <w:t xml:space="preserve">['dmca']</w:t>
      </w:r>
    </w:p>
    <w:p>
      <w:pPr>
        <w:spacing w:lineRule="auto" w:after="0" w:before="0" w:line="240"/>
        <w:ind w:left="0"/>
        <w:jc w:val="left"/>
      </w:pPr>
      <w:r>
        <w:rPr>
          <w:rFonts w:cs="Arial" w:ascii="Arial" w:hAnsi="Arial" w:eastAsia="Arial"/>
          <w:sz w:val="20"/>
          <w:szCs w:val="20"/>
          <w:color w:val="#000000"/>
          <w:lang w:val="en-US" w:bidi="ar-SA" w:eastAsia="en-US"/>
        </w:rPr>
        <w:t xml:space="preserve">Twitch.tv - Accessibility Following Browse {{ display_name }} Browse Following Browse {{ display_name }} Browse Terms of service Privacy Notice Ad Choices Cookie Policy Partners Affiliates About Careers Blog Press Brand Developers Platforms Prime Bits Extensions Advertise Gift Card Following Browse Legal Terms of Service Terms of Sale Community Guidelines Privacy Notice Privacy Choices DMCA Guidelines Music Guidelines Trademark Policy Trademark Guidelines Account Usernames and Display Names Policy Accessibility Statement Developer Agreement Monetized Streamer Agreement Supplemental Fees Statement Bits Acceptable Use Policy Channel Points Acceptable Use Policy Cookie Notice Ad Choices Photosensitive Seizure Warning Predictions</w:t>
      </w:r>
    </w:p>
    <w:p>
      <w:pPr>
        <w:spacing w:lineRule="auto" w:after="0" w:before="0" w:line="240"/>
        <w:ind w:left="0"/>
        <w:jc w:val="left"/>
      </w:pPr>
      <w:r>
        <w:rPr>
          <w:rFonts w:cs="Arial" w:ascii="Arial" w:hAnsi="Arial" w:eastAsia="Arial"/>
          <w:sz w:val="20"/>
          <w:szCs w:val="20"/>
          <w:color w:val="#000000"/>
          <w:lang w:val="en-US" w:bidi="ar-SA" w:eastAsia="en-US"/>
        </w:rPr>
        <w:t xml:space="preserve">Terms and Conditions Events Code Of Conduct Transparency Report Community Guidelines FAQ Modern Day Slavery Statement State-Specific Privacy Disclosures Advertising Blog Brand Developers Security Help Jobs Last modified on 04/29/2022 Twitch Accessibility Statement</w:t>
      </w:r>
    </w:p>
    <w:p>
      <w:pPr>
        <w:spacing w:lineRule="auto" w:after="0" w:before="0" w:line="240"/>
        <w:ind w:left="0"/>
        <w:jc w:val="left"/>
      </w:pPr>
      <w:r>
        <w:rPr>
          <w:rFonts w:cs="Arial" w:ascii="Arial" w:hAnsi="Arial" w:eastAsia="Arial"/>
          <w:sz w:val="20"/>
          <w:szCs w:val="20"/>
          <w:color w:val="#000000"/>
          <w:lang w:val="en-US" w:bidi="ar-SA" w:eastAsia="en-US"/>
        </w:rPr>
        <w:t xml:space="preserve">You’re already one of us.</w:t>
      </w:r>
    </w:p>
    <w:p>
      <w:pPr>
        <w:spacing w:lineRule="auto" w:after="0" w:before="0" w:line="240"/>
        <w:ind w:left="0"/>
        <w:jc w:val="left"/>
      </w:pPr>
      <w:r>
        <w:rPr>
          <w:rFonts w:cs="Arial" w:ascii="Arial" w:hAnsi="Arial" w:eastAsia="Arial"/>
          <w:sz w:val="20"/>
          <w:szCs w:val="20"/>
          <w:color w:val="#000000"/>
          <w:lang w:val="en-US" w:bidi="ar-SA" w:eastAsia="en-US"/>
        </w:rPr>
        <w:t xml:space="preserve">As children, some of our earliest memories came from the playground.</w:t>
      </w:r>
    </w:p>
    <w:p>
      <w:pPr>
        <w:spacing w:lineRule="auto" w:after="0" w:before="0" w:line="240"/>
        <w:ind w:left="0"/>
        <w:jc w:val="left"/>
      </w:pPr>
      <w:r>
        <w:rPr>
          <w:rFonts w:cs="Arial" w:ascii="Arial" w:hAnsi="Arial" w:eastAsia="Arial"/>
          <w:sz w:val="20"/>
          <w:szCs w:val="20"/>
          <w:color w:val="#000000"/>
          <w:lang w:val="en-US" w:bidi="ar-SA" w:eastAsia="en-US"/>
        </w:rPr>
        <w:t xml:space="preserve">When we played together, we made cherished memories.</w:t>
      </w:r>
    </w:p>
    <w:p>
      <w:pPr>
        <w:spacing w:lineRule="auto" w:after="0" w:before="0" w:line="240"/>
        <w:ind w:left="0"/>
        <w:jc w:val="left"/>
      </w:pPr>
      <w:r>
        <w:rPr>
          <w:rFonts w:cs="Arial" w:ascii="Arial" w:hAnsi="Arial" w:eastAsia="Arial"/>
          <w:sz w:val="20"/>
          <w:szCs w:val="20"/>
          <w:color w:val="#000000"/>
          <w:lang w:val="en-US" w:bidi="ar-SA" w:eastAsia="en-US"/>
        </w:rPr>
        <w:t xml:space="preserve">That’s what we want Twitch to be: A place where anyone can play and make memories together.</w:t>
      </w:r>
    </w:p>
    <w:p>
      <w:pPr>
        <w:spacing w:lineRule="auto" w:after="0" w:before="0" w:line="240"/>
        <w:ind w:left="0"/>
        <w:jc w:val="left"/>
      </w:pPr>
      <w:r>
        <w:rPr>
          <w:rFonts w:cs="Arial" w:ascii="Arial" w:hAnsi="Arial" w:eastAsia="Arial"/>
          <w:sz w:val="20"/>
          <w:szCs w:val="20"/>
          <w:color w:val="#000000"/>
          <w:lang w:val="en-US" w:bidi="ar-SA" w:eastAsia="en-US"/>
        </w:rPr>
        <w:t xml:space="preserve">To make our content more accessible for everyone, we design, develop, and maintain following the Web Content Accessibility Guidelines (WCAG) 2.1 Level AA .</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