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copyright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142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https://www.twitch.tv/creatorcamp/en/paths/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['copyright']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Learn how Twitch gives you the chance to find an audience and start building a community.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5 minutes Chapter Completed The Basics Chapter 2 Dive into some best practices to keep your channel growing and your community engaged.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4 minutes Chapter Completed Twitch Etiquette Chapter 3 Respect for fellow streamers and communities can help create friendships, partnerships, and a sense of belonging.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4 minutes Chapter Completed Emotes Chapter 4 Emotes are emoticons that viewers can use in chat.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They're also one of the most powerful branding tools at your disposal.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3 minutes Chapter Completed Copyrights and Your Channel Chapter 5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We’re here to help you understand the basics of copyright law and the tools available to you so that you can make informed decisions about using copyrighted material -- including music, art, videos, etc. -- in your stream to avoid copyright infringement.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7 minutes Chapter Completed = 1140) { cardInView = 4 } else if ( width &gt;= 860 ) { cardInView = 3 } else if (width &gt;= 510 ) { cardInView = 2 } else { cardInView = 1 } "&gt; Going Live 10 Chapters • 47 Minutes Quick Start Guide to Streaming 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 Chapter 1 Stream your art, music, gameplay, or all the best sports action in just a few simple steps.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3 minutes Chapter Completed Introduction to Streaming Set Ups Chapter 2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There’s so much to consider when starting your first stream, and the technical aspect alone can seem overwhelming.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It’s not just the hardware you need to game, but all of the other necessary components and peripherals to get your stream live on Twitch.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3 minutes Chapter Completed Hardware Recommendations Chapter 3 Choosing the right hardware to stream can seem overwhelming, so we’ve gathered a list of recommended hardware and materials to help you get started.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