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https://www.twitch.tv/p/en/legal/cookie-notice/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Cookie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Cookie Notice This Cookie Notice applies to your use of www.twitch.tv , and any other websites, applications, or services provided by Twitch Interactive, Inc. (with its affiliates, “Twitch”, “we” or “us”) that link to this Cookie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uses certain technologies to collect information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In this Cookie Notice, we refer to these technologies, which include HTTP cookies, local storage, pixel tags and web beacons, collectively as “cookies.”</w:t>
      </w:r>
    </w:p>
    <w:p>
      <w:pPr>
        <w:spacing w:lineRule="auto" w:after="0" w:before="0" w:line="240"/>
        <w:ind w:left="0"/>
        <w:jc w:val="left"/>
      </w:pPr>
      <w:r>
        <w:rPr>
          <w:rFonts w:cs="Arial" w:ascii="Arial" w:hAnsi="Arial" w:eastAsia="Arial"/>
          <w:sz w:val="20"/>
          <w:szCs w:val="20"/>
          <w:color w:val="#000000"/>
          <w:lang w:val="en-US" w:bidi="ar-SA" w:eastAsia="en-US"/>
        </w:rPr>
        <w:t xml:space="preserve">This notice explains the different types of cookies used on Twitch Services and how you can control them.</w:t>
      </w:r>
    </w:p>
    <w:p>
      <w:pPr>
        <w:spacing w:lineRule="auto" w:after="0" w:before="0" w:line="240"/>
        <w:ind w:left="0"/>
        <w:jc w:val="left"/>
      </w:pPr>
      <w:r>
        <w:rPr>
          <w:rFonts w:cs="Arial" w:ascii="Arial" w:hAnsi="Arial" w:eastAsia="Arial"/>
          <w:sz w:val="20"/>
          <w:szCs w:val="20"/>
          <w:color w:val="#000000"/>
          <w:lang w:val="en-US" w:bidi="ar-SA" w:eastAsia="en-US"/>
        </w:rPr>
        <w:t xml:space="preserve">We may change this Cookie Notice at any time: please take a look at the “last modified” legend at the top of this page to see when this Cookie Notice was last revised.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