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34</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https://www.twitch.tv/p/ko-kr/legal/terms-of-service/</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Terms of Service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Български Català Čeština Dansk Deutsch Ελληνικά English Español Español - Latinoamérica Suomi Français - Canada Français Magyar Italiano 日本語 한국어 Nederlands Norsk Polski Português Brasileiro Português Română Русский Slovenčina Svenska ภาษาไทย Türkçe Tiếng Việt 中文 简体</w:t>
      </w:r>
    </w:p>
    <w:p>
      <w:pPr>
        <w:spacing w:lineRule="auto" w:after="0" w:before="0" w:line="240"/>
        <w:ind w:left="0"/>
        <w:jc w:val="left"/>
      </w:pPr>
      <w:r>
        <w:rPr>
          <w:rFonts w:cs="Arial" w:ascii="Arial" w:hAnsi="Arial" w:eastAsia="Arial"/>
          <w:sz w:val="20"/>
          <w:szCs w:val="20"/>
          <w:color w:val="#000000"/>
          <w:lang w:val="en-US" w:bidi="ar-SA" w:eastAsia="en-US"/>
        </w:rPr>
        <w:t xml:space="preserve">中文 繁體 마지막 수정일: 2023년 6월 8일 서비스</w:t>
      </w:r>
    </w:p>
    <w:p>
      <w:pPr>
        <w:spacing w:lineRule="auto" w:after="0" w:before="0" w:line="240"/>
        <w:ind w:left="0"/>
        <w:jc w:val="left"/>
      </w:pPr>
      <w:r>
        <w:rPr>
          <w:rFonts w:cs="Arial" w:ascii="Arial" w:hAnsi="Arial" w:eastAsia="Arial"/>
          <w:sz w:val="20"/>
          <w:szCs w:val="20"/>
          <w:color w:val="#000000"/>
          <w:lang w:val="en-US" w:bidi="ar-SA" w:eastAsia="en-US"/>
        </w:rPr>
        <w:t xml:space="preserve">약관 1.</w:t>
      </w:r>
    </w:p>
    <w:p>
      <w:pPr>
        <w:spacing w:lineRule="auto" w:after="0" w:before="0" w:line="240"/>
        <w:ind w:left="0"/>
        <w:jc w:val="left"/>
      </w:pPr>
      <w:r>
        <w:rPr>
          <w:rFonts w:cs="Arial" w:ascii="Arial" w:hAnsi="Arial" w:eastAsia="Arial"/>
          <w:sz w:val="20"/>
          <w:szCs w:val="20"/>
          <w:color w:val="#000000"/>
          <w:lang w:val="en-US" w:bidi="ar-SA" w:eastAsia="en-US"/>
        </w:rPr>
        <w:t xml:space="preserve">개요 및 서비스 약관 동의 2.</w:t>
      </w:r>
    </w:p>
    <w:p>
      <w:pPr>
        <w:spacing w:lineRule="auto" w:after="0" w:before="0" w:line="240"/>
        <w:ind w:left="0"/>
        <w:jc w:val="left"/>
      </w:pPr>
      <w:r>
        <w:rPr>
          <w:rFonts w:cs="Arial" w:ascii="Arial" w:hAnsi="Arial" w:eastAsia="Arial"/>
          <w:sz w:val="20"/>
          <w:szCs w:val="20"/>
          <w:color w:val="#000000"/>
          <w:lang w:val="en-US" w:bidi="ar-SA" w:eastAsia="en-US"/>
        </w:rPr>
        <w:t xml:space="preserve">미성년자와 차단된 사람의 Twitch 사용</w:t>
      </w:r>
    </w:p>
    <w:p>
      <w:pPr>
        <w:spacing w:lineRule="auto" w:after="0" w:before="0" w:line="240"/>
        <w:ind w:left="0"/>
        <w:jc w:val="left"/>
      </w:pPr>
      <w:r>
        <w:rPr>
          <w:rFonts w:cs="Arial" w:ascii="Arial" w:hAnsi="Arial" w:eastAsia="Arial"/>
          <w:sz w:val="20"/>
          <w:szCs w:val="20"/>
          <w:color w:val="#000000"/>
          <w:lang w:val="en-US" w:bidi="ar-SA" w:eastAsia="en-US"/>
        </w:rPr>
        <w:t xml:space="preserve">3. 개인정보 처리방침 4.</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12.</w:t>
      </w:r>
    </w:p>
    <w:p>
      <w:pPr>
        <w:spacing w:lineRule="auto" w:after="0" w:before="0" w:line="240"/>
        <w:ind w:left="0"/>
        <w:jc w:val="left"/>
      </w:pPr>
      <w:r>
        <w:rPr>
          <w:rFonts w:cs="Arial" w:ascii="Arial" w:hAnsi="Arial" w:eastAsia="Arial"/>
          <w:sz w:val="20"/>
          <w:szCs w:val="20"/>
          <w:color w:val="#000000"/>
          <w:lang w:val="en-US" w:bidi="ar-SA" w:eastAsia="en-US"/>
        </w:rPr>
        <w:t xml:space="preserve">광고 Twitch는 광고를 판매, 제공, 전시할 수 있는 독점적 권리를 포함하되 이에 국한되지 않는 Twitch 서비스 수익 창출에 대한 독점적 권한을 지닙니다.</w:t>
      </w:r>
    </w:p>
    <w:p>
      <w:pPr>
        <w:spacing w:lineRule="auto" w:after="0" w:before="0" w:line="240"/>
        <w:ind w:left="0"/>
        <w:jc w:val="left"/>
      </w:pPr>
      <w:r>
        <w:rPr>
          <w:rFonts w:cs="Arial" w:ascii="Arial" w:hAnsi="Arial" w:eastAsia="Arial"/>
          <w:sz w:val="20"/>
          <w:szCs w:val="20"/>
          <w:color w:val="#000000"/>
          <w:lang w:val="en-US" w:bidi="ar-SA" w:eastAsia="en-US"/>
        </w:rPr>
        <w:t xml:space="preserve">제삼자 광고 네트워크는 Twitch 서비스를 통해 광고를 게재할 수 없습니다.</w:t>
      </w:r>
    </w:p>
    <w:p>
      <w:pPr>
        <w:spacing w:lineRule="auto" w:after="0" w:before="0" w:line="240"/>
        <w:ind w:left="0"/>
        <w:jc w:val="left"/>
      </w:pPr>
      <w:r>
        <w:rPr>
          <w:rFonts w:cs="Arial" w:ascii="Arial" w:hAnsi="Arial" w:eastAsia="Arial"/>
          <w:sz w:val="20"/>
          <w:szCs w:val="20"/>
          <w:color w:val="#000000"/>
          <w:lang w:val="en-US" w:bidi="ar-SA" w:eastAsia="en-US"/>
        </w:rPr>
        <w:t xml:space="preserve">하지만 위의 섹션 9에 명시된 대로 Twitch 서비스를 사용하여 브랜디드 콘텐츠를 게시할 수 있습니다.</w:t>
      </w:r>
    </w:p>
    <w:p>
      <w:pPr>
        <w:spacing w:lineRule="auto" w:after="0" w:before="0" w:line="240"/>
        <w:ind w:left="0"/>
        <w:jc w:val="left"/>
      </w:pPr>
      <w:r>
        <w:rPr>
          <w:rFonts w:cs="Arial" w:ascii="Arial" w:hAnsi="Arial" w:eastAsia="Arial"/>
          <w:sz w:val="20"/>
          <w:szCs w:val="20"/>
          <w:color w:val="#000000"/>
          <w:lang w:val="en-US" w:bidi="ar-SA" w:eastAsia="en-US"/>
        </w:rPr>
        <w:t xml:space="preserve">13.</w:t>
      </w:r>
    </w:p>
    <w:p>
      <w:pPr>
        <w:spacing w:lineRule="auto" w:after="0" w:before="0" w:line="240"/>
        <w:ind w:left="0"/>
        <w:jc w:val="left"/>
      </w:pPr>
      <w:r>
        <w:rPr>
          <w:rFonts w:cs="Arial" w:ascii="Arial" w:hAnsi="Arial" w:eastAsia="Arial"/>
          <w:sz w:val="20"/>
          <w:szCs w:val="20"/>
          <w:color w:val="#000000"/>
          <w:lang w:val="en-US" w:bidi="ar-SA" w:eastAsia="en-US"/>
        </w:rPr>
        <w:t xml:space="preserve">저작권 존중 Twitch는 타인의 지적 재산을 존중하며 "디지털 밀레니엄 저작권법(이하 “DMCA”)</w:t>
      </w:r>
    </w:p>
    <w:p>
      <w:pPr>
        <w:spacing w:lineRule="auto" w:after="0" w:before="0" w:line="240"/>
        <w:ind w:left="0"/>
        <w:jc w:val="left"/>
      </w:pPr>
      <w:r>
        <w:rPr>
          <w:rFonts w:cs="Arial" w:ascii="Arial" w:hAnsi="Arial" w:eastAsia="Arial"/>
          <w:sz w:val="20"/>
          <w:szCs w:val="20"/>
          <w:color w:val="#000000"/>
          <w:lang w:val="en-US" w:bidi="ar-SA" w:eastAsia="en-US"/>
        </w:rPr>
        <w:t xml:space="preserve">및 기타 관련 법률에 명시된 요건을 준수합니다.</w:t>
      </w:r>
    </w:p>
    <w:p>
      <w:pPr>
        <w:spacing w:lineRule="auto" w:after="0" w:before="0" w:line="240"/>
        <w:ind w:left="0"/>
        <w:jc w:val="left"/>
      </w:pPr>
      <w:r>
        <w:rPr>
          <w:rFonts w:cs="Arial" w:ascii="Arial" w:hAnsi="Arial" w:eastAsia="Arial"/>
          <w:sz w:val="20"/>
          <w:szCs w:val="20"/>
          <w:color w:val="#000000"/>
          <w:lang w:val="en-US" w:bidi="ar-SA" w:eastAsia="en-US"/>
        </w:rPr>
        <w:t xml:space="preserve">저작권의 소유자이거나 대리인으로서 저작권을 침해하는 콘텐츠가 Twitch 서비스에 게시된 것으로 의심된다면 Twitch DMCA 가이드라인 을 따라 알려주시기 바랍니다.</w:t>
      </w:r>
    </w:p>
    <w:p>
      <w:pPr>
        <w:spacing w:lineRule="auto" w:after="0" w:before="0" w:line="240"/>
        <w:ind w:left="0"/>
        <w:jc w:val="left"/>
      </w:pPr>
      <w:r>
        <w:rPr>
          <w:rFonts w:cs="Arial" w:ascii="Arial" w:hAnsi="Arial" w:eastAsia="Arial"/>
          <w:sz w:val="20"/>
          <w:szCs w:val="20"/>
          <w:color w:val="#000000"/>
          <w:lang w:val="en-US" w:bidi="ar-SA" w:eastAsia="en-US"/>
        </w:rPr>
        <w:t xml:space="preserve">해당 가이드라인에는 Twitch 정책, 필수 기재 사항, 통지를 보낼 곳에 대해 자세히 안내되어 있습니다.</w:t>
      </w:r>
    </w:p>
    <w:p>
      <w:pPr>
        <w:spacing w:lineRule="auto" w:after="0" w:before="0" w:line="240"/>
        <w:ind w:left="0"/>
        <w:jc w:val="left"/>
      </w:pPr>
      <w:r>
        <w:rPr>
          <w:rFonts w:cs="Arial" w:ascii="Arial" w:hAnsi="Arial" w:eastAsia="Arial"/>
          <w:sz w:val="20"/>
          <w:szCs w:val="20"/>
          <w:color w:val="#000000"/>
          <w:lang w:val="en-US" w:bidi="ar-SA" w:eastAsia="en-US"/>
        </w:rPr>
        <w:t xml:space="preserve">14.</w:t>
      </w:r>
    </w:p>
    <w:p>
      <w:pPr>
        <w:spacing w:lineRule="auto" w:after="0" w:before="0" w:line="240"/>
        <w:ind w:left="0"/>
        <w:jc w:val="left"/>
      </w:pPr>
      <w:r>
        <w:rPr>
          <w:rFonts w:cs="Arial" w:ascii="Arial" w:hAnsi="Arial" w:eastAsia="Arial"/>
          <w:sz w:val="20"/>
          <w:szCs w:val="20"/>
          <w:color w:val="#000000"/>
          <w:lang w:val="en-US" w:bidi="ar-SA" w:eastAsia="en-US"/>
        </w:rPr>
        <w:t xml:space="preserve">상표 Twitch, Twitch 로고, Twitch에서 사용하는 모든 기타 상품이나 서비스의 이름, 로고, 문구, 모든 페이지 헤더, 사용자 제작 그래픽, 버튼 아이콘, 스크립트 등의 Twitch 서비스 모양 및 느낌은 Twitch의 상표나 트레이드 드레스이며, Twitch로부터 사전 서면 허가를 받지 않고 고객에게 혼란을 줄 수 있는 방식으로 또는 Twitch의 평판과 신뢰도를 떨어뜨리는 방식으로 Twitch의 소유가 아닌 상품이나 서비스를 전체적으로든 부분적으로든 사용할 수 없습니다.</w:t>
      </w:r>
    </w:p>
    <w:p>
      <w:pPr>
        <w:spacing w:lineRule="auto" w:after="0" w:before="0" w:line="240"/>
        <w:ind w:left="0"/>
        <w:jc w:val="left"/>
      </w:pPr>
      <w:r>
        <w:rPr>
          <w:rFonts w:cs="Arial" w:ascii="Arial" w:hAnsi="Arial" w:eastAsia="Arial"/>
          <w:sz w:val="20"/>
          <w:szCs w:val="20"/>
          <w:color w:val="#000000"/>
          <w:lang w:val="en-US" w:bidi="ar-SA" w:eastAsia="en-US"/>
        </w:rPr>
        <w:t xml:space="preserve">이러한 상표의 사용은</w:t>
      </w:r>
    </w:p>
    <w:p>
      <w:pPr>
        <w:spacing w:lineRule="auto" w:after="0" w:before="0" w:line="240"/>
        <w:ind w:left="0"/>
        <w:jc w:val="left"/>
      </w:pPr>
      <w:r>
        <w:rPr>
          <w:rFonts w:cs="Arial" w:ascii="Arial" w:hAnsi="Arial" w:eastAsia="Arial"/>
          <w:sz w:val="20"/>
          <w:szCs w:val="20"/>
          <w:color w:val="#000000"/>
          <w:lang w:val="en-US" w:bidi="ar-SA" w:eastAsia="en-US"/>
        </w:rPr>
        <w:t xml:space="preserve">Twitch의 상표 가이드라인을 준수해야 합니다.</w:t>
      </w:r>
    </w:p>
    <w:p>
      <w:pPr>
        <w:spacing w:lineRule="auto" w:after="0" w:before="0" w:line="240"/>
        <w:ind w:left="0"/>
        <w:jc w:val="left"/>
      </w:pPr>
      <w:r>
        <w:rPr>
          <w:rFonts w:cs="Arial" w:ascii="Arial" w:hAnsi="Arial" w:eastAsia="Arial"/>
          <w:sz w:val="20"/>
          <w:szCs w:val="20"/>
          <w:color w:val="#000000"/>
          <w:lang w:val="en-US" w:bidi="ar-SA" w:eastAsia="en-US"/>
        </w:rPr>
        <w:t xml:space="preserve">Twitch 서비스에서 언급된 기타 모든 상표는 각 소유자의 재산입니다.</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