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41</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https://help.twitch.tv/s/article/video-on-demand?language=en_US</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enable this toggle, your broadcasts will not save.</w:t>
      </w:r>
    </w:p>
    <w:p>
      <w:pPr>
        <w:spacing w:lineRule="auto" w:after="0" w:before="0" w:line="240"/>
        <w:ind w:left="0"/>
        <w:jc w:val="left"/>
      </w:pPr>
      <w:r>
        <w:rPr>
          <w:rFonts w:cs="Arial" w:ascii="Arial" w:hAnsi="Arial" w:eastAsia="Arial"/>
          <w:sz w:val="20"/>
          <w:szCs w:val="20"/>
          <w:color w:val="#000000"/>
          <w:lang w:val="en-US" w:bidi="ar-SA" w:eastAsia="en-US"/>
        </w:rPr>
        <w:t xml:space="preserve">Always Publish VODs If you enable this toggle and the one above, past broadcasts will be published as VODs by default, except for VODs of streams broadcast in your Excluded Categories .</w:t>
      </w:r>
    </w:p>
    <w:p>
      <w:pPr>
        <w:spacing w:lineRule="auto" w:after="0" w:before="0" w:line="240"/>
        <w:ind w:left="0"/>
        <w:jc w:val="left"/>
      </w:pPr>
      <w:r>
        <w:rPr>
          <w:rFonts w:cs="Arial" w:ascii="Arial" w:hAnsi="Arial" w:eastAsia="Arial"/>
          <w:sz w:val="20"/>
          <w:szCs w:val="20"/>
          <w:color w:val="#000000"/>
          <w:lang w:val="en-US" w:bidi="ar-SA" w:eastAsia="en-US"/>
        </w:rPr>
        <w:t xml:space="preserve">If you disable this toggle, you will need to review these VODs before publishing them.</w:t>
      </w:r>
    </w:p>
    <w:p>
      <w:pPr>
        <w:spacing w:lineRule="auto" w:after="0" w:before="0" w:line="240"/>
        <w:ind w:left="0"/>
        <w:jc w:val="left"/>
      </w:pPr>
      <w:r>
        <w:rPr>
          <w:rFonts w:cs="Arial" w:ascii="Arial" w:hAnsi="Arial" w:eastAsia="Arial"/>
          <w:sz w:val="20"/>
          <w:szCs w:val="20"/>
          <w:color w:val="#000000"/>
          <w:lang w:val="en-US" w:bidi="ar-SA" w:eastAsia="en-US"/>
        </w:rPr>
        <w:t xml:space="preserve">Exclude Categories If you add an Excluded Category and have Always Publish VODs enabled, past broadcasts of those categories will not be automatically published.</w:t>
      </w:r>
    </w:p>
    <w:p>
      <w:pPr>
        <w:spacing w:lineRule="auto" w:after="0" w:before="0" w:line="240"/>
        <w:ind w:left="0"/>
        <w:jc w:val="left"/>
      </w:pPr>
      <w:r>
        <w:rPr>
          <w:rFonts w:cs="Arial" w:ascii="Arial" w:hAnsi="Arial" w:eastAsia="Arial"/>
          <w:sz w:val="20"/>
          <w:szCs w:val="20"/>
          <w:color w:val="#000000"/>
          <w:lang w:val="en-US" w:bidi="ar-SA" w:eastAsia="en-US"/>
        </w:rPr>
        <w:t xml:space="preserve">You will need to review these VODs before publishing them.</w:t>
      </w:r>
    </w:p>
    <w:p>
      <w:pPr>
        <w:spacing w:lineRule="auto" w:after="0" w:before="0" w:line="240"/>
        <w:ind w:left="0"/>
        <w:jc w:val="left"/>
      </w:pPr>
      <w:r>
        <w:rPr>
          <w:rFonts w:cs="Arial" w:ascii="Arial" w:hAnsi="Arial" w:eastAsia="Arial"/>
          <w:sz w:val="20"/>
          <w:szCs w:val="20"/>
          <w:color w:val="#000000"/>
          <w:lang w:val="en-US" w:bidi="ar-SA" w:eastAsia="en-US"/>
        </w:rPr>
        <w:t xml:space="preserve">The Video Producer You can manage your VODs, Highlights and Uploads using the Video Producer , and it’s also where you can go to see your copyright strike status.</w:t>
      </w:r>
    </w:p>
    <w:p>
      <w:pPr>
        <w:spacing w:lineRule="auto" w:after="0" w:before="0" w:line="240"/>
        <w:ind w:left="0"/>
        <w:jc w:val="left"/>
      </w:pPr>
      <w:r>
        <w:rPr>
          <w:rFonts w:cs="Arial" w:ascii="Arial" w:hAnsi="Arial" w:eastAsia="Arial"/>
          <w:sz w:val="20"/>
          <w:szCs w:val="20"/>
          <w:color w:val="#000000"/>
          <w:lang w:val="en-US" w:bidi="ar-SA" w:eastAsia="en-US"/>
        </w:rPr>
        <w:t xml:space="preserve">To get there, go to your Creator Dashboard , then select Video Producer under the Content dropdown menu.</w:t>
      </w:r>
    </w:p>
    <w:p>
      <w:pPr>
        <w:spacing w:lineRule="auto" w:after="0" w:before="0" w:line="240"/>
        <w:ind w:left="0"/>
        <w:jc w:val="left"/>
      </w:pPr>
      <w:r>
        <w:rPr>
          <w:rFonts w:cs="Arial" w:ascii="Arial" w:hAnsi="Arial" w:eastAsia="Arial"/>
          <w:sz w:val="20"/>
          <w:szCs w:val="20"/>
          <w:color w:val="#000000"/>
          <w:lang w:val="en-US" w:bidi="ar-SA" w:eastAsia="en-US"/>
        </w:rPr>
        <w:t xml:space="preserve">On this screen, you can use the drop down menu on the left above the video list to filter by video type.</w:t>
      </w:r>
    </w:p>
    <w:p>
      <w:pPr>
        <w:spacing w:lineRule="auto" w:after="0" w:before="0" w:line="240"/>
        <w:ind w:left="0"/>
        <w:jc w:val="left"/>
      </w:pPr>
      <w:r>
        <w:rPr>
          <w:rFonts w:cs="Arial" w:ascii="Arial" w:hAnsi="Arial" w:eastAsia="Arial"/>
          <w:sz w:val="20"/>
          <w:szCs w:val="20"/>
          <w:color w:val="#000000"/>
          <w:lang w:val="en-US" w:bidi="ar-SA" w:eastAsia="en-US"/>
        </w:rPr>
        <w:t xml:space="preserve">The types of videos are: Upload To upload a video, click the Upload button on the right above the video list and select the file you’d like to upload from the window that opens.</w:t>
      </w:r>
    </w:p>
    <w:p>
      <w:pPr>
        <w:spacing w:lineRule="auto" w:after="0" w:before="0" w:line="240"/>
        <w:ind w:left="0"/>
        <w:jc w:val="left"/>
      </w:pPr>
      <w:r>
        <w:rPr>
          <w:rFonts w:cs="Arial" w:ascii="Arial" w:hAnsi="Arial" w:eastAsia="Arial"/>
          <w:sz w:val="20"/>
          <w:szCs w:val="20"/>
          <w:color w:val="#000000"/>
          <w:lang w:val="en-US" w:bidi="ar-SA" w:eastAsia="en-US"/>
        </w:rPr>
        <w:t xml:space="preserve">In order to upload a video, you need to be an Affiliate or Partner.</w:t>
      </w:r>
    </w:p>
    <w:p>
      <w:pPr>
        <w:spacing w:lineRule="auto" w:after="0" w:before="0" w:line="240"/>
        <w:ind w:left="0"/>
        <w:jc w:val="left"/>
      </w:pPr>
      <w:r>
        <w:rPr>
          <w:rFonts w:cs="Arial" w:ascii="Arial" w:hAnsi="Arial" w:eastAsia="Arial"/>
          <w:sz w:val="20"/>
          <w:szCs w:val="20"/>
          <w:color w:val="#000000"/>
          <w:lang w:val="en-US" w:bidi="ar-SA" w:eastAsia="en-US"/>
        </w:rPr>
        <w:t xml:space="preserve">Past Broadcast</w:t>
      </w:r>
    </w:p>
    <w:p>
      <w:pPr>
        <w:spacing w:lineRule="auto" w:after="0" w:before="0" w:line="240"/>
        <w:ind w:left="0"/>
        <w:jc w:val="left"/>
      </w:pPr>
      <w:r>
        <w:rPr>
          <w:rFonts w:cs="Arial" w:ascii="Arial" w:hAnsi="Arial" w:eastAsia="Arial"/>
          <w:sz w:val="20"/>
          <w:szCs w:val="20"/>
          <w:color w:val="#000000"/>
          <w:lang w:val="en-US" w:bidi="ar-SA" w:eastAsia="en-US"/>
        </w:rPr>
        <w:t xml:space="preserve">If you have enabled VOD storage (as noted in the Enabling VOD Storage section of this help article), you can view your Past Broadcasts here.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a Highlight.</w:t>
      </w:r>
    </w:p>
    <w:p>
      <w:pPr>
        <w:spacing w:lineRule="auto" w:after="0" w:before="0" w:line="240"/>
        <w:ind w:left="0"/>
        <w:jc w:val="left"/>
      </w:pPr>
      <w:r>
        <w:rPr>
          <w:rFonts w:cs="Arial" w:ascii="Arial" w:hAnsi="Arial" w:eastAsia="Arial"/>
          <w:sz w:val="20"/>
          <w:szCs w:val="20"/>
          <w:color w:val="#000000"/>
          <w:lang w:val="en-US" w:bidi="ar-SA" w:eastAsia="en-US"/>
        </w:rPr>
        <w:t xml:space="preserve">Channel Trailer</w:t>
      </w:r>
    </w:p>
    <w:p>
      <w:pPr>
        <w:spacing w:lineRule="auto" w:after="0" w:before="0" w:line="240"/>
        <w:ind w:left="0"/>
        <w:jc w:val="left"/>
      </w:pPr>
      <w:r>
        <w:rPr>
          <w:rFonts w:cs="Arial" w:ascii="Arial" w:hAnsi="Arial" w:eastAsia="Arial"/>
          <w:sz w:val="20"/>
          <w:szCs w:val="20"/>
          <w:color w:val="#000000"/>
          <w:lang w:val="en-US" w:bidi="ar-SA" w:eastAsia="en-US"/>
        </w:rPr>
        <w:t xml:space="preserve">The video you have set as your Channel Trailer will be listed here.</w:t>
      </w:r>
    </w:p>
    <w:p>
      <w:pPr>
        <w:spacing w:lineRule="auto" w:after="0" w:before="0" w:line="240"/>
        <w:ind w:left="0"/>
        <w:jc w:val="left"/>
      </w:pPr>
      <w:r>
        <w:rPr>
          <w:rFonts w:cs="Arial" w:ascii="Arial" w:hAnsi="Arial" w:eastAsia="Arial"/>
          <w:sz w:val="20"/>
          <w:szCs w:val="20"/>
          <w:color w:val="#000000"/>
          <w:lang w:val="en-US" w:bidi="ar-SA" w:eastAsia="en-US"/>
        </w:rPr>
        <w:t xml:space="preserve">Channel Trailers are short videos that serve as an introduction to new viewers who visit your channel while you're offline, and are currently only available to Affiliates and Partners.</w:t>
      </w:r>
    </w:p>
    <w:p>
      <w:pPr>
        <w:spacing w:lineRule="auto" w:after="0" w:before="0" w:line="240"/>
        <w:ind w:left="0"/>
        <w:jc w:val="left"/>
      </w:pPr>
      <w:r>
        <w:rPr>
          <w:rFonts w:cs="Arial" w:ascii="Arial" w:hAnsi="Arial" w:eastAsia="Arial"/>
          <w:sz w:val="20"/>
          <w:szCs w:val="20"/>
          <w:color w:val="#000000"/>
          <w:lang w:val="en-US" w:bidi="ar-SA" w:eastAsia="en-US"/>
        </w:rPr>
        <w:t xml:space="preserve">Read more about Channel Trailers here .</w:t>
      </w:r>
    </w:p>
    <w:p>
      <w:pPr>
        <w:spacing w:lineRule="auto" w:after="0" w:before="0" w:line="240"/>
        <w:ind w:left="0"/>
        <w:jc w:val="left"/>
      </w:pPr>
      <w:r>
        <w:rPr>
          <w:rFonts w:cs="Arial" w:ascii="Arial" w:hAnsi="Arial" w:eastAsia="Arial"/>
          <w:sz w:val="20"/>
          <w:szCs w:val="20"/>
          <w:color w:val="#000000"/>
          <w:lang w:val="en-US" w:bidi="ar-SA" w:eastAsia="en-US"/>
        </w:rPr>
        <w:t xml:space="preserve">Copyright Strike Status Track the number of copyright strikes on your account in the panel on the right side of the Video Producer.</w:t>
      </w:r>
    </w:p>
    <w:p>
      <w:pPr>
        <w:spacing w:lineRule="auto" w:after="0" w:before="0" w:line="240"/>
        <w:ind w:left="0"/>
        <w:jc w:val="left"/>
      </w:pPr>
      <w:r>
        <w:rPr>
          <w:rFonts w:cs="Arial" w:ascii="Arial" w:hAnsi="Arial" w:eastAsia="Arial"/>
          <w:sz w:val="20"/>
          <w:szCs w:val="20"/>
          <w:color w:val="#000000"/>
          <w:lang w:val="en-US" w:bidi="ar-SA" w:eastAsia="en-US"/>
        </w:rPr>
        <w:t xml:space="preserve">Options for your Videos Clicking on the 3 Vertical Dots expansion icon at the side of any video will bring up a set of options.</w:t>
      </w:r>
    </w:p>
    <w:p>
      <w:pPr>
        <w:spacing w:lineRule="auto" w:after="0" w:before="0" w:line="240"/>
        <w:ind w:left="0"/>
        <w:jc w:val="left"/>
      </w:pPr>
      <w:r>
        <w:rPr>
          <w:rFonts w:cs="Arial" w:ascii="Arial" w:hAnsi="Arial" w:eastAsia="Arial"/>
          <w:sz w:val="20"/>
          <w:szCs w:val="20"/>
          <w:color w:val="#000000"/>
          <w:lang w:val="en-US" w:bidi="ar-SA" w:eastAsia="en-US"/>
        </w:rPr>
        <w:t xml:space="preserve">These may vary depending on the type of video selected.</w:t>
      </w:r>
    </w:p>
    <w:p>
      <w:pPr>
        <w:spacing w:lineRule="auto" w:after="0" w:before="0" w:line="240"/>
        <w:ind w:left="0"/>
        <w:jc w:val="left"/>
      </w:pPr>
      <w:r>
        <w:rPr>
          <w:rFonts w:cs="Arial" w:ascii="Arial" w:hAnsi="Arial" w:eastAsia="Arial"/>
          <w:sz w:val="20"/>
          <w:szCs w:val="20"/>
          <w:color w:val="#000000"/>
          <w:lang w:val="en-US" w:bidi="ar-SA" w:eastAsia="en-US"/>
        </w:rPr>
        <w:t xml:space="preserve">Edit Clicking the Edit option will bring up the edit panel.</w:t>
      </w:r>
    </w:p>
    <w:p>
      <w:pPr>
        <w:spacing w:lineRule="auto" w:after="0" w:before="0" w:line="240"/>
        <w:ind w:left="0"/>
        <w:jc w:val="left"/>
      </w:pPr>
      <w:r>
        <w:rPr>
          <w:rFonts w:cs="Arial" w:ascii="Arial" w:hAnsi="Arial" w:eastAsia="Arial"/>
          <w:sz w:val="20"/>
          <w:szCs w:val="20"/>
          <w:color w:val="#000000"/>
          <w:lang w:val="en-US" w:bidi="ar-SA" w:eastAsia="en-US"/>
        </w:rPr>
        <w:t xml:space="preserve">Clicking on a specific video listing will also bring up the edit panel.</w:t>
      </w:r>
    </w:p>
    <w:p>
      <w:pPr>
        <w:spacing w:lineRule="auto" w:after="0" w:before="0" w:line="240"/>
        <w:ind w:left="0"/>
        <w:jc w:val="left"/>
      </w:pPr>
      <w:r>
        <w:rPr>
          <w:rFonts w:cs="Arial" w:ascii="Arial" w:hAnsi="Arial" w:eastAsia="Arial"/>
          <w:sz w:val="20"/>
          <w:szCs w:val="20"/>
          <w:color w:val="#000000"/>
          <w:lang w:val="en-US" w:bidi="ar-SA" w:eastAsia="en-US"/>
        </w:rPr>
        <w:t xml:space="preserve">You’ll have the option on this panel to edit the Title , Description , Language and Category for a video.</w:t>
      </w:r>
    </w:p>
    <w:p>
      <w:pPr>
        <w:spacing w:lineRule="auto" w:after="0" w:before="0" w:line="240"/>
        <w:ind w:left="0"/>
        <w:jc w:val="left"/>
      </w:pPr>
      <w:r>
        <w:rPr>
          <w:rFonts w:cs="Arial" w:ascii="Arial" w:hAnsi="Arial" w:eastAsia="Arial"/>
          <w:sz w:val="20"/>
          <w:szCs w:val="20"/>
          <w:color w:val="#000000"/>
          <w:lang w:val="en-US" w:bidi="ar-SA" w:eastAsia="en-US"/>
        </w:rPr>
        <w:t xml:space="preserve">You can also remove tags, adjust the video thumbnail or edit the permissions for who can view your video.</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