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copyright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44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https://help.twitch.tv/s/article/how-to-appeal-flagged-content?language=en_US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['copyright', 'dmca']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This article explains how to appeal muted audio in VODs.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If you believe one of your videos has been incorrectly flagged by our Audio Recognition system which has resulted in a muted VOD, we offer an appeals process built into the Video Producer section of your Dashboard.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On this page: Why was my VOD muted?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What you cannot appeal How to appeal Frequently Asked Questions Why was my VOD muted?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 services scan VODs as a proactive way to help broadcasters avoid having videos containing unauthorized audio.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If copyrighted audio is detected in a VOD, we automatically mute that portion of the VOD.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 fact that one of your VODs was muted does not mean that you received a DMCA notification, and muted VODs do not negatively impact your channel.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If you believe your VOD was muted in error – for example, because you own or have a license to the track(s) that led to the muting or did not play the track in your stream – and would like to have the VOD unmuted, please follow the steps outlined in How to Appeal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Please note, however, that if the muted portion of your VOD contains unauthorized copyrighted material, a person or entity that holds a copyright in that material may choose to send a notification of claimed infringement pursuant to Twitch’s DMCA Guidelines , which could lead to a strike being issued against your channel.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What you cannot appeal You cannot appeal muted audio on the basis that you: Purchased a copy of the audio or paid for access to the audio through a streaming service.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Buying a copy of the audio, whether in the form of a digital download, CD, vinyl record or other format, does not give you permission to make the audio available in a VOD on Twitch.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Likewise, streaming audio under a personal entertainment license also does not give you permission to make the audio in a VOD on Twitch, even if you have paid for a subscription to the streaming service.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Credited the artist.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Giving credit to the artist is not enough to give you permission to make audio owned by someone other than you, available in a VOD on Twitch (unless the owner(s) of the rights have set up licensing documentation to grant authorization when crediting requirements have been met, as with certain Creative Commons licenses).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How to appeal Click on the dropdown menu of video you would like to appeal.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