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https://safety.twitch.tv/s/article/appeals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Preferred Language twitch.tv ↗ Appeals If you believe you did not violate the Terms of Service or Community Guidelines, or if you believe you received an account enforcement in error, you may appeal.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believe you did not violate the Terms of Service or Community Guidelines, or if you believe you incorrectly received an account enforcement, you may appeal.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Successful appeals usually include remorse, taking responsibility, or additional context and deeper details on the specific incident.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DMCA copyright notifications are not handled by our Trust &amp; Safety team and are separate from enforcements that are received due to violating our Community Guidelines.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see more details about Twitch’s copyright procedures as well as more information about how to send us a counter-notification, go to our DMCA Guidelines.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Account Enforcements Appeals are reviewed by our Safety Operations team in the order in which they are received and there is no guarantee that enforcements will be overturned.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suspensions of 30 days or less, you may only submit 1 appeal per enforcement.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indefinite suspensions, you may only submit 1 appeal in a 6 month period per indefinite enforcement.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Only the owner of the account in question may appeal an account suspension or warning.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Frivolous appeals and appeals submitted to inquire on the status of another user's appeal will not be considered and will count as an attempted appeal.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Abusing or spamming the appeals process may lead to additional penalties, or revoking of appeal privileges.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