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06/06/2023 Twitch 營收主播協議 此協議的其他語言版本請見 此處</w:t>
      </w:r>
    </w:p>
    <w:p>
      <w:pPr>
        <w:spacing w:lineRule="auto" w:after="0" w:before="0" w:line="240"/>
        <w:ind w:left="0"/>
        <w:jc w:val="left"/>
      </w:pPr>
      <w:r>
        <w:rPr>
          <w:rFonts w:cs="Arial" w:ascii="Arial" w:hAnsi="Arial" w:eastAsia="Arial"/>
          <w:sz w:val="20"/>
          <w:szCs w:val="20"/>
          <w:color w:val="#000000"/>
          <w:lang w:val="en-US" w:bidi="ar-SA" w:eastAsia="en-US"/>
        </w:rPr>
        <w:t xml:space="preserve">。 透過 Twitch 獲利實況主協議，您可以透過</w:t>
      </w:r>
    </w:p>
    <w:p>
      <w:pPr>
        <w:spacing w:lineRule="auto" w:after="0" w:before="0" w:line="240"/>
        <w:ind w:left="0"/>
        <w:jc w:val="left"/>
      </w:pPr>
      <w:r>
        <w:rPr>
          <w:rFonts w:cs="Arial" w:ascii="Arial" w:hAnsi="Arial" w:eastAsia="Arial"/>
          <w:sz w:val="20"/>
          <w:szCs w:val="20"/>
          <w:color w:val="#000000"/>
          <w:lang w:val="en-US" w:bidi="ar-SA" w:eastAsia="en-US"/>
        </w:rPr>
        <w:t xml:space="preserve">Twitch 提供的營利計畫賺取收益，並在</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您聲明並保證：(a) 您並未禁止使用 Twitch 服務或參與本計劃；(b) 您將依照本協議參與本計劃；(d) 您已閱讀並明確同意 Twitch 服務條款；(c) 您尚未在 Twitch 服務上提供任何使用者內容，或參與任何違反服務條款的行為；(c) 您尚未透過書面形式聯絡 Twitch 的任何使用者內容；) 您參與本計劃，包括您收到的計劃費用，不會違反任何適用的法律、條例、規則、法規、訂單、許可證、行業標準、判決、決定或任何適用政府機構的其他要求，包括所有此類規則管理通訊和市場行銷的規則；(f) 您擁有完整的公司和法律權利、權力和權力可以簽訂本協議並履行本協議所規定的義務；(f) 您對本協議的完整公司和法律權利、權力和權力，並在此處履行您的義務；(f) 您對本協議的完整公司和法律權利、權力和權力不會違反您所約束的任何協議；及 (g) 您提供與本計劃相關的資訊在任何時候都是準確且完整的。您可以透過 Twitch 服務與我們聯絡，以更新您的資訊。 您進一步聲明並保證您不是受制裁人。「 受制裁人 」是指任何實體或個人，或由以下人員擁有或控制的實體或個人：(i) 美國財政部外國資產管制處、美國國務院或其他相關制裁機構管理或執行的任何制裁的對象；(ii) 列入美國商務部工業和安全局管理的 “實體名單 “或 “被拒絕人士 “名單。(iii) 位於、組織或居住在根據美國經濟制裁法全面禁止進口、出口或金融交易的任何國家或地區；或 (iv) 根據適用於美國的任何經濟制裁法，成爲封鎖資產或其他限制與美國人進行交易的對象。 5.2.</w:t>
      </w:r>
    </w:p>
    <w:p>
      <w:pPr>
        <w:spacing w:lineRule="auto" w:after="0" w:before="0" w:line="240"/>
        <w:ind w:left="0"/>
        <w:jc w:val="left"/>
      </w:pPr>
      <w:r>
        <w:rPr>
          <w:rFonts w:cs="Arial" w:ascii="Arial" w:hAnsi="Arial" w:eastAsia="Arial"/>
          <w:sz w:val="20"/>
          <w:szCs w:val="20"/>
          <w:color w:val="#000000"/>
          <w:lang w:val="en-US" w:bidi="ar-SA" w:eastAsia="en-US"/>
        </w:rPr>
        <w:t xml:space="preserve">我們不會就您在任何時間預期與本計劃有關的任何收入作出任何陳述或保證，對於您根據您的期望進行的任何行動，我們也不承擔任何責任。 6.</w:t>
      </w:r>
    </w:p>
    <w:p>
      <w:pPr>
        <w:spacing w:lineRule="auto" w:after="0" w:before="0" w:line="240"/>
        <w:ind w:left="0"/>
        <w:jc w:val="left"/>
      </w:pPr>
      <w:r>
        <w:rPr>
          <w:rFonts w:cs="Arial" w:ascii="Arial" w:hAnsi="Arial" w:eastAsia="Arial"/>
          <w:sz w:val="20"/>
          <w:szCs w:val="20"/>
          <w:color w:val="#000000"/>
          <w:lang w:val="en-US" w:bidi="ar-SA" w:eastAsia="en-US"/>
        </w:rPr>
        <w:t xml:space="preserve">期限和終止。 6.1.</w:t>
      </w:r>
    </w:p>
    <w:p>
      <w:pPr>
        <w:spacing w:lineRule="auto" w:after="0" w:before="0" w:line="240"/>
        <w:ind w:left="0"/>
        <w:jc w:val="left"/>
      </w:pPr>
      <w:r>
        <w:rPr>
          <w:rFonts w:cs="Arial" w:ascii="Arial" w:hAnsi="Arial" w:eastAsia="Arial"/>
          <w:sz w:val="20"/>
          <w:szCs w:val="20"/>
          <w:color w:val="#000000"/>
          <w:lang w:val="en-US" w:bidi="ar-SA" w:eastAsia="en-US"/>
        </w:rPr>
        <w:t xml:space="preserve">本協議的期限將在您接受本協議後開始，並在您或我們終止時終止。 6.2.</w:t>
      </w:r>
    </w:p>
    <w:p>
      <w:pPr>
        <w:spacing w:lineRule="auto" w:after="0" w:before="0" w:line="240"/>
        <w:ind w:left="0"/>
        <w:jc w:val="left"/>
      </w:pPr>
      <w:r>
        <w:rPr>
          <w:rFonts w:cs="Arial" w:ascii="Arial" w:hAnsi="Arial" w:eastAsia="Arial"/>
          <w:sz w:val="20"/>
          <w:szCs w:val="20"/>
          <w:color w:val="#000000"/>
          <w:lang w:val="en-US" w:bidi="ar-SA" w:eastAsia="en-US"/>
        </w:rPr>
        <w:t xml:space="preserve">除了下文第 6.3 節所列之 Twitch 權利外，您或我們可以隨時終止本協議，無論是否有原因，皆可透過給予對方 30 天的書面終止通知來終止本協議。 6.3。 第 6.3 節僅適用於 Twitch 合作伙伴，不適用於 Twitch 關聯公司。 我們可以在收到書面通知後，自行決定立即暫停或終止您的協議：(a) 如果您實施任何行爲或參與任何情況，使您、Twitch、亞馬遜或其相應的關聯公司聲譽受損、遭到蔑視、陷入醜聞或嘲笑，或可能震驚、侮辱或冒犯社區中很大一部分使用者；(b) 如果您發表任何聲明或採取任何其他行動，貶低、誹謗、玷污或損害 Twitch、亞馬遜或其相應關聯公司的商譽、名稱、品牌或聲譽；(c)如果您實施任何其他可能傷害、阻礙或干擾 Twitch、亞馬遜或其相應關聯公司商業利益的行爲；(d) 如果您或任何用戶內容違反了服務條款或本協議，您或您的 Twitch 頻道因此被暫停或禁止使用 Twitch 服務；(e) 如果您或您的Twitch頻道根據服務條款中所述</w:t>
      </w:r>
    </w:p>
    <w:p>
      <w:pPr>
        <w:spacing w:lineRule="auto" w:after="0" w:before="0" w:line="240"/>
        <w:ind w:left="0"/>
        <w:jc w:val="left"/>
      </w:pPr>
      <w:r>
        <w:rPr>
          <w:rFonts w:cs="Arial" w:ascii="Arial" w:hAnsi="Arial" w:eastAsia="Arial"/>
          <w:sz w:val="20"/>
          <w:szCs w:val="20"/>
          <w:color w:val="#000000"/>
          <w:lang w:val="en-US" w:bidi="ar-SA" w:eastAsia="en-US"/>
        </w:rPr>
        <w:t xml:space="preserve">( 參見 DMCA 指南 )</w:t>
      </w:r>
    </w:p>
    <w:p>
      <w:pPr>
        <w:spacing w:lineRule="auto" w:after="0" w:before="0" w:line="240"/>
        <w:ind w:left="0"/>
        <w:jc w:val="left"/>
      </w:pPr>
      <w:r>
        <w:rPr>
          <w:rFonts w:cs="Arial" w:ascii="Arial" w:hAnsi="Arial" w:eastAsia="Arial"/>
          <w:sz w:val="20"/>
          <w:szCs w:val="20"/>
          <w:color w:val="#000000"/>
          <w:lang w:val="en-US" w:bidi="ar-SA" w:eastAsia="en-US"/>
        </w:rPr>
        <w:t xml:space="preserve">的 Twitch 重複侵權者政策，被視爲 “重複侵權者”，並且您或您的 Twitch 頻道被暫停或禁止訪問 Twitch 服務；或 (f) 如果你是或曾經成爲受制裁人士。 6.4.</w:t>
      </w:r>
    </w:p>
    <w:p>
      <w:pPr>
        <w:spacing w:lineRule="auto" w:after="0" w:before="0" w:line="240"/>
        <w:ind w:left="0"/>
        <w:jc w:val="left"/>
      </w:pPr>
      <w:r>
        <w:rPr>
          <w:rFonts w:cs="Arial" w:ascii="Arial" w:hAnsi="Arial" w:eastAsia="Arial"/>
          <w:sz w:val="20"/>
          <w:szCs w:val="20"/>
          <w:color w:val="#000000"/>
          <w:lang w:val="en-US" w:bidi="ar-SA" w:eastAsia="en-US"/>
        </w:rPr>
        <w:t xml:space="preserve">如果您或我們終止本協議，維護費將從您的剩餘餘額中扣除。維護費將是您的 Twitch 頻道的應計方案費用或 25 美元，以較低者為準。扣除維護費後的任何餘額將支付給您。儘管有上述規定，如果您成為受制裁者，Twitch 將扣留本應支付給您的任何方案費用，並採取適用的制裁法律要求或允許的任何其他行動。</w:t>
      </w:r>
    </w:p>
    <w:p>
      <w:pPr>
        <w:spacing w:lineRule="auto" w:after="0" w:before="0" w:line="240"/>
        <w:ind w:left="0"/>
        <w:jc w:val="left"/>
      </w:pPr>
      <w:r>
        <w:rPr>
          <w:rFonts w:cs="Arial" w:ascii="Arial" w:hAnsi="Arial" w:eastAsia="Arial"/>
          <w:sz w:val="20"/>
          <w:szCs w:val="20"/>
          <w:color w:val="#000000"/>
          <w:lang w:val="en-US" w:bidi="ar-SA" w:eastAsia="en-US"/>
        </w:rPr>
        <w:t xml:space="preserve">6.5.</w:t>
      </w:r>
    </w:p>
    <w:p>
      <w:pPr>
        <w:spacing w:lineRule="auto" w:after="0" w:before="0" w:line="240"/>
        <w:ind w:left="0"/>
        <w:jc w:val="left"/>
      </w:pPr>
      <w:r>
        <w:rPr>
          <w:rFonts w:cs="Arial" w:ascii="Arial" w:hAnsi="Arial" w:eastAsia="Arial"/>
          <w:sz w:val="20"/>
          <w:szCs w:val="20"/>
          <w:color w:val="#000000"/>
          <w:lang w:val="en-US" w:bidi="ar-SA" w:eastAsia="en-US"/>
        </w:rPr>
        <w:t xml:space="preserve">您的協議終止後，雙方在本協議下的所有權利和義務都將消失，但此協議中第 4-6 和 8-13 節規定的雙方權利和義務將在終止後繼續有效。為清楚起見，本協議終止後，本服務條款將繼續有效。除非本協議中另有規定，任何終止都不會免除任何一方在終止前違反本協議或根據本協議產生的責任。 7.</w:t>
      </w:r>
    </w:p>
    <w:p>
      <w:pPr>
        <w:spacing w:lineRule="auto" w:after="0" w:before="0" w:line="240"/>
        <w:ind w:left="0"/>
        <w:jc w:val="left"/>
      </w:pPr>
      <w:r>
        <w:rPr>
          <w:rFonts w:cs="Arial" w:ascii="Arial" w:hAnsi="Arial" w:eastAsia="Arial"/>
          <w:sz w:val="20"/>
          <w:szCs w:val="20"/>
          <w:color w:val="#000000"/>
          <w:lang w:val="en-US" w:bidi="ar-SA" w:eastAsia="en-US"/>
        </w:rPr>
        <w:t xml:space="preserve">修改。 Twitch 保留隨時變更、修改、增加或移除本協議部分內容的權利 (例如，反映 Twitch 服務的更新、本計畫的變更或適應法律變更) (統稱為「 修改 」)。如果 Twitch 更改本協議，我們將向您提供有關這些變更的通知，例如發送電子郵件、在 Twitch 服務上發佈通知或者在您的儀表板上發佈通知 (以及任何其他通知方式，包含利用「 修改通知 」)。請定期查看本協議是否有修改。修改不具有追溯力，將在修改通知發出後三十 (30) 天內生效。如果您無法接受任何修改，您唯一的辦法就是終止本協議。您繼續參與計畫 30 天或更長時間後的修改通知將構成您對修改的約束力接受。 8.</w:t>
      </w:r>
    </w:p>
    <w:p>
      <w:pPr>
        <w:spacing w:lineRule="auto" w:after="0" w:before="0" w:line="240"/>
        <w:ind w:left="0"/>
        <w:jc w:val="left"/>
      </w:pPr>
      <w:r>
        <w:rPr>
          <w:rFonts w:cs="Arial" w:ascii="Arial" w:hAnsi="Arial" w:eastAsia="Arial"/>
          <w:sz w:val="20"/>
          <w:szCs w:val="20"/>
          <w:color w:val="#000000"/>
          <w:lang w:val="en-US" w:bidi="ar-SA" w:eastAsia="en-US"/>
        </w:rPr>
        <w:t xml:space="preserve">免責聲明。</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