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71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https://www.twitch.tv/p/zh-tw/legal/channel-points-acceptable-use-policy/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Channel Points Acceptable Use Policy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最新修改時間12/10/2019 忠誠點數合理使用政策 頻道積分（“ 以下簡稱“積分“ ”）是 Twitch 帳戶持有人可以在某些 Twitch 頻道上賺取和兌換的數碼內容。積分是針對特定於頻道的，這意味著它們必須在同一頻道上獲得和使用。在一個頻道上獲得的積分不能在其他頻道上兌換。</w:t>
      </w:r>
    </w:p>
    <w:p>
      <w:pPr>
        <w:spacing w:lineRule="auto" w:after="0" w:before="0" w:line="240"/>
        <w:ind w:left="0"/>
        <w:jc w:val="left"/>
      </w:pPr>
      <w:r>
        <w:rPr>
          <w:rFonts w:cs="Arial" w:ascii="Arial" w:hAnsi="Arial" w:eastAsia="Arial"/>
          <w:sz w:val="20"/>
          <w:szCs w:val="20"/>
          <w:color w:val="#000000"/>
          <w:lang w:val="en-US" w:bidi="ar-SA" w:eastAsia="en-US"/>
        </w:rPr>
        <w:t xml:space="preserve">** 積分不能在所有頻道上賺取獲取。Twitch 允許創作者決定觀眾是否可以在他們的頻道上賺取積分，以及在允許的情況下如何賺取積分。 創作者還可以在本頻道積分可接受使用政策（“以下簡稱“政策“ ”）中規定的範圍內決定觀眾如何在其頻道上兌換積分。積分兌換機會可能因創建者或用戶的地理位置而異。 申請表 這項政策適用於所有提供、賺取、取得、與之互動、領取、或是以其他方式使用忠誠點數的 Twitch 創作者或使用者。 我們可能會定期更改本政策。本政策的最新版本將發佈在 Twitch 網站上，並將取代本政策的所有先前版本。任何更改將在發布後生效。我們鼓勵您定期查看本政策。如果您在本政策變更後繼續賺取積分、兌換積分或以任何其他方式與積分互動，您將被視為已閱讀、理解並無條件同意並同意此類變更。 您對積分的使用進一步受 Twitch 的 服務條款 、Twitch</w:t>
      </w:r>
    </w:p>
    <w:p>
      <w:pPr>
        <w:spacing w:lineRule="auto" w:after="0" w:before="0" w:line="240"/>
        <w:ind w:left="0"/>
        <w:jc w:val="left"/>
      </w:pPr>
      <w:r>
        <w:rPr>
          <w:rFonts w:cs="Arial" w:ascii="Arial" w:hAnsi="Arial" w:eastAsia="Arial"/>
          <w:sz w:val="20"/>
          <w:szCs w:val="20"/>
          <w:color w:val="#000000"/>
          <w:lang w:val="en-US" w:bidi="ar-SA" w:eastAsia="en-US"/>
        </w:rPr>
        <w:t xml:space="preserve">的 銷售條款 和 Twitch 的社群指南的 約束。如果您是開發者，您在擴展或其他體驗中使用積分也受 Twitch 的 開發者服務協議的約束 。本政策中使用但未另行定義的任何大寫術語具有服務條款、銷售條款或社群指南中賦予的含義（如適用）。如果本政策與這些協議之間存在衝突或不一致，積分則應以本政策為準，並僅就積分進行管轄和控制。</w:t>
      </w:r>
    </w:p>
    <w:p>
      <w:pPr>
        <w:spacing w:lineRule="auto" w:after="0" w:before="0" w:line="240"/>
        <w:ind w:left="0"/>
        <w:jc w:val="left"/>
      </w:pPr>
      <w:r>
        <w:rPr>
          <w:rFonts w:cs="Arial" w:ascii="Arial" w:hAnsi="Arial" w:eastAsia="Arial"/>
          <w:sz w:val="20"/>
          <w:szCs w:val="20"/>
          <w:color w:val="#000000"/>
          <w:lang w:val="en-US" w:bidi="ar-SA" w:eastAsia="en-US"/>
        </w:rPr>
        <w:t xml:space="preserve">密鑰使用指南 積分不是貨幣工具 積分是旨在在 Twitch 上獲取和消費的數碼內容。積分沒有貨幣價值（即不是現金帳戶或等價物），也不構成任何類型的貨幣或財產。 不能在 Twitch 服務之外購買或交換積分 積分不能通過購買獲得。本政策禁止向其他 Twitch 用戶出售、交易、易貨或轉讓積分（或提供以上行為）以換取金錢或真實貨幣。Twitch 或創作者可以提供溢價或其他好處以換取積分，但積分不能以其他方式兌換為在 http://www.twitch.tv 提供的網站之外，及其由 Twitch 提供的網站、軟件應用程序或任何其他產品或服務的網絡（以下簡稱“ Twitch 服務 ”）有價值的物品。在本政策禁止的活動中使用的任何積分可能會被沒收或取消 如何賺取積分 用戶可以通過多種途徑賺取積分。Twitch 定義了在 Twitch 上獲得積分的活動類型；創作者決定是否在其頻道上參與部分或全部這些活動。例如，一些創作者可能只有一種或兩種方式在他們的頻道上賺取積分——或者根本沒有——而其他創作者可能有許多不同的賺取機會。用戶賺取的積分的方式包括以下內容（可能會有變化）： 觀看 - 通過觀看直播賺取積分。 連續觀看 - 通過連續觀看兩個或更多創作者的直播來賺取積分。 關注 - 通過關注頻道賺取積分。 團隊 - 參與聯盟的合作夥伴賺取積分</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