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0</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https://safety.twitch.tv/s/article/Prohibited-Games?language=en_US</w:t>
      </w:r>
    </w:p>
    <w:p>
      <w:pPr>
        <w:spacing w:lineRule="auto" w:after="0" w:before="0" w:line="240"/>
        <w:ind w:left="0"/>
        <w:jc w:val="left"/>
      </w:pPr>
      <w:r>
        <w:rPr>
          <w:rFonts w:cs="Arial" w:ascii="Arial" w:hAnsi="Arial" w:eastAsia="Arial"/>
          <w:sz w:val="20"/>
          <w:szCs w:val="20"/>
          <w:color w:val="#000000"/>
          <w:lang w:val="en-US" w:bidi="ar-SA" w:eastAsia="en-US"/>
        </w:rPr>
        <w:t xml:space="preserve">['violen', 'hate']</w:t>
      </w:r>
    </w:p>
    <w:p>
      <w:pPr>
        <w:spacing w:lineRule="auto" w:after="0" w:before="0" w:line="240"/>
        <w:ind w:left="0"/>
        <w:jc w:val="left"/>
      </w:pPr>
      <w:r>
        <w:rPr>
          <w:rFonts w:cs="Arial" w:ascii="Arial" w:hAnsi="Arial" w:eastAsia="Arial"/>
          <w:sz w:val="20"/>
          <w:szCs w:val="20"/>
          <w:color w:val="#000000"/>
          <w:lang w:val="en-US" w:bidi="ar-SA" w:eastAsia="en-US"/>
        </w:rPr>
        <w:t xml:space="preserve">Full version Text-only version View source Tip:</w:t>
      </w:r>
    </w:p>
    <w:p>
      <w:pPr>
        <w:spacing w:lineRule="auto" w:after="0" w:before="0" w:line="240"/>
        <w:ind w:left="0"/>
        <w:jc w:val="left"/>
      </w:pPr>
      <w:r>
        <w:rPr>
          <w:rFonts w:cs="Arial" w:ascii="Arial" w:hAnsi="Arial" w:eastAsia="Arial"/>
          <w:sz w:val="20"/>
          <w:szCs w:val="20"/>
          <w:color w:val="#000000"/>
          <w:lang w:val="en-US" w:bidi="ar-SA" w:eastAsia="en-US"/>
        </w:rPr>
        <w:t xml:space="preserve">To quickly find your search term on this page, press Ctrl+F or ⌘-F (Mac) and use the find bar.</w:t>
      </w:r>
    </w:p>
    <w:p>
      <w:pPr>
        <w:spacing w:lineRule="auto" w:after="0" w:before="0" w:line="240"/>
        <w:ind w:left="0"/>
        <w:jc w:val="left"/>
      </w:pPr>
      <w:r>
        <w:rPr>
          <w:rFonts w:cs="Arial" w:ascii="Arial" w:hAnsi="Arial" w:eastAsia="Arial"/>
          <w:sz w:val="20"/>
          <w:szCs w:val="20"/>
          <w:color w:val="#000000"/>
          <w:lang w:val="en-US" w:bidi="ar-SA" w:eastAsia="en-US"/>
        </w:rPr>
        <w:t xml:space="preserve">Prohibited Games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Off Service Conduct Prohibited Games Emotes Tags Guidelines Usernames Other Twitch 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Prohibited Games Games are restricted from broadcast if: The game violates our Community Guidelines as it applies to hate speech, sex, nudity, gratuitous gore, or extreme violence</w:t>
      </w:r>
    </w:p>
    <w:p>
      <w:pPr>
        <w:spacing w:lineRule="auto" w:after="0" w:before="0" w:line="240"/>
        <w:ind w:left="0"/>
        <w:jc w:val="left"/>
      </w:pPr>
      <w:r>
        <w:rPr>
          <w:rFonts w:cs="Arial" w:ascii="Arial" w:hAnsi="Arial" w:eastAsia="Arial"/>
          <w:sz w:val="20"/>
          <w:szCs w:val="20"/>
          <w:color w:val="#000000"/>
          <w:lang w:val="en-US" w:bidi="ar-SA" w:eastAsia="en-US"/>
        </w:rPr>
        <w:t xml:space="preserve">The official ESRB rating is Adults Only Alternate versions of Adults Only titles with an ESRB rating of Mature or lower are permitted, including Mature versions of Grand Theft Auto: San Andreas and Fahrenheit: Indigo Prophecy.</w:t>
      </w:r>
    </w:p>
    <w:p>
      <w:pPr>
        <w:spacing w:lineRule="auto" w:after="0" w:before="0" w:line="240"/>
        <w:ind w:left="0"/>
        <w:jc w:val="left"/>
      </w:pPr>
      <w:r>
        <w:rPr>
          <w:rFonts w:cs="Arial" w:ascii="Arial" w:hAnsi="Arial" w:eastAsia="Arial"/>
          <w:sz w:val="20"/>
          <w:szCs w:val="20"/>
          <w:color w:val="#000000"/>
          <w:lang w:val="en-US" w:bidi="ar-SA" w:eastAsia="en-US"/>
        </w:rPr>
        <w:t xml:space="preserve">Game reviews are conducted following reports from the community.</w:t>
      </w:r>
    </w:p>
    <w:p>
      <w:pPr>
        <w:spacing w:lineRule="auto" w:after="0" w:before="0" w:line="240"/>
        <w:ind w:left="0"/>
        <w:jc w:val="left"/>
      </w:pPr>
      <w:r>
        <w:rPr>
          <w:rFonts w:cs="Arial" w:ascii="Arial" w:hAnsi="Arial" w:eastAsia="Arial"/>
          <w:sz w:val="20"/>
          <w:szCs w:val="20"/>
          <w:color w:val="#000000"/>
          <w:lang w:val="en-US" w:bidi="ar-SA" w:eastAsia="en-US"/>
        </w:rPr>
        <w:t xml:space="preserve">If the game is unrated by the ESRB and a wholly-comparable rated title cannot be found, the moderation team determines whether the game violates our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Titles may be restricted if they are sufficiently extreme by a single element of the game (e.g. sexual content, violence, intent) or several elements in aggregate violate our policies.</w:t>
      </w:r>
    </w:p>
    <w:p>
      <w:pPr>
        <w:spacing w:lineRule="auto" w:after="0" w:before="0" w:line="240"/>
        <w:ind w:left="0"/>
        <w:jc w:val="left"/>
      </w:pPr>
      <w:r>
        <w:rPr>
          <w:rFonts w:cs="Arial" w:ascii="Arial" w:hAnsi="Arial" w:eastAsia="Arial"/>
          <w:sz w:val="20"/>
          <w:szCs w:val="20"/>
          <w:color w:val="#000000"/>
          <w:lang w:val="en-US" w:bidi="ar-SA" w:eastAsia="en-US"/>
        </w:rPr>
        <w:t xml:space="preserve">User accounts broadcasting or uploading content that feature gameplay from these titles can be reported via the user report tool under the option "Prohibited Game."</w:t>
      </w:r>
    </w:p>
    <w:p>
      <w:pPr>
        <w:spacing w:lineRule="auto" w:after="0" w:before="0" w:line="240"/>
        <w:ind w:left="0"/>
        <w:jc w:val="left"/>
      </w:pPr>
      <w:r>
        <w:rPr>
          <w:rFonts w:cs="Arial" w:ascii="Arial" w:hAnsi="Arial" w:eastAsia="Arial"/>
          <w:sz w:val="20"/>
          <w:szCs w:val="20"/>
          <w:color w:val="#000000"/>
          <w:lang w:val="en-US" w:bidi="ar-SA" w:eastAsia="en-US"/>
        </w:rPr>
        <w:t xml:space="preserve">Reported users may receive a strike and a temporary account suspension.</w:t>
      </w:r>
    </w:p>
    <w:p>
      <w:pPr>
        <w:spacing w:lineRule="auto" w:after="0" w:before="0" w:line="240"/>
        <w:ind w:left="0"/>
        <w:jc w:val="left"/>
      </w:pPr>
      <w:r>
        <w:rPr>
          <w:rFonts w:cs="Arial" w:ascii="Arial" w:hAnsi="Arial" w:eastAsia="Arial"/>
          <w:sz w:val="20"/>
          <w:szCs w:val="20"/>
          <w:color w:val="#000000"/>
          <w:lang w:val="en-US" w:bidi="ar-SA" w:eastAsia="en-US"/>
        </w:rPr>
        <w:t xml:space="preserve">In order to discourage sharing this content, all titles on the list are removed from the game selector found on the broadcaster dashboard.</w:t>
      </w:r>
    </w:p>
    <w:p>
      <w:pPr>
        <w:spacing w:lineRule="auto" w:after="0" w:before="0" w:line="240"/>
        <w:ind w:left="0"/>
        <w:jc w:val="left"/>
      </w:pPr>
      <w:r>
        <w:rPr>
          <w:rFonts w:cs="Arial" w:ascii="Arial" w:hAnsi="Arial" w:eastAsia="Arial"/>
          <w:sz w:val="20"/>
          <w:szCs w:val="20"/>
          <w:color w:val="#000000"/>
          <w:lang w:val="en-US" w:bidi="ar-SA" w:eastAsia="en-US"/>
        </w:rPr>
        <w:t xml:space="preserve">Using the mature content flag, setting the broadcast or VOD to one of these titles, a different title, or ‘Not Playing’ does not constitute an exemption from this policy.</w:t>
      </w:r>
    </w:p>
    <w:p>
      <w:pPr>
        <w:spacing w:lineRule="auto" w:after="0" w:before="0" w:line="240"/>
        <w:ind w:left="0"/>
        <w:jc w:val="left"/>
      </w:pPr>
      <w:r>
        <w:rPr>
          <w:rFonts w:cs="Arial" w:ascii="Arial" w:hAnsi="Arial" w:eastAsia="Arial"/>
          <w:sz w:val="20"/>
          <w:szCs w:val="20"/>
          <w:color w:val="#000000"/>
          <w:lang w:val="en-US" w:bidi="ar-SA" w:eastAsia="en-US"/>
        </w:rPr>
        <w:t xml:space="preserve">Example Prohibited Games Safety Tip:</w:t>
      </w:r>
    </w:p>
    <w:p>
      <w:pPr>
        <w:spacing w:lineRule="auto" w:after="0" w:before="0" w:line="240"/>
        <w:ind w:left="0"/>
        <w:jc w:val="left"/>
      </w:pPr>
      <w:r>
        <w:rPr>
          <w:rFonts w:cs="Arial" w:ascii="Arial" w:hAnsi="Arial" w:eastAsia="Arial"/>
          <w:sz w:val="20"/>
          <w:szCs w:val="20"/>
          <w:color w:val="#000000"/>
          <w:lang w:val="en-US" w:bidi="ar-SA" w:eastAsia="en-US"/>
        </w:rPr>
        <w:t xml:space="preserve">This list is not exhaustive.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w:t>
      </w:r>
    </w:p>
    <w:p>
      <w:pPr>
        <w:spacing w:lineRule="auto" w:after="0" w:before="0" w:line="240"/>
        <w:ind w:left="0"/>
        <w:jc w:val="left"/>
      </w:pPr>
      <w:r>
        <w:rPr>
          <w:rFonts w:cs="Arial" w:ascii="Arial" w:hAnsi="Arial" w:eastAsia="Arial"/>
          <w:sz w:val="20"/>
          <w:szCs w:val="20"/>
          <w:color w:val="#000000"/>
          <w:lang w:val="en-US" w:bidi="ar-SA" w:eastAsia="en-US"/>
        </w:rPr>
        <w:t xml:space="preserve">For more on gaming content restrictions, please read the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3DXChat All Randomized Video Chat Platforms</w:t>
      </w:r>
    </w:p>
    <w:p>
      <w:pPr>
        <w:spacing w:lineRule="auto" w:after="0" w:before="0" w:line="240"/>
        <w:ind w:left="0"/>
        <w:jc w:val="left"/>
      </w:pPr>
      <w:r>
        <w:rPr>
          <w:rFonts w:cs="Arial" w:ascii="Arial" w:hAnsi="Arial" w:eastAsia="Arial"/>
          <w:sz w:val="20"/>
          <w:szCs w:val="20"/>
          <w:color w:val="#000000"/>
          <w:lang w:val="en-US" w:bidi="ar-SA" w:eastAsia="en-US"/>
        </w:rPr>
        <w:t xml:space="preserve">Artificial Girl 1, 2, &amp; 3 Artificial Academy 1 &amp; 2 Battle Rape BMX XXX</w:t>
      </w:r>
    </w:p>
    <w:p>
      <w:pPr>
        <w:spacing w:lineRule="auto" w:after="0" w:before="0" w:line="240"/>
        <w:ind w:left="0"/>
        <w:jc w:val="left"/>
      </w:pPr>
      <w:r>
        <w:rPr>
          <w:rFonts w:cs="Arial" w:ascii="Arial" w:hAnsi="Arial" w:eastAsia="Arial"/>
          <w:sz w:val="20"/>
          <w:szCs w:val="20"/>
          <w:color w:val="#000000"/>
          <w:lang w:val="en-US" w:bidi="ar-SA" w:eastAsia="en-US"/>
        </w:rPr>
        <w:t xml:space="preserve">Cobra Club Criminal Girls Dramatical Murder Ethnic Cleansing Genital Jousting Grezzo 1 &amp; 2 Harem Party House Party HunieCam Studio HuniePop 1 &amp; 2 Kamidori Alchemy Meister Negligee Porno Studio Tycoon Purin to Ohuro Purino Party Radiator 2 RapeLay Rinse and Repeat Sakura Angels Sakura Beach 1 &amp; 2 Sakura Dungeon Sakura Fantasy Sakura Santa Sakura Spirit Sakura Swim Club Second Life Suck My Dick or Die!</w:t>
      </w:r>
    </w:p>
    <w:p>
      <w:pPr>
        <w:spacing w:lineRule="auto" w:after="0" w:before="0" w:line="240"/>
        <w:ind w:left="0"/>
        <w:jc w:val="left"/>
      </w:pPr>
      <w:r>
        <w:rPr>
          <w:rFonts w:cs="Arial" w:ascii="Arial" w:hAnsi="Arial" w:eastAsia="Arial"/>
          <w:sz w:val="20"/>
          <w:szCs w:val="20"/>
          <w:color w:val="#000000"/>
          <w:lang w:val="en-US" w:bidi="ar-SA" w:eastAsia="en-US"/>
        </w:rPr>
        <w:t xml:space="preserve">The Guy Game The Maiden Rape Assault:</w:t>
      </w:r>
    </w:p>
    <w:p>
      <w:pPr>
        <w:spacing w:lineRule="auto" w:after="0" w:before="0" w:line="240"/>
        <w:ind w:left="0"/>
        <w:jc w:val="left"/>
      </w:pPr>
      <w:r>
        <w:rPr>
          <w:rFonts w:cs="Arial" w:ascii="Arial" w:hAnsi="Arial" w:eastAsia="Arial"/>
          <w:sz w:val="20"/>
          <w:szCs w:val="20"/>
          <w:color w:val="#000000"/>
          <w:lang w:val="en-US" w:bidi="ar-SA" w:eastAsia="en-US"/>
        </w:rPr>
        <w:t xml:space="preserve">Violent Semen Inferno</w:t>
      </w:r>
    </w:p>
    <w:p>
      <w:pPr>
        <w:spacing w:lineRule="auto" w:after="0" w:before="0" w:line="240"/>
        <w:ind w:left="0"/>
        <w:jc w:val="left"/>
      </w:pPr>
      <w:r>
        <w:rPr>
          <w:rFonts w:cs="Arial" w:ascii="Arial" w:hAnsi="Arial" w:eastAsia="Arial"/>
          <w:sz w:val="20"/>
          <w:szCs w:val="20"/>
          <w:color w:val="#000000"/>
          <w:lang w:val="en-US" w:bidi="ar-SA" w:eastAsia="en-US"/>
        </w:rPr>
        <w:t xml:space="preserve">What's under your blanket !?</w:t>
      </w:r>
    </w:p>
    <w:p>
      <w:pPr>
        <w:spacing w:lineRule="auto" w:after="0" w:before="0" w:line="240"/>
        <w:ind w:left="0"/>
        <w:jc w:val="left"/>
      </w:pPr>
      <w:r>
        <w:rPr>
          <w:rFonts w:cs="Arial" w:ascii="Arial" w:hAnsi="Arial" w:eastAsia="Arial"/>
          <w:sz w:val="20"/>
          <w:szCs w:val="20"/>
          <w:color w:val="#000000"/>
          <w:lang w:val="en-US" w:bidi="ar-SA" w:eastAsia="en-US"/>
        </w:rPr>
        <w:t xml:space="preserve">Witch Trainer Yandere Simulator Company About Legal Blog Help twitch.tv ↗ Newsroom Safety News Press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