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26</w:t>
      </w:r>
    </w:p>
    <w:p>
      <w:pPr>
        <w:spacing w:lineRule="auto" w:after="0" w:before="0" w:line="240"/>
        <w:ind w:left="0"/>
        <w:jc w:val="left"/>
      </w:pPr>
      <w:r>
        <w:rPr>
          <w:rFonts w:cs="Arial" w:ascii="Arial" w:hAnsi="Arial" w:eastAsia="Arial"/>
          <w:sz w:val="20"/>
          <w:szCs w:val="20"/>
          <w:color w:val="#000000"/>
          <w:lang w:val="en-US" w:bidi="ar-SA" w:eastAsia="en-US"/>
        </w:rPr>
        <w:t xml:space="preserve">Source: https://help.twitch.tv/s/article/creating-an-account-with-twitch</w:t>
      </w:r>
    </w:p>
    <w:p>
      <w:pPr>
        <w:spacing w:lineRule="auto" w:after="0" w:before="0" w:line="240"/>
        <w:ind w:left="0"/>
        <w:jc w:val="left"/>
      </w:pPr>
      <w:r>
        <w:rPr>
          <w:rFonts w:cs="Arial" w:ascii="Arial" w:hAnsi="Arial" w:eastAsia="Arial"/>
          <w:sz w:val="20"/>
          <w:szCs w:val="20"/>
          <w:color w:val="#000000"/>
          <w:lang w:val="en-US" w:bidi="ar-SA" w:eastAsia="en-US"/>
        </w:rPr>
        <w:t xml:space="preserve">['hate', 'abus']</w:t>
      </w:r>
    </w:p>
    <w:p>
      <w:pPr>
        <w:spacing w:lineRule="auto" w:after="0" w:before="0" w:line="240"/>
        <w:ind w:left="0"/>
        <w:jc w:val="left"/>
      </w:pPr>
      <w:r>
        <w:rPr>
          <w:rFonts w:cs="Arial" w:ascii="Arial" w:hAnsi="Arial" w:eastAsia="Arial"/>
          <w:sz w:val="20"/>
          <w:szCs w:val="20"/>
          <w:color w:val="#000000"/>
          <w:lang w:val="en-US" w:bidi="ar-SA" w:eastAsia="en-US"/>
        </w:rPr>
        <w:t xml:space="preserve">A sign-up window will appear.</w:t>
      </w:r>
    </w:p>
    <w:p>
      <w:pPr>
        <w:spacing w:lineRule="auto" w:after="0" w:before="0" w:line="240"/>
        <w:ind w:left="0"/>
        <w:jc w:val="left"/>
      </w:pPr>
      <w:r>
        <w:rPr>
          <w:rFonts w:cs="Arial" w:ascii="Arial" w:hAnsi="Arial" w:eastAsia="Arial"/>
          <w:sz w:val="20"/>
          <w:szCs w:val="20"/>
          <w:color w:val="#000000"/>
          <w:lang w:val="en-US" w:bidi="ar-SA" w:eastAsia="en-US"/>
        </w:rPr>
        <w:t xml:space="preserve">There are 3 steps you will need to fill out.</w:t>
      </w:r>
    </w:p>
    <w:p>
      <w:pPr>
        <w:spacing w:lineRule="auto" w:after="0" w:before="0" w:line="240"/>
        <w:ind w:left="0"/>
        <w:jc w:val="left"/>
      </w:pPr>
      <w:r>
        <w:rPr>
          <w:rFonts w:cs="Arial" w:ascii="Arial" w:hAnsi="Arial" w:eastAsia="Arial"/>
          <w:sz w:val="20"/>
          <w:szCs w:val="20"/>
          <w:color w:val="#000000"/>
          <w:lang w:val="en-US" w:bidi="ar-SA" w:eastAsia="en-US"/>
        </w:rPr>
        <w:t xml:space="preserve">When creating an account, please double-check that the information provided is correct before completing your sign-up.</w:t>
      </w:r>
    </w:p>
    <w:p>
      <w:pPr>
        <w:spacing w:lineRule="auto" w:after="0" w:before="0" w:line="240"/>
        <w:ind w:left="0"/>
        <w:jc w:val="left"/>
      </w:pPr>
      <w:r>
        <w:rPr>
          <w:rFonts w:cs="Arial" w:ascii="Arial" w:hAnsi="Arial" w:eastAsia="Arial"/>
          <w:sz w:val="20"/>
          <w:szCs w:val="20"/>
          <w:color w:val="#000000"/>
          <w:lang w:val="en-US" w:bidi="ar-SA" w:eastAsia="en-US"/>
        </w:rPr>
        <w:t xml:space="preserve">If you, at some point, lose access to your account and need to go through the account recovery process, having accurate information will greatly assist in that process.</w:t>
      </w:r>
    </w:p>
    <w:p>
      <w:pPr>
        <w:spacing w:lineRule="auto" w:after="0" w:before="0" w:line="240"/>
        <w:ind w:left="0"/>
        <w:jc w:val="left"/>
      </w:pPr>
      <w:r>
        <w:rPr>
          <w:rFonts w:cs="Arial" w:ascii="Arial" w:hAnsi="Arial" w:eastAsia="Arial"/>
          <w:sz w:val="20"/>
          <w:szCs w:val="20"/>
          <w:color w:val="#000000"/>
          <w:lang w:val="en-US" w:bidi="ar-SA" w:eastAsia="en-US"/>
        </w:rPr>
        <w:t xml:space="preserve">Step 1 Choose a username (between 4-25 characters in length), and set your password.</w:t>
      </w:r>
    </w:p>
    <w:p>
      <w:pPr>
        <w:spacing w:lineRule="auto" w:after="0" w:before="0" w:line="240"/>
        <w:ind w:left="0"/>
        <w:jc w:val="left"/>
      </w:pPr>
      <w:r>
        <w:rPr>
          <w:rFonts w:cs="Arial" w:ascii="Arial" w:hAnsi="Arial" w:eastAsia="Arial"/>
          <w:sz w:val="20"/>
          <w:szCs w:val="20"/>
          <w:color w:val="#000000"/>
          <w:lang w:val="en-US" w:bidi="ar-SA" w:eastAsia="en-US"/>
        </w:rPr>
        <w:t xml:space="preserve">We have active measures to prevent and takedown accounts created for the purposes of abuse, including the use of hateful, abusive, or threatening terms in usernames.</w:t>
      </w:r>
    </w:p>
    <w:p>
      <w:pPr>
        <w:spacing w:lineRule="auto" w:after="0" w:before="0" w:line="240"/>
        <w:ind w:left="0"/>
        <w:jc w:val="left"/>
      </w:pPr>
      <w:r>
        <w:rPr>
          <w:rFonts w:cs="Arial" w:ascii="Arial" w:hAnsi="Arial" w:eastAsia="Arial"/>
          <w:sz w:val="20"/>
          <w:szCs w:val="20"/>
          <w:color w:val="#000000"/>
          <w:lang w:val="en-US" w:bidi="ar-SA" w:eastAsia="en-US"/>
        </w:rPr>
        <w:t xml:space="preserve">If a username violates our Community Guidelines or the account is found to have attempted to circumvent our abuse mitigation measures, Twitch will suspend the account or apply other appropriate penalties to protect our services and community.</w:t>
      </w:r>
    </w:p>
    <w:p>
      <w:pPr>
        <w:spacing w:lineRule="auto" w:after="0" w:before="0" w:line="240"/>
        <w:ind w:left="0"/>
        <w:jc w:val="left"/>
      </w:pPr>
      <w:r>
        <w:rPr>
          <w:rFonts w:cs="Arial" w:ascii="Arial" w:hAnsi="Arial" w:eastAsia="Arial"/>
          <w:sz w:val="20"/>
          <w:szCs w:val="20"/>
          <w:color w:val="#000000"/>
          <w:lang w:val="en-US" w:bidi="ar-SA" w:eastAsia="en-US"/>
        </w:rPr>
        <w:t xml:space="preserve">Step 2 You can choose to verify using your phone number.</w:t>
      </w:r>
    </w:p>
    <w:p>
      <w:pPr>
        <w:spacing w:lineRule="auto" w:after="0" w:before="0" w:line="240"/>
        <w:ind w:left="0"/>
        <w:jc w:val="left"/>
      </w:pPr>
      <w:r>
        <w:rPr>
          <w:rFonts w:cs="Arial" w:ascii="Arial" w:hAnsi="Arial" w:eastAsia="Arial"/>
          <w:sz w:val="20"/>
          <w:szCs w:val="20"/>
          <w:color w:val="#000000"/>
          <w:lang w:val="en-US" w:bidi="ar-SA" w:eastAsia="en-US"/>
        </w:rPr>
        <w:t xml:space="preserve">To do so, you will input it into the field.</w:t>
      </w:r>
    </w:p>
    <w:p>
      <w:pPr>
        <w:spacing w:lineRule="auto" w:after="0" w:before="0" w:line="240"/>
        <w:ind w:left="0"/>
        <w:jc w:val="left"/>
      </w:pPr>
      <w:r>
        <w:rPr>
          <w:rFonts w:cs="Arial" w:ascii="Arial" w:hAnsi="Arial" w:eastAsia="Arial"/>
          <w:sz w:val="20"/>
          <w:szCs w:val="20"/>
          <w:color w:val="#000000"/>
          <w:lang w:val="en-US" w:bidi="ar-SA" w:eastAsia="en-US"/>
        </w:rPr>
        <w:t xml:space="preserve">The phone number will need to be a mobile phone number (landline or VOIP phone numbers will not be accepted).</w:t>
      </w:r>
    </w:p>
    <w:p>
      <w:pPr>
        <w:spacing w:lineRule="auto" w:after="0" w:before="0" w:line="240"/>
        <w:ind w:left="0"/>
        <w:jc w:val="left"/>
      </w:pPr>
      <w:r>
        <w:rPr>
          <w:rFonts w:cs="Arial" w:ascii="Arial" w:hAnsi="Arial" w:eastAsia="Arial"/>
          <w:sz w:val="20"/>
          <w:szCs w:val="20"/>
          <w:color w:val="#000000"/>
          <w:lang w:val="en-US" w:bidi="ar-SA" w:eastAsia="en-US"/>
        </w:rPr>
        <w:t xml:space="preserve">When signing up with your phone number, add your country code.</w:t>
      </w:r>
    </w:p>
    <w:p>
      <w:pPr>
        <w:spacing w:lineRule="auto" w:after="0" w:before="0" w:line="240"/>
        <w:ind w:left="0"/>
        <w:jc w:val="left"/>
      </w:pPr>
      <w:r>
        <w:rPr>
          <w:rFonts w:cs="Arial" w:ascii="Arial" w:hAnsi="Arial" w:eastAsia="Arial"/>
          <w:sz w:val="20"/>
          <w:szCs w:val="20"/>
          <w:color w:val="#000000"/>
          <w:lang w:val="en-US" w:bidi="ar-SA" w:eastAsia="en-US"/>
        </w:rPr>
        <w:t xml:space="preserve">Most phones will automatically add your country code for you; however, double-check, or you may not be able to receive text messages from us to confirm your number.</w:t>
      </w:r>
    </w:p>
    <w:p>
      <w:pPr>
        <w:spacing w:lineRule="auto" w:after="0" w:before="0" w:line="240"/>
        <w:ind w:left="0"/>
        <w:jc w:val="left"/>
      </w:pPr>
      <w:r>
        <w:rPr>
          <w:rFonts w:cs="Arial" w:ascii="Arial" w:hAnsi="Arial" w:eastAsia="Arial"/>
          <w:sz w:val="20"/>
          <w:szCs w:val="20"/>
          <w:color w:val="#000000"/>
          <w:lang w:val="en-US" w:bidi="ar-SA" w:eastAsia="en-US"/>
        </w:rPr>
        <w:t xml:space="preserve">Also, please note that SMS and data rates may apply.</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['abus']</w:t>
      </w:r>
    </w:p>
    <w:p>
      <w:pPr>
        <w:spacing w:lineRule="auto" w:after="0" w:before="0" w:line="240"/>
        <w:ind w:left="0"/>
        <w:jc w:val="left"/>
      </w:pPr>
      <w:r>
        <w:rPr>
          <w:rFonts w:cs="Arial" w:ascii="Arial" w:hAnsi="Arial" w:eastAsia="Arial"/>
          <w:sz w:val="20"/>
          <w:szCs w:val="20"/>
          <w:color w:val="#000000"/>
          <w:lang w:val="en-US" w:bidi="ar-SA" w:eastAsia="en-US"/>
        </w:rPr>
        <w:t xml:space="preserve">You may be asked if you’d like to add an email address if you signed up using your phone number; we highly recommend adding your email as it will provide you with an additional recovery method should you lose access to your account.</w:t>
      </w:r>
    </w:p>
    <w:p>
      <w:pPr>
        <w:spacing w:lineRule="auto" w:after="0" w:before="0" w:line="240"/>
        <w:ind w:left="0"/>
        <w:jc w:val="left"/>
      </w:pPr>
      <w:r>
        <w:rPr>
          <w:rFonts w:cs="Arial" w:ascii="Arial" w:hAnsi="Arial" w:eastAsia="Arial"/>
          <w:sz w:val="20"/>
          <w:szCs w:val="20"/>
          <w:color w:val="#000000"/>
          <w:lang w:val="en-US" w:bidi="ar-SA" w:eastAsia="en-US"/>
        </w:rPr>
        <w:t xml:space="preserve">Additionally verifying your email address will: Allow us to send you notifications for channels you follow (if you enable notifications).</w:t>
      </w:r>
    </w:p>
    <w:p>
      <w:pPr>
        <w:spacing w:lineRule="auto" w:after="0" w:before="0" w:line="240"/>
        <w:ind w:left="0"/>
        <w:jc w:val="left"/>
      </w:pPr>
      <w:r>
        <w:rPr>
          <w:rFonts w:cs="Arial" w:ascii="Arial" w:hAnsi="Arial" w:eastAsia="Arial"/>
          <w:sz w:val="20"/>
          <w:szCs w:val="20"/>
          <w:color w:val="#000000"/>
          <w:lang w:val="en-US" w:bidi="ar-SA" w:eastAsia="en-US"/>
        </w:rPr>
        <w:t xml:space="preserve">Allow for account recovery should you lose access to your phone.</w:t>
      </w:r>
    </w:p>
    <w:p>
      <w:pPr>
        <w:spacing w:lineRule="auto" w:after="0" w:before="0" w:line="240"/>
        <w:ind w:left="0"/>
        <w:jc w:val="left"/>
      </w:pPr>
      <w:r>
        <w:rPr>
          <w:rFonts w:cs="Arial" w:ascii="Arial" w:hAnsi="Arial" w:eastAsia="Arial"/>
          <w:sz w:val="20"/>
          <w:szCs w:val="20"/>
          <w:color w:val="#000000"/>
          <w:lang w:val="en-US" w:bidi="ar-SA" w:eastAsia="en-US"/>
        </w:rPr>
        <w:t xml:space="preserve">Allow you to chat in channels that have the verified email chat setting enabled.</w:t>
      </w:r>
    </w:p>
    <w:p>
      <w:pPr>
        <w:spacing w:lineRule="auto" w:after="0" w:before="0" w:line="240"/>
        <w:ind w:left="0"/>
        <w:jc w:val="left"/>
      </w:pPr>
      <w:r>
        <w:rPr>
          <w:rFonts w:cs="Arial" w:ascii="Arial" w:hAnsi="Arial" w:eastAsia="Arial"/>
          <w:sz w:val="20"/>
          <w:szCs w:val="20"/>
          <w:color w:val="#000000"/>
          <w:lang w:val="en-US" w:bidi="ar-SA" w:eastAsia="en-US"/>
        </w:rPr>
        <w:t xml:space="preserve">Creating Additional Twitch Accounts Additional Twitch accounts can be created at any time granted you adhere to the Terms of Service and Community Guidelines.</w:t>
      </w:r>
    </w:p>
    <w:p>
      <w:pPr>
        <w:spacing w:lineRule="auto" w:after="0" w:before="0" w:line="240"/>
        <w:ind w:left="0"/>
        <w:jc w:val="left"/>
      </w:pPr>
      <w:r>
        <w:rPr>
          <w:rFonts w:cs="Arial" w:ascii="Arial" w:hAnsi="Arial" w:eastAsia="Arial"/>
          <w:sz w:val="20"/>
          <w:szCs w:val="20"/>
          <w:color w:val="#000000"/>
          <w:lang w:val="en-US" w:bidi="ar-SA" w:eastAsia="en-US"/>
        </w:rPr>
        <w:t xml:space="preserve">Email Verification When verifying the email address on your account, additional creation of accounts with that email address becomes disabled to prevent abusive behavior against you.</w:t>
      </w:r>
    </w:p>
    <w:p>
      <w:pPr>
        <w:spacing w:lineRule="auto" w:after="0" w:before="0" w:line="240"/>
        <w:ind w:left="0"/>
        <w:jc w:val="left"/>
      </w:pPr>
      <w:r>
        <w:rPr>
          <w:rFonts w:cs="Arial" w:ascii="Arial" w:hAnsi="Arial" w:eastAsia="Arial"/>
          <w:sz w:val="20"/>
          <w:szCs w:val="20"/>
          <w:color w:val="#000000"/>
          <w:lang w:val="en-US" w:bidi="ar-SA" w:eastAsia="en-US"/>
        </w:rPr>
        <w:t xml:space="preserve">As a user with a verified email on your account, you'll need to enable a setting in your Settings under the Security and Privacy tab to create additional Twitch accounts; turning this on will allow you to register a single additional account.</w:t>
      </w:r>
    </w:p>
    <w:p>
      <w:pPr>
        <w:spacing w:lineRule="auto" w:after="0" w:before="0" w:line="240"/>
        <w:ind w:left="0"/>
        <w:jc w:val="left"/>
      </w:pPr>
      <w:r>
        <w:rPr>
          <w:rFonts w:cs="Arial" w:ascii="Arial" w:hAnsi="Arial" w:eastAsia="Arial"/>
          <w:sz w:val="20"/>
          <w:szCs w:val="20"/>
          <w:color w:val="#000000"/>
          <w:lang w:val="en-US" w:bidi="ar-SA" w:eastAsia="en-US"/>
        </w:rPr>
        <w:t xml:space="preserve">Phone Verification Similar to Email Verification, users with a verified phone number must enable the ability to create additional accounts with their phone number.</w:t>
      </w:r>
    </w:p>
    <w:p>
      <w:pPr>
        <w:spacing w:lineRule="auto" w:after="0" w:before="0" w:line="240"/>
        <w:ind w:left="0"/>
        <w:jc w:val="left"/>
      </w:pPr>
      <w:r>
        <w:rPr>
          <w:rFonts w:cs="Arial" w:ascii="Arial" w:hAnsi="Arial" w:eastAsia="Arial"/>
          <w:sz w:val="20"/>
          <w:szCs w:val="20"/>
          <w:color w:val="#000000"/>
          <w:lang w:val="en-US" w:bidi="ar-SA" w:eastAsia="en-US"/>
        </w:rPr>
        <w:t xml:space="preserve">You may enable this setting to create an additional account.</w:t>
      </w:r>
    </w:p>
    <w:p>
      <w:pPr>
        <w:spacing w:lineRule="auto" w:after="0" w:before="0" w:line="240"/>
        <w:ind w:left="0"/>
        <w:jc w:val="left"/>
      </w:pPr>
      <w:r>
        <w:rPr>
          <w:rFonts w:cs="Arial" w:ascii="Arial" w:hAnsi="Arial" w:eastAsia="Arial"/>
          <w:sz w:val="20"/>
          <w:szCs w:val="20"/>
          <w:color w:val="#000000"/>
          <w:lang w:val="en-US" w:bidi="ar-SA" w:eastAsia="en-US"/>
        </w:rPr>
        <w:t xml:space="preserve">You'll need to re-enable these settings each time you wish to register an additional account, as successfully registering a new account on your verified email address or phone number will disable additional creation again.</w:t>
      </w:r>
    </w:p>
    <w:p>
      <w:pPr>
        <w:spacing w:lineRule="auto" w:after="0" w:before="0" w:line="240"/>
        <w:ind w:left="0"/>
        <w:jc w:val="left"/>
      </w:pPr>
      <w:r>
        <w:rPr>
          <w:rFonts w:cs="Arial" w:ascii="Arial" w:hAnsi="Arial" w:eastAsia="Arial"/>
          <w:sz w:val="20"/>
          <w:szCs w:val="20"/>
          <w:color w:val="#000000"/>
          <w:lang w:val="en-US" w:bidi="ar-SA" w:eastAsia="en-US"/>
        </w:rPr>
        <w:t xml:space="preserve">Was this article helpful?</w:t>
      </w:r>
    </w:p>
    <w:p>
      <w:pPr>
        <w:spacing w:lineRule="auto" w:after="0" w:before="0" w:line="240"/>
        <w:ind w:left="0"/>
        <w:jc w:val="left"/>
      </w:pPr>
      <w:r>
        <w:rPr>
          <w:rFonts w:cs="Arial" w:ascii="Arial" w:hAnsi="Arial" w:eastAsia="Arial"/>
          <w:sz w:val="20"/>
          <w:szCs w:val="20"/>
          <w:color w:val="#000000"/>
          <w:lang w:val="en-US" w:bidi="ar-SA" w:eastAsia="en-US"/>
        </w:rPr>
        <w:t xml:space="preserve">Trending Articles List of Prohibited Games Setting up Two-Factor Authentication (2FA)</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