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7</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https://safety.twitch.tv/s/article/Managing-Harassment?language=en_US</w:t>
      </w: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Prevent them from purchasing gift subs for other users in your channel.</w:t>
      </w:r>
    </w:p>
    <w:p>
      <w:pPr>
        <w:spacing w:lineRule="auto" w:after="0" w:before="0" w:line="240"/>
        <w:ind w:left="0"/>
        <w:jc w:val="left"/>
      </w:pPr>
      <w:r>
        <w:rPr>
          <w:rFonts w:cs="Arial" w:ascii="Arial" w:hAnsi="Arial" w:eastAsia="Arial"/>
          <w:sz w:val="20"/>
          <w:szCs w:val="20"/>
          <w:color w:val="#000000"/>
          <w:lang w:val="en-US" w:bidi="ar-SA" w:eastAsia="en-US"/>
        </w:rPr>
        <w:t xml:space="preserve">Filter their messages out of the chats you don't moderate.</w:t>
      </w:r>
    </w:p>
    <w:p>
      <w:pPr>
        <w:spacing w:lineRule="auto" w:after="0" w:before="0" w:line="240"/>
        <w:ind w:left="0"/>
        <w:jc w:val="left"/>
      </w:pPr>
      <w:r>
        <w:rPr>
          <w:rFonts w:cs="Arial" w:ascii="Arial" w:hAnsi="Arial" w:eastAsia="Arial"/>
          <w:sz w:val="20"/>
          <w:szCs w:val="20"/>
          <w:color w:val="#000000"/>
          <w:lang w:val="en-US" w:bidi="ar-SA" w:eastAsia="en-US"/>
        </w:rPr>
        <w:t xml:space="preserve">To block another user, click on their username and then click on the 3 Vertical Dots menu icon.</w:t>
      </w:r>
    </w:p>
    <w:p>
      <w:pPr>
        <w:spacing w:lineRule="auto" w:after="0" w:before="0" w:line="240"/>
        <w:ind w:left="0"/>
        <w:jc w:val="left"/>
      </w:pPr>
      <w:r>
        <w:rPr>
          <w:rFonts w:cs="Arial" w:ascii="Arial" w:hAnsi="Arial" w:eastAsia="Arial"/>
          <w:sz w:val="20"/>
          <w:szCs w:val="20"/>
          <w:color w:val="#000000"/>
          <w:lang w:val="en-US" w:bidi="ar-SA" w:eastAsia="en-US"/>
        </w:rPr>
        <w:t xml:space="preserve">Select Block {USERNAME} .</w:t>
      </w:r>
    </w:p>
    <w:p>
      <w:pPr>
        <w:spacing w:lineRule="auto" w:after="0" w:before="0" w:line="240"/>
        <w:ind w:left="0"/>
        <w:jc w:val="left"/>
      </w:pPr>
      <w:r>
        <w:rPr>
          <w:rFonts w:cs="Arial" w:ascii="Arial" w:hAnsi="Arial" w:eastAsia="Arial"/>
          <w:sz w:val="20"/>
          <w:szCs w:val="20"/>
          <w:color w:val="#000000"/>
          <w:lang w:val="en-US" w:bidi="ar-SA" w:eastAsia="en-US"/>
        </w:rPr>
        <w:t xml:space="preserve">You can always see which users you currently have blocked by going to the Privacy section of your Security Settings page.</w:t>
      </w:r>
    </w:p>
    <w:p>
      <w:pPr>
        <w:spacing w:lineRule="auto" w:after="0" w:before="0" w:line="240"/>
        <w:ind w:left="0"/>
        <w:jc w:val="left"/>
      </w:pPr>
      <w:r>
        <w:rPr>
          <w:rFonts w:cs="Arial" w:ascii="Arial" w:hAnsi="Arial" w:eastAsia="Arial"/>
          <w:sz w:val="20"/>
          <w:szCs w:val="20"/>
          <w:color w:val="#000000"/>
          <w:lang w:val="en-US" w:bidi="ar-SA" w:eastAsia="en-US"/>
        </w:rPr>
        <w:t xml:space="preserve">Block Whispers from Strangers This setting will prevent strangers — those you do not have a relationship with — from initiating Whispers with you, which can prevent harmful spam or harassing messages.</w:t>
      </w:r>
    </w:p>
    <w:p>
      <w:pPr>
        <w:spacing w:lineRule="auto" w:after="0" w:before="0" w:line="240"/>
        <w:ind w:left="0"/>
        <w:jc w:val="left"/>
      </w:pPr>
      <w:r>
        <w:rPr>
          <w:rFonts w:cs="Arial" w:ascii="Arial" w:hAnsi="Arial" w:eastAsia="Arial"/>
          <w:sz w:val="20"/>
          <w:szCs w:val="20"/>
          <w:color w:val="#000000"/>
          <w:lang w:val="en-US" w:bidi="ar-SA" w:eastAsia="en-US"/>
        </w:rPr>
        <w:t xml:space="preserve">The setting will be enabled by default and you can manage it from your Security &amp; Privacy Settings .</w:t>
      </w:r>
    </w:p>
    <w:p>
      <w:pPr>
        <w:spacing w:lineRule="auto" w:after="0" w:before="0" w:line="240"/>
        <w:ind w:left="0"/>
        <w:jc w:val="left"/>
      </w:pPr>
      <w:r>
        <w:rPr>
          <w:rFonts w:cs="Arial" w:ascii="Arial" w:hAnsi="Arial" w:eastAsia="Arial"/>
          <w:sz w:val="20"/>
          <w:szCs w:val="20"/>
          <w:color w:val="#000000"/>
          <w:lang w:val="en-US" w:bidi="ar-SA" w:eastAsia="en-US"/>
        </w:rPr>
        <w:t xml:space="preserve">A stranger is anyone you have not followed; they are not an editor or mod in your channel; you have not Whispered them previously; and they are not a partner, Twitch staff member, or Safety Ops Specialist.</w:t>
      </w:r>
    </w:p>
    <w:p>
      <w:pPr>
        <w:spacing w:lineRule="auto" w:after="0" w:before="0" w:line="240"/>
        <w:ind w:left="0"/>
        <w:jc w:val="left"/>
      </w:pPr>
      <w:r>
        <w:rPr>
          <w:rFonts w:cs="Arial" w:ascii="Arial" w:hAnsi="Arial" w:eastAsia="Arial"/>
          <w:sz w:val="20"/>
          <w:szCs w:val="20"/>
          <w:color w:val="#000000"/>
          <w:lang w:val="en-US" w:bidi="ar-SA" w:eastAsia="en-US"/>
        </w:rPr>
        <w:t xml:space="preserve">Clear Chat</w:t>
      </w:r>
    </w:p>
    <w:p>
      <w:pPr>
        <w:spacing w:lineRule="auto" w:after="0" w:before="0" w:line="240"/>
        <w:ind w:left="0"/>
        <w:jc w:val="left"/>
      </w:pPr>
      <w:r>
        <w:rPr>
          <w:rFonts w:cs="Arial" w:ascii="Arial" w:hAnsi="Arial" w:eastAsia="Arial"/>
          <w:sz w:val="20"/>
          <w:szCs w:val="20"/>
          <w:color w:val="#000000"/>
          <w:lang w:val="en-US" w:bidi="ar-SA" w:eastAsia="en-US"/>
        </w:rPr>
        <w:t xml:space="preserve">If Chat is overrun with harassing messages, you can delete all chat history in view (up to 200 lines).</w:t>
      </w:r>
    </w:p>
    <w:p>
      <w:pPr>
        <w:spacing w:lineRule="auto" w:after="0" w:before="0" w:line="240"/>
        <w:ind w:left="0"/>
        <w:jc w:val="left"/>
      </w:pPr>
      <w:r>
        <w:rPr>
          <w:rFonts w:cs="Arial" w:ascii="Arial" w:hAnsi="Arial" w:eastAsia="Arial"/>
          <w:sz w:val="20"/>
          <w:szCs w:val="20"/>
          <w:color w:val="#000000"/>
          <w:lang w:val="en-US" w:bidi="ar-SA" w:eastAsia="en-US"/>
        </w:rPr>
        <w:t xml:space="preserve">To clear chat, use the command /clear</w:t>
      </w:r>
    </w:p>
    <w:p>
      <w:pPr>
        <w:spacing w:lineRule="auto" w:after="0" w:before="0" w:line="240"/>
        <w:ind w:left="0"/>
        <w:jc w:val="left"/>
      </w:pPr>
      <w:r>
        <w:rPr>
          <w:rFonts w:cs="Arial" w:ascii="Arial" w:hAnsi="Arial" w:eastAsia="Arial"/>
          <w:sz w:val="20"/>
          <w:szCs w:val="20"/>
          <w:color w:val="#000000"/>
          <w:lang w:val="en-US" w:bidi="ar-SA" w:eastAsia="en-US"/>
        </w:rPr>
        <w:t xml:space="preserve">Viewer Card Mod Logs Channel owners and moderators can see channel-specific information about users in chat to help them make more informed moderation decisions.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Each report is sent to a member of our moderation team to review, so you can be assured that your report will be investigated.</w:t>
      </w:r>
    </w:p>
    <w:p>
      <w:pPr>
        <w:spacing w:lineRule="auto" w:after="0" w:before="0" w:line="240"/>
        <w:ind w:left="0"/>
        <w:jc w:val="left"/>
      </w:pPr>
      <w:r>
        <w:rPr>
          <w:rFonts w:cs="Arial" w:ascii="Arial" w:hAnsi="Arial" w:eastAsia="Arial"/>
          <w:sz w:val="20"/>
          <w:szCs w:val="20"/>
          <w:color w:val="#000000"/>
          <w:lang w:val="en-US" w:bidi="ar-SA" w:eastAsia="en-US"/>
        </w:rPr>
        <w:t xml:space="preserve">Our Help Center provides step by step guidance on How To File a User Report .</w:t>
      </w:r>
    </w:p>
    <w:p>
      <w:pPr>
        <w:spacing w:lineRule="auto" w:after="0" w:before="0" w:line="240"/>
        <w:ind w:left="0"/>
        <w:jc w:val="left"/>
      </w:pPr>
      <w:r>
        <w:rPr>
          <w:rFonts w:cs="Arial" w:ascii="Arial" w:hAnsi="Arial" w:eastAsia="Arial"/>
          <w:sz w:val="20"/>
          <w:szCs w:val="20"/>
          <w:color w:val="#000000"/>
          <w:lang w:val="en-US" w:bidi="ar-SA" w:eastAsia="en-US"/>
        </w:rPr>
        <w:t xml:space="preserve">Reporting Tip:</w:t>
      </w:r>
    </w:p>
    <w:p>
      <w:pPr>
        <w:spacing w:lineRule="auto" w:after="0" w:before="0" w:line="240"/>
        <w:ind w:left="0"/>
        <w:jc w:val="left"/>
      </w:pPr>
      <w:r>
        <w:rPr>
          <w:rFonts w:cs="Arial" w:ascii="Arial" w:hAnsi="Arial" w:eastAsia="Arial"/>
          <w:sz w:val="20"/>
          <w:szCs w:val="20"/>
          <w:color w:val="#000000"/>
          <w:lang w:val="en-US" w:bidi="ar-SA" w:eastAsia="en-US"/>
        </w:rPr>
        <w:t xml:space="preserve">Filing one detailed report is more effective than filing many generic reports.</w:t>
      </w:r>
    </w:p>
    <w:p>
      <w:pPr>
        <w:spacing w:lineRule="auto" w:after="0" w:before="0" w:line="240"/>
        <w:ind w:left="0"/>
        <w:jc w:val="left"/>
      </w:pPr>
      <w:r>
        <w:rPr>
          <w:rFonts w:cs="Arial" w:ascii="Arial" w:hAnsi="Arial" w:eastAsia="Arial"/>
          <w:sz w:val="20"/>
          <w:szCs w:val="20"/>
          <w:color w:val="#000000"/>
          <w:lang w:val="en-US" w:bidi="ar-SA" w:eastAsia="en-US"/>
        </w:rPr>
        <w:t xml:space="preserve">Mass or repeatedly reporting the same content will not increase the speed in which a report is investigated.</w:t>
      </w:r>
    </w:p>
    <w:p>
      <w:pPr>
        <w:spacing w:lineRule="auto" w:after="0" w:before="0" w:line="240"/>
        <w:ind w:left="0"/>
        <w:jc w:val="left"/>
      </w:pPr>
      <w:r>
        <w:rPr>
          <w:rFonts w:cs="Arial" w:ascii="Arial" w:hAnsi="Arial" w:eastAsia="Arial"/>
          <w:sz w:val="20"/>
          <w:szCs w:val="20"/>
          <w:color w:val="#000000"/>
          <w:lang w:val="en-US" w:bidi="ar-SA" w:eastAsia="en-US"/>
        </w:rPr>
        <w:t xml:space="preserve">Activate Shield Mode Shield Mode is a tool to customize and pre-set powerful safety settings that can be quickly activated to stop hateful messages from being spammed in your channel and instantly ban harassers.</w:t>
      </w:r>
    </w:p>
    <w:p>
      <w:pPr>
        <w:spacing w:lineRule="auto" w:after="0" w:before="0" w:line="240"/>
        <w:ind w:left="0"/>
        <w:jc w:val="left"/>
      </w:pPr>
      <w:r>
        <w:rPr>
          <w:rFonts w:cs="Arial" w:ascii="Arial" w:hAnsi="Arial" w:eastAsia="Arial"/>
          <w:sz w:val="20"/>
          <w:szCs w:val="20"/>
          <w:color w:val="#000000"/>
          <w:lang w:val="en-US" w:bidi="ar-SA" w:eastAsia="en-US"/>
        </w:rPr>
        <w:t xml:space="preserve">You can use this feature to protect against sudden chat abuse.</w:t>
      </w:r>
    </w:p>
    <w:p>
      <w:pPr>
        <w:spacing w:lineRule="auto" w:after="0" w:before="0" w:line="240"/>
        <w:ind w:left="0"/>
        <w:jc w:val="left"/>
      </w:pPr>
      <w:r>
        <w:rPr>
          <w:rFonts w:cs="Arial" w:ascii="Arial" w:hAnsi="Arial" w:eastAsia="Arial"/>
          <w:sz w:val="20"/>
          <w:szCs w:val="20"/>
          <w:color w:val="#000000"/>
          <w:lang w:val="en-US" w:bidi="ar-SA" w:eastAsia="en-US"/>
        </w:rPr>
        <w:t xml:space="preserve">We recommend that you customize Shield Mode’s settings prior to activation so that you’re ready to go whenever you anticipate needing stronger protection, but the settings can also be updated while Shield Mode is active.</w:t>
      </w:r>
    </w:p>
    <w:p>
      <w:pPr>
        <w:spacing w:lineRule="auto" w:after="0" w:before="0" w:line="240"/>
        <w:ind w:left="0"/>
        <w:jc w:val="left"/>
      </w:pPr>
      <w:r>
        <w:rPr>
          <w:rFonts w:cs="Arial" w:ascii="Arial" w:hAnsi="Arial" w:eastAsia="Arial"/>
          <w:sz w:val="20"/>
          <w:szCs w:val="20"/>
          <w:color w:val="#000000"/>
          <w:lang w:val="en-US" w:bidi="ar-SA" w:eastAsia="en-US"/>
        </w:rPr>
        <w:t xml:space="preserve">Shield Mode’s settings include channel modes (such as Followers or Sub-Only chat, as well as a new mode exclusive to Shield Mode: No First-Time Chatters), chat verification options (Phone or Email), and AutoMod levels.</w:t>
      </w:r>
    </w:p>
    <w:p>
      <w:pPr>
        <w:spacing w:lineRule="auto" w:after="0" w:before="0" w:line="240"/>
        <w:ind w:left="0"/>
        <w:jc w:val="left"/>
      </w:pPr>
      <w:r>
        <w:rPr>
          <w:rFonts w:cs="Arial" w:ascii="Arial" w:hAnsi="Arial" w:eastAsia="Arial"/>
          <w:sz w:val="20"/>
          <w:szCs w:val="20"/>
          <w:color w:val="#000000"/>
          <w:lang w:val="en-US" w:bidi="ar-SA" w:eastAsia="en-US"/>
        </w:rPr>
        <w:t xml:space="preserve">The settings you choose will be turned on when Shield Mode is active, and when Shield Mode is deactivated, your settings will go back to how they were before Shield Mode was activated.</w:t>
      </w:r>
    </w:p>
    <w:p>
      <w:pPr>
        <w:spacing w:lineRule="auto" w:after="0" w:before="0" w:line="240"/>
        <w:ind w:left="0"/>
        <w:jc w:val="left"/>
      </w:pPr>
      <w:r>
        <w:rPr>
          <w:rFonts w:cs="Arial" w:ascii="Arial" w:hAnsi="Arial" w:eastAsia="Arial"/>
          <w:sz w:val="20"/>
          <w:szCs w:val="20"/>
          <w:color w:val="#000000"/>
          <w:lang w:val="en-US" w:bidi="ar-SA" w:eastAsia="en-US"/>
        </w:rPr>
        <w:t xml:space="preserve">Shield Mode can be activated using the chat commands /shield</w:t>
      </w:r>
    </w:p>
    <w:p>
      <w:pPr>
        <w:spacing w:lineRule="auto" w:after="0" w:before="0" w:line="240"/>
        <w:ind w:left="0"/>
        <w:jc w:val="left"/>
      </w:pPr>
      <w:r>
        <w:rPr>
          <w:rFonts w:cs="Arial" w:ascii="Arial" w:hAnsi="Arial" w:eastAsia="Arial"/>
          <w:sz w:val="20"/>
          <w:szCs w:val="20"/>
          <w:color w:val="#000000"/>
          <w:lang w:val="en-US" w:bidi="ar-SA" w:eastAsia="en-US"/>
        </w:rPr>
        <w:t xml:space="preserve">and /shieldoff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