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74</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https://help.twitch.tv/s/article/emote-guidelines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I am bothered by an emote showing up in my channel but it does not violate Twitch’s rules.</w:t>
      </w:r>
    </w:p>
    <w:p>
      <w:pPr>
        <w:spacing w:lineRule="auto" w:after="0" w:before="0" w:line="240"/>
        <w:ind w:left="0"/>
        <w:jc w:val="left"/>
      </w:pPr>
      <w:r>
        <w:rPr>
          <w:rFonts w:cs="Arial" w:ascii="Arial" w:hAnsi="Arial" w:eastAsia="Arial"/>
          <w:sz w:val="20"/>
          <w:szCs w:val="20"/>
          <w:color w:val="#000000"/>
          <w:lang w:val="en-US" w:bidi="ar-SA" w:eastAsia="en-US"/>
        </w:rPr>
        <w:t xml:space="preserve">How can I avoid seeing it?</w:t>
      </w:r>
    </w:p>
    <w:p>
      <w:pPr>
        <w:spacing w:lineRule="auto" w:after="0" w:before="0" w:line="240"/>
        <w:ind w:left="0"/>
        <w:jc w:val="left"/>
      </w:pPr>
      <w:r>
        <w:rPr>
          <w:rFonts w:cs="Arial" w:ascii="Arial" w:hAnsi="Arial" w:eastAsia="Arial"/>
          <w:sz w:val="20"/>
          <w:szCs w:val="20"/>
          <w:color w:val="#000000"/>
          <w:lang w:val="en-US" w:bidi="ar-SA" w:eastAsia="en-US"/>
        </w:rPr>
        <w:t xml:space="preserve">If you do not like seeing an emote in your chatroom on your channel, but it does not violate any of our guidelines, you can still hide it from appearing in your channel by adding it to your Channel Banned Words filter.</w:t>
      </w:r>
    </w:p>
    <w:p>
      <w:pPr>
        <w:spacing w:lineRule="auto" w:after="0" w:before="0" w:line="240"/>
        <w:ind w:left="0"/>
        <w:jc w:val="left"/>
      </w:pPr>
      <w:r>
        <w:rPr>
          <w:rFonts w:cs="Arial" w:ascii="Arial" w:hAnsi="Arial" w:eastAsia="Arial"/>
          <w:sz w:val="20"/>
          <w:szCs w:val="20"/>
          <w:color w:val="#000000"/>
          <w:lang w:val="en-US" w:bidi="ar-SA" w:eastAsia="en-US"/>
        </w:rPr>
        <w:t xml:space="preserve">Words - including emote codes - added to this filter box will appear in your chat as ***.</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List of Prohibited Games Setting up Two-Factor Authentication (2FA)</w:t>
      </w:r>
    </w:p>
    <w:p>
      <w:pPr>
        <w:spacing w:lineRule="auto" w:after="0" w:before="0" w:line="240"/>
        <w:ind w:left="0"/>
        <w:jc w:val="left"/>
      </w:pPr>
      <w:r>
        <w:rPr>
          <w:rFonts w:cs="Arial" w:ascii="Arial" w:hAnsi="Arial" w:eastAsia="Arial"/>
          <w:sz w:val="20"/>
          <w:szCs w:val="20"/>
          <w:color w:val="#000000"/>
          <w:lang w:val="en-US" w:bidi="ar-SA" w:eastAsia="en-US"/>
        </w:rPr>
        <w:t xml:space="preserve">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Twitch Studio Beta Details &amp; FAQ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