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9CA78" w14:textId="77777777" w:rsidR="009A219B" w:rsidRDefault="00EB2F93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Creatiads V2.1 connector</w:t>
      </w:r>
      <w:r>
        <w:rPr>
          <w:rFonts w:ascii="Arial" w:eastAsia="等线" w:hAnsi="Arial" w:cs="Arial"/>
          <w:b/>
          <w:sz w:val="52"/>
        </w:rPr>
        <w:t>迭代</w:t>
      </w:r>
    </w:p>
    <w:p w14:paraId="2ED95674" w14:textId="77777777" w:rsidR="009A219B" w:rsidRDefault="00EB2F93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修改记录</w:t>
      </w:r>
      <w:bookmarkEnd w:id="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95"/>
        <w:gridCol w:w="1200"/>
        <w:gridCol w:w="1035"/>
        <w:gridCol w:w="1035"/>
      </w:tblGrid>
      <w:tr w:rsidR="009A219B" w14:paraId="32FBFE09" w14:textId="77777777">
        <w:tc>
          <w:tcPr>
            <w:tcW w:w="4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D67974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  <w:shd w:val="clear" w:color="auto" w:fill="F2F3F5"/>
              </w:rPr>
              <w:t>修改内容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FE44C2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  <w:shd w:val="clear" w:color="auto" w:fill="F2F3F5"/>
              </w:rPr>
              <w:t>时间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0BCB7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  <w:shd w:val="clear" w:color="auto" w:fill="F2F3F5"/>
              </w:rPr>
              <w:t>修改人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48416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  <w:shd w:val="clear" w:color="auto" w:fill="F2F3F5"/>
              </w:rPr>
              <w:t>是否周知</w:t>
            </w:r>
          </w:p>
        </w:tc>
      </w:tr>
      <w:tr w:rsidR="009A219B" w14:paraId="6B4B54E7" w14:textId="77777777">
        <w:tc>
          <w:tcPr>
            <w:tcW w:w="4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D6209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创建文档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6A0AE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2026/6/2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EE989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@</w:t>
            </w:r>
            <w:r>
              <w:rPr>
                <w:rFonts w:ascii="Arial" w:eastAsia="等线" w:hAnsi="Arial" w:cs="Arial"/>
                <w:sz w:val="22"/>
              </w:rPr>
              <w:t>魏育炬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1FAB2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是</w:t>
            </w:r>
          </w:p>
        </w:tc>
      </w:tr>
      <w:tr w:rsidR="00B209DD" w14:paraId="23E11E9A" w14:textId="77777777">
        <w:tc>
          <w:tcPr>
            <w:tcW w:w="4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9D057" w14:textId="0E5FB3A5" w:rsidR="00B209DD" w:rsidRDefault="00B209DD">
            <w:pPr>
              <w:spacing w:before="120" w:line="288" w:lineRule="auto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 w:hint="eastAsia"/>
                <w:sz w:val="22"/>
              </w:rPr>
              <w:t xml:space="preserve">V2.2 </w:t>
            </w:r>
            <w:r>
              <w:rPr>
                <w:rFonts w:ascii="Arial" w:eastAsia="等线" w:hAnsi="Arial" w:cs="Arial" w:hint="eastAsia"/>
                <w:sz w:val="22"/>
              </w:rPr>
              <w:t>更新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A625D" w14:textId="087B6F2D" w:rsidR="00B209DD" w:rsidRDefault="00B209DD">
            <w:pPr>
              <w:spacing w:before="120" w:line="288" w:lineRule="auto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2026/6/8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3C4B94" w14:textId="0264C79A" w:rsidR="00B209DD" w:rsidRDefault="00B209DD">
            <w:pPr>
              <w:spacing w:before="120" w:line="288" w:lineRule="auto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 w:hint="eastAsia"/>
                <w:sz w:val="22"/>
              </w:rPr>
              <w:t>@</w:t>
            </w:r>
            <w:r>
              <w:rPr>
                <w:rFonts w:ascii="Arial" w:eastAsia="等线" w:hAnsi="Arial" w:cs="Arial" w:hint="eastAsia"/>
                <w:sz w:val="22"/>
              </w:rPr>
              <w:t>魏玉菊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C0C50" w14:textId="6F49FF89" w:rsidR="00B209DD" w:rsidRDefault="00B209DD">
            <w:pPr>
              <w:spacing w:before="120" w:line="288" w:lineRule="auto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 w:hint="eastAsia"/>
                <w:sz w:val="22"/>
              </w:rPr>
              <w:t>是</w:t>
            </w:r>
          </w:p>
        </w:tc>
      </w:tr>
    </w:tbl>
    <w:p w14:paraId="440524BE" w14:textId="77777777" w:rsidR="009A219B" w:rsidRDefault="00EB2F93">
      <w:pPr>
        <w:spacing w:before="380" w:after="140" w:line="288" w:lineRule="auto"/>
        <w:outlineLvl w:val="0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6"/>
        </w:rPr>
        <w:t>背景</w:t>
      </w:r>
      <w:bookmarkEnd w:id="1"/>
    </w:p>
    <w:p w14:paraId="145F6C8F" w14:textId="77777777" w:rsidR="009A219B" w:rsidRDefault="00EB2F93">
      <w:pPr>
        <w:spacing w:before="120" w:line="288" w:lineRule="auto"/>
        <w:rPr>
          <w:rFonts w:hint="eastAsia"/>
        </w:rPr>
      </w:pPr>
      <w:r>
        <w:rPr>
          <w:rFonts w:ascii="Arial" w:eastAsia="等线" w:hAnsi="Arial" w:cs="Arial"/>
          <w:sz w:val="22"/>
        </w:rPr>
        <w:t>现</w:t>
      </w:r>
      <w:r>
        <w:rPr>
          <w:rFonts w:ascii="Arial" w:eastAsia="等线" w:hAnsi="Arial" w:cs="Arial"/>
          <w:sz w:val="22"/>
        </w:rPr>
        <w:t xml:space="preserve">connectors </w:t>
      </w:r>
      <w:r>
        <w:rPr>
          <w:rFonts w:ascii="Arial" w:eastAsia="等线" w:hAnsi="Arial" w:cs="Arial"/>
          <w:sz w:val="22"/>
        </w:rPr>
        <w:t>新建连接器的流程复杂，用户需要用「</w:t>
      </w:r>
      <w:r>
        <w:rPr>
          <w:rFonts w:ascii="Arial" w:eastAsia="等线" w:hAnsi="Arial" w:cs="Arial"/>
          <w:sz w:val="22"/>
        </w:rPr>
        <w:t xml:space="preserve">API </w:t>
      </w:r>
      <w:r>
        <w:rPr>
          <w:rFonts w:ascii="Arial" w:eastAsia="等线" w:hAnsi="Arial" w:cs="Arial"/>
          <w:sz w:val="22"/>
        </w:rPr>
        <w:t>字段」的语言思考，选择和决策过多，门槛过高；本次迭代不改变</w:t>
      </w:r>
      <w:r>
        <w:rPr>
          <w:rFonts w:ascii="Arial" w:eastAsia="等线" w:hAnsi="Arial" w:cs="Arial"/>
          <w:sz w:val="22"/>
        </w:rPr>
        <w:t xml:space="preserve"> connectors </w:t>
      </w:r>
      <w:r>
        <w:rPr>
          <w:rFonts w:ascii="Arial" w:eastAsia="等线" w:hAnsi="Arial" w:cs="Arial"/>
          <w:sz w:val="22"/>
        </w:rPr>
        <w:t>是「真实采集任务」的本质，只在新建入口上做精简：让用户少选、少想、不用理解</w:t>
      </w:r>
      <w:r>
        <w:rPr>
          <w:rFonts w:ascii="Arial" w:eastAsia="等线" w:hAnsi="Arial" w:cs="Arial"/>
          <w:sz w:val="22"/>
        </w:rPr>
        <w:t xml:space="preserve"> API </w:t>
      </w:r>
      <w:r>
        <w:rPr>
          <w:rFonts w:ascii="Arial" w:eastAsia="等线" w:hAnsi="Arial" w:cs="Arial"/>
          <w:sz w:val="22"/>
        </w:rPr>
        <w:t>字段，但产出的依然是一个完整、可运行、按计划往目的地写数据的采集任务。</w:t>
      </w:r>
    </w:p>
    <w:p w14:paraId="2BD47421" w14:textId="77777777" w:rsidR="009A219B" w:rsidRDefault="00EB2F93">
      <w:pPr>
        <w:spacing w:before="380" w:after="140" w:line="288" w:lineRule="auto"/>
        <w:outlineLvl w:val="0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6"/>
        </w:rPr>
        <w:t>目的</w:t>
      </w:r>
      <w:bookmarkEnd w:id="2"/>
    </w:p>
    <w:p w14:paraId="1077E916" w14:textId="77777777" w:rsidR="009A219B" w:rsidRDefault="00EB2F93">
      <w:pPr>
        <w:numPr>
          <w:ilvl w:val="0"/>
          <w:numId w:val="1"/>
        </w:numPr>
        <w:spacing w:before="120" w:line="288" w:lineRule="auto"/>
        <w:ind w:left="0"/>
        <w:rPr>
          <w:rFonts w:hint="eastAsia"/>
        </w:rPr>
      </w:pPr>
      <w:r>
        <w:rPr>
          <w:rFonts w:ascii="Arial" w:eastAsia="等线" w:hAnsi="Arial" w:cs="Arial"/>
          <w:sz w:val="22"/>
        </w:rPr>
        <w:t>降低</w:t>
      </w:r>
      <w:r>
        <w:rPr>
          <w:rFonts w:ascii="Arial" w:eastAsia="等线" w:hAnsi="Arial" w:cs="Arial"/>
          <w:sz w:val="22"/>
        </w:rPr>
        <w:t xml:space="preserve"> connectors </w:t>
      </w:r>
      <w:r>
        <w:rPr>
          <w:rFonts w:ascii="Arial" w:eastAsia="等线" w:hAnsi="Arial" w:cs="Arial"/>
          <w:sz w:val="22"/>
        </w:rPr>
        <w:t>新建连接器的使用门槛，确认账户即可创建；</w:t>
      </w:r>
    </w:p>
    <w:p w14:paraId="6335B553" w14:textId="77777777" w:rsidR="009A219B" w:rsidRDefault="00EB2F93">
      <w:pPr>
        <w:numPr>
          <w:ilvl w:val="0"/>
          <w:numId w:val="2"/>
        </w:numPr>
        <w:spacing w:before="120" w:line="288" w:lineRule="auto"/>
        <w:rPr>
          <w:rFonts w:hint="eastAsia"/>
        </w:rPr>
      </w:pPr>
      <w:r>
        <w:rPr>
          <w:rFonts w:ascii="Arial" w:eastAsia="等线" w:hAnsi="Arial" w:cs="Arial"/>
          <w:sz w:val="22"/>
        </w:rPr>
        <w:t>保留采集任务的全部要素（字段、调度、增量、落库），给安全默认值</w:t>
      </w:r>
      <w:r>
        <w:rPr>
          <w:rFonts w:ascii="Arial" w:eastAsia="等线" w:hAnsi="Arial" w:cs="Arial"/>
          <w:sz w:val="22"/>
        </w:rPr>
        <w:t xml:space="preserve"> + </w:t>
      </w:r>
      <w:r>
        <w:rPr>
          <w:rFonts w:ascii="Arial" w:eastAsia="等线" w:hAnsi="Arial" w:cs="Arial"/>
          <w:sz w:val="22"/>
        </w:rPr>
        <w:t>高级可改。</w:t>
      </w:r>
    </w:p>
    <w:p w14:paraId="1E7A242B" w14:textId="77777777" w:rsidR="009A219B" w:rsidRDefault="00EB2F93">
      <w:pPr>
        <w:spacing w:before="380" w:after="140" w:line="288" w:lineRule="auto"/>
        <w:outlineLvl w:val="0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6"/>
        </w:rPr>
        <w:t>需求列表</w:t>
      </w:r>
      <w:bookmarkEnd w:id="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5"/>
        <w:gridCol w:w="2400"/>
        <w:gridCol w:w="4905"/>
      </w:tblGrid>
      <w:tr w:rsidR="009A219B" w14:paraId="7E3E260B" w14:textId="77777777"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A587E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  <w:shd w:val="clear" w:color="auto" w:fill="F2F3F5"/>
              </w:rPr>
              <w:t>序号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B1AF91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  <w:shd w:val="clear" w:color="auto" w:fill="F2F3F5"/>
              </w:rPr>
              <w:t>模块</w:t>
            </w:r>
          </w:p>
        </w:tc>
        <w:tc>
          <w:tcPr>
            <w:tcW w:w="4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926B2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  <w:shd w:val="clear" w:color="auto" w:fill="F2F3F5"/>
              </w:rPr>
              <w:t>需求描述</w:t>
            </w:r>
          </w:p>
        </w:tc>
      </w:tr>
      <w:tr w:rsidR="009A219B" w14:paraId="7CDA6E2A" w14:textId="77777777"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67AB8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DEAF18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connectors-</w:t>
            </w:r>
            <w:r>
              <w:rPr>
                <w:rFonts w:ascii="Arial" w:eastAsia="等线" w:hAnsi="Arial" w:cs="Arial"/>
                <w:sz w:val="22"/>
              </w:rPr>
              <w:t>新建入口</w:t>
            </w:r>
          </w:p>
        </w:tc>
        <w:tc>
          <w:tcPr>
            <w:tcW w:w="4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F02C26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添加连接器</w:t>
            </w:r>
            <w:r>
              <w:rPr>
                <w:rFonts w:ascii="Arial" w:eastAsia="等线" w:hAnsi="Arial" w:cs="Arial"/>
                <w:sz w:val="22"/>
              </w:rPr>
              <w:t xml:space="preserve"> → </w:t>
            </w:r>
            <w:r>
              <w:rPr>
                <w:rFonts w:ascii="Arial" w:eastAsia="等线" w:hAnsi="Arial" w:cs="Arial"/>
                <w:sz w:val="22"/>
              </w:rPr>
              <w:t>数据源选择（仅保留</w:t>
            </w:r>
            <w:r>
              <w:rPr>
                <w:rFonts w:ascii="Arial" w:eastAsia="等线" w:hAnsi="Arial" w:cs="Arial"/>
                <w:sz w:val="22"/>
              </w:rPr>
              <w:t xml:space="preserve"> 5 </w:t>
            </w:r>
            <w:r>
              <w:rPr>
                <w:rFonts w:ascii="Arial" w:eastAsia="等线" w:hAnsi="Arial" w:cs="Arial"/>
                <w:sz w:val="22"/>
              </w:rPr>
              <w:t>个）</w:t>
            </w:r>
            <w:r>
              <w:rPr>
                <w:rFonts w:ascii="Arial" w:eastAsia="等线" w:hAnsi="Arial" w:cs="Arial"/>
                <w:sz w:val="22"/>
              </w:rPr>
              <w:t xml:space="preserve">→ </w:t>
            </w:r>
            <w:r>
              <w:rPr>
                <w:rFonts w:ascii="Arial" w:eastAsia="等线" w:hAnsi="Arial" w:cs="Arial"/>
                <w:sz w:val="22"/>
              </w:rPr>
              <w:t>拉出配置抽屉</w:t>
            </w:r>
          </w:p>
        </w:tc>
      </w:tr>
      <w:tr w:rsidR="009A219B" w14:paraId="495F39BA" w14:textId="77777777"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14295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43BC0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connectors-</w:t>
            </w:r>
            <w:r>
              <w:rPr>
                <w:rFonts w:ascii="Arial" w:eastAsia="等线" w:hAnsi="Arial" w:cs="Arial"/>
                <w:sz w:val="22"/>
              </w:rPr>
              <w:t>配置抽屉</w:t>
            </w:r>
          </w:p>
        </w:tc>
        <w:tc>
          <w:tcPr>
            <w:tcW w:w="4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504A0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媒体平台精简配置抽屉（默认配好、可改）</w:t>
            </w:r>
          </w:p>
        </w:tc>
      </w:tr>
      <w:tr w:rsidR="009A219B" w14:paraId="14129865" w14:textId="77777777"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678F9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BD194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connectors-</w:t>
            </w:r>
            <w:r>
              <w:rPr>
                <w:rFonts w:ascii="Arial" w:eastAsia="等线" w:hAnsi="Arial" w:cs="Arial"/>
                <w:sz w:val="22"/>
              </w:rPr>
              <w:t>高级配置</w:t>
            </w:r>
          </w:p>
        </w:tc>
        <w:tc>
          <w:tcPr>
            <w:tcW w:w="4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3414E7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调度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重跑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生效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落库等运行细节，二级抽屉承载</w:t>
            </w:r>
          </w:p>
        </w:tc>
      </w:tr>
      <w:tr w:rsidR="009A219B" w14:paraId="5DDD8FEA" w14:textId="77777777"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D1031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lastRenderedPageBreak/>
              <w:t>5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12F5CC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connectors-</w:t>
            </w:r>
            <w:r>
              <w:rPr>
                <w:rFonts w:ascii="Arial" w:eastAsia="等线" w:hAnsi="Arial" w:cs="Arial"/>
                <w:sz w:val="22"/>
              </w:rPr>
              <w:t>字段字典</w:t>
            </w:r>
          </w:p>
        </w:tc>
        <w:tc>
          <w:tcPr>
            <w:tcW w:w="4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6C96B0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按数据字典映射</w:t>
            </w:r>
            <w:r>
              <w:rPr>
                <w:rFonts w:ascii="Arial" w:eastAsia="等线" w:hAnsi="Arial" w:cs="Arial"/>
                <w:sz w:val="22"/>
              </w:rPr>
              <w:t xml:space="preserve"> 4 </w:t>
            </w:r>
            <w:r>
              <w:rPr>
                <w:rFonts w:ascii="Arial" w:eastAsia="等线" w:hAnsi="Arial" w:cs="Arial"/>
                <w:sz w:val="22"/>
              </w:rPr>
              <w:t>平台的维度与指标</w:t>
            </w:r>
          </w:p>
        </w:tc>
      </w:tr>
    </w:tbl>
    <w:p w14:paraId="17E6E3C5" w14:textId="77777777" w:rsidR="009A219B" w:rsidRDefault="00EB2F93">
      <w:pPr>
        <w:spacing w:before="380" w:after="140" w:line="288" w:lineRule="auto"/>
        <w:outlineLvl w:val="0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6"/>
        </w:rPr>
        <w:t>原型</w:t>
      </w:r>
      <w:bookmarkEnd w:id="4"/>
    </w:p>
    <w:p w14:paraId="0FBCB54A" w14:textId="77777777" w:rsidR="009A219B" w:rsidRDefault="009A219B">
      <w:pPr>
        <w:spacing w:before="120" w:line="288" w:lineRule="auto"/>
        <w:rPr>
          <w:rFonts w:hint="eastAsia"/>
        </w:rPr>
      </w:pPr>
    </w:p>
    <w:p w14:paraId="55839E9D" w14:textId="77777777" w:rsidR="009A219B" w:rsidRDefault="00EB2F93">
      <w:pPr>
        <w:spacing w:before="380" w:after="140" w:line="288" w:lineRule="auto"/>
        <w:outlineLvl w:val="0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6"/>
        </w:rPr>
        <w:t>需求详情</w:t>
      </w:r>
      <w:bookmarkEnd w:id="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"/>
        <w:gridCol w:w="1095"/>
        <w:gridCol w:w="4320"/>
        <w:gridCol w:w="2115"/>
      </w:tblGrid>
      <w:tr w:rsidR="009A219B" w14:paraId="65ACB421" w14:textId="77777777"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8D8DC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  <w:shd w:val="clear" w:color="auto" w:fill="F2F3F5"/>
              </w:rPr>
              <w:t>功能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543203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  <w:shd w:val="clear" w:color="auto" w:fill="F2F3F5"/>
              </w:rPr>
              <w:t>模块</w:t>
            </w:r>
          </w:p>
        </w:tc>
        <w:tc>
          <w:tcPr>
            <w:tcW w:w="4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0F5882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  <w:shd w:val="clear" w:color="auto" w:fill="F2F3F5"/>
              </w:rPr>
              <w:t>需求描述</w:t>
            </w:r>
          </w:p>
        </w:tc>
        <w:tc>
          <w:tcPr>
            <w:tcW w:w="21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34EA4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  <w:shd w:val="clear" w:color="auto" w:fill="F2F3F5"/>
              </w:rPr>
              <w:t>原型</w:t>
            </w:r>
          </w:p>
        </w:tc>
      </w:tr>
      <w:tr w:rsidR="009A219B" w14:paraId="6B6F5161" w14:textId="77777777">
        <w:tc>
          <w:tcPr>
            <w:tcW w:w="7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874BED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Data</w:t>
            </w:r>
          </w:p>
        </w:tc>
        <w:tc>
          <w:tcPr>
            <w:tcW w:w="109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789931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Connectors</w:t>
            </w:r>
          </w:p>
          <w:p w14:paraId="3F99BB53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采集任务配置抽屉</w:t>
            </w:r>
          </w:p>
        </w:tc>
        <w:tc>
          <w:tcPr>
            <w:tcW w:w="4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446C8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 xml:space="preserve">① </w:t>
            </w:r>
            <w:r>
              <w:rPr>
                <w:rFonts w:ascii="Arial" w:eastAsia="等线" w:hAnsi="Arial" w:cs="Arial"/>
                <w:b/>
                <w:sz w:val="22"/>
              </w:rPr>
              <w:t>抽屉头部（随平台匹配）</w:t>
            </w:r>
          </w:p>
          <w:p w14:paraId="2A0C2227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展示：</w:t>
            </w:r>
          </w:p>
          <w:p w14:paraId="2E86EE30" w14:textId="77777777" w:rsidR="009A219B" w:rsidRDefault="00EB2F93">
            <w:pPr>
              <w:numPr>
                <w:ilvl w:val="0"/>
                <w:numId w:val="3"/>
              </w:num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左侧平台图标（品牌色方块）</w:t>
            </w:r>
            <w:r>
              <w:rPr>
                <w:rFonts w:ascii="Arial" w:eastAsia="等线" w:hAnsi="Arial" w:cs="Arial"/>
                <w:sz w:val="22"/>
              </w:rPr>
              <w:t xml:space="preserve">+ </w:t>
            </w:r>
            <w:r>
              <w:rPr>
                <w:rFonts w:ascii="Arial" w:eastAsia="等线" w:hAnsi="Arial" w:cs="Arial"/>
                <w:sz w:val="22"/>
              </w:rPr>
              <w:t>标题</w:t>
            </w:r>
            <w:r>
              <w:rPr>
                <w:rFonts w:ascii="Arial" w:eastAsia="等线" w:hAnsi="Arial" w:cs="Arial"/>
                <w:sz w:val="22"/>
              </w:rPr>
              <w:t xml:space="preserve"> + </w:t>
            </w:r>
            <w:r>
              <w:rPr>
                <w:rFonts w:ascii="Arial" w:eastAsia="等线" w:hAnsi="Arial" w:cs="Arial"/>
                <w:sz w:val="22"/>
              </w:rPr>
              <w:t>副标题（</w:t>
            </w:r>
            <w:r>
              <w:rPr>
                <w:rFonts w:ascii="Arial" w:eastAsia="等线" w:hAnsi="Arial" w:cs="Arial"/>
                <w:sz w:val="22"/>
              </w:rPr>
              <w:t xml:space="preserve">API </w:t>
            </w:r>
            <w:r>
              <w:rPr>
                <w:rFonts w:ascii="Arial" w:eastAsia="等线" w:hAnsi="Arial" w:cs="Arial"/>
                <w:sz w:val="22"/>
              </w:rPr>
              <w:t>说明），随所选平台变化：</w:t>
            </w:r>
          </w:p>
          <w:p w14:paraId="096C6DE0" w14:textId="77777777" w:rsidR="009A219B" w:rsidRDefault="00EB2F93">
            <w:pPr>
              <w:numPr>
                <w:ilvl w:val="0"/>
                <w:numId w:val="4"/>
              </w:numPr>
              <w:spacing w:before="120" w:line="288" w:lineRule="auto"/>
              <w:ind w:left="453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 xml:space="preserve">Facebook → </w:t>
            </w:r>
            <w:r>
              <w:rPr>
                <w:rFonts w:ascii="Arial" w:eastAsia="等线" w:hAnsi="Arial" w:cs="Arial"/>
                <w:sz w:val="22"/>
              </w:rPr>
              <w:t>「配置</w:t>
            </w:r>
            <w:r>
              <w:rPr>
                <w:rFonts w:ascii="Arial" w:eastAsia="等线" w:hAnsi="Arial" w:cs="Arial"/>
                <w:sz w:val="22"/>
              </w:rPr>
              <w:t xml:space="preserve">Facebook Marketing </w:t>
            </w:r>
            <w:r>
              <w:rPr>
                <w:rFonts w:ascii="Arial" w:eastAsia="等线" w:hAnsi="Arial" w:cs="Arial"/>
                <w:sz w:val="22"/>
              </w:rPr>
              <w:t>连接器」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「</w:t>
            </w:r>
            <w:r>
              <w:rPr>
                <w:rFonts w:ascii="Arial" w:eastAsia="等线" w:hAnsi="Arial" w:cs="Arial"/>
                <w:sz w:val="22"/>
              </w:rPr>
              <w:t xml:space="preserve">Facebook Marketing API · </w:t>
            </w:r>
            <w:r>
              <w:rPr>
                <w:rFonts w:ascii="Arial" w:eastAsia="等线" w:hAnsi="Arial" w:cs="Arial"/>
                <w:sz w:val="22"/>
              </w:rPr>
              <w:t>报表」</w:t>
            </w:r>
          </w:p>
          <w:p w14:paraId="1FBFD3F6" w14:textId="77777777" w:rsidR="009A219B" w:rsidRDefault="00EB2F93">
            <w:pPr>
              <w:numPr>
                <w:ilvl w:val="0"/>
                <w:numId w:val="5"/>
              </w:numPr>
              <w:spacing w:before="120" w:line="288" w:lineRule="auto"/>
              <w:ind w:left="453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 xml:space="preserve">Google → </w:t>
            </w:r>
            <w:r>
              <w:rPr>
                <w:rFonts w:ascii="Arial" w:eastAsia="等线" w:hAnsi="Arial" w:cs="Arial"/>
                <w:sz w:val="22"/>
              </w:rPr>
              <w:t>「配置</w:t>
            </w:r>
            <w:r>
              <w:rPr>
                <w:rFonts w:ascii="Arial" w:eastAsia="等线" w:hAnsi="Arial" w:cs="Arial"/>
                <w:sz w:val="22"/>
              </w:rPr>
              <w:t xml:space="preserve"> Google Ads </w:t>
            </w:r>
            <w:r>
              <w:rPr>
                <w:rFonts w:ascii="Arial" w:eastAsia="等线" w:hAnsi="Arial" w:cs="Arial"/>
                <w:sz w:val="22"/>
              </w:rPr>
              <w:t>连接器」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「</w:t>
            </w:r>
            <w:r>
              <w:rPr>
                <w:rFonts w:ascii="Arial" w:eastAsia="等线" w:hAnsi="Arial" w:cs="Arial"/>
                <w:sz w:val="22"/>
              </w:rPr>
              <w:t xml:space="preserve">Google Ads API · </w:t>
            </w:r>
            <w:r>
              <w:rPr>
                <w:rFonts w:ascii="Arial" w:eastAsia="等线" w:hAnsi="Arial" w:cs="Arial"/>
                <w:sz w:val="22"/>
              </w:rPr>
              <w:t>报表」</w:t>
            </w:r>
          </w:p>
          <w:p w14:paraId="1D3356F1" w14:textId="77777777" w:rsidR="009A219B" w:rsidRDefault="00EB2F93">
            <w:pPr>
              <w:numPr>
                <w:ilvl w:val="0"/>
                <w:numId w:val="6"/>
              </w:numPr>
              <w:spacing w:before="120" w:line="288" w:lineRule="auto"/>
              <w:ind w:left="453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 xml:space="preserve">TikTok → </w:t>
            </w:r>
            <w:r>
              <w:rPr>
                <w:rFonts w:ascii="Arial" w:eastAsia="等线" w:hAnsi="Arial" w:cs="Arial"/>
                <w:sz w:val="22"/>
              </w:rPr>
              <w:t>「配置</w:t>
            </w:r>
            <w:r>
              <w:rPr>
                <w:rFonts w:ascii="Arial" w:eastAsia="等线" w:hAnsi="Arial" w:cs="Arial"/>
                <w:sz w:val="22"/>
              </w:rPr>
              <w:t xml:space="preserve"> TikTok Ads </w:t>
            </w:r>
            <w:r>
              <w:rPr>
                <w:rFonts w:ascii="Arial" w:eastAsia="等线" w:hAnsi="Arial" w:cs="Arial"/>
                <w:sz w:val="22"/>
              </w:rPr>
              <w:t>连接器」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「</w:t>
            </w:r>
            <w:r>
              <w:rPr>
                <w:rFonts w:ascii="Arial" w:eastAsia="等线" w:hAnsi="Arial" w:cs="Arial"/>
                <w:sz w:val="22"/>
              </w:rPr>
              <w:t xml:space="preserve">TikTok Marketing API · </w:t>
            </w:r>
            <w:r>
              <w:rPr>
                <w:rFonts w:ascii="Arial" w:eastAsia="等线" w:hAnsi="Arial" w:cs="Arial"/>
                <w:sz w:val="22"/>
              </w:rPr>
              <w:t>报表」</w:t>
            </w:r>
          </w:p>
          <w:p w14:paraId="559B1578" w14:textId="77777777" w:rsidR="009A219B" w:rsidRDefault="00EB2F93">
            <w:pPr>
              <w:numPr>
                <w:ilvl w:val="0"/>
                <w:numId w:val="7"/>
              </w:numPr>
              <w:spacing w:before="120" w:line="288" w:lineRule="auto"/>
              <w:ind w:left="453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 xml:space="preserve">Amazon → </w:t>
            </w:r>
            <w:r>
              <w:rPr>
                <w:rFonts w:ascii="Arial" w:eastAsia="等线" w:hAnsi="Arial" w:cs="Arial"/>
                <w:sz w:val="22"/>
              </w:rPr>
              <w:t>「配置</w:t>
            </w:r>
            <w:r>
              <w:rPr>
                <w:rFonts w:ascii="Arial" w:eastAsia="等线" w:hAnsi="Arial" w:cs="Arial"/>
                <w:sz w:val="22"/>
              </w:rPr>
              <w:t xml:space="preserve"> Amazon Ads </w:t>
            </w:r>
            <w:r>
              <w:rPr>
                <w:rFonts w:ascii="Arial" w:eastAsia="等线" w:hAnsi="Arial" w:cs="Arial"/>
                <w:sz w:val="22"/>
              </w:rPr>
              <w:t>连接器」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「</w:t>
            </w:r>
            <w:r>
              <w:rPr>
                <w:rFonts w:ascii="Arial" w:eastAsia="等线" w:hAnsi="Arial" w:cs="Arial"/>
                <w:sz w:val="22"/>
              </w:rPr>
              <w:t xml:space="preserve">Amazon Advertising API · </w:t>
            </w:r>
            <w:r>
              <w:rPr>
                <w:rFonts w:ascii="Arial" w:eastAsia="等线" w:hAnsi="Arial" w:cs="Arial"/>
                <w:sz w:val="22"/>
              </w:rPr>
              <w:t>报表」</w:t>
            </w:r>
          </w:p>
          <w:p w14:paraId="39938618" w14:textId="77777777" w:rsidR="009A219B" w:rsidRDefault="00EB2F93">
            <w:pPr>
              <w:numPr>
                <w:ilvl w:val="0"/>
                <w:numId w:val="8"/>
              </w:num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右上角关闭按钮</w:t>
            </w:r>
            <w:r>
              <w:rPr>
                <w:rFonts w:ascii="Arial" w:eastAsia="等线" w:hAnsi="Arial" w:cs="Arial"/>
                <w:sz w:val="22"/>
              </w:rPr>
              <w:t xml:space="preserve"> X</w:t>
            </w:r>
          </w:p>
          <w:p w14:paraId="6B8C16F7" w14:textId="77777777" w:rsidR="009A219B" w:rsidRDefault="00EB2F93">
            <w:pPr>
              <w:spacing w:before="120" w:line="288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C7EFF3C" wp14:editId="0F128C53">
                  <wp:extent cx="2590800" cy="238125"/>
                  <wp:effectExtent l="0" t="0" r="0" b="3175"/>
                  <wp:docPr id="1" name="Drawing 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Drawing 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1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9F02C" w14:textId="77777777" w:rsidR="009A219B" w:rsidRDefault="00EB2F93">
            <w:pPr>
              <w:spacing w:before="120" w:line="288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59DF25D" wp14:editId="2767CC0D">
                  <wp:extent cx="1190625" cy="561975"/>
                  <wp:effectExtent l="0" t="0" r="3175" b="9525"/>
                  <wp:docPr id="2" name="Draw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Drawing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5FBE4C" w14:textId="77777777" w:rsidR="009A219B" w:rsidRDefault="00EB2F93">
            <w:pPr>
              <w:spacing w:before="120" w:line="288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40BE8A3" wp14:editId="67E88DDA">
                  <wp:extent cx="1181100" cy="581025"/>
                  <wp:effectExtent l="0" t="0" r="0" b="3175"/>
                  <wp:docPr id="3" name="Drawing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Drawing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143C41" w14:textId="77777777" w:rsidR="009A219B" w:rsidRDefault="00EB2F93">
            <w:pPr>
              <w:spacing w:before="120" w:line="288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F96DFD3" wp14:editId="3A15969E">
                  <wp:extent cx="1181100" cy="581025"/>
                  <wp:effectExtent l="0" t="0" r="0" b="3175"/>
                  <wp:docPr id="4" name="Drawing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Drawing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5870DE" w14:textId="77777777" w:rsidR="009A219B" w:rsidRDefault="00EB2F93">
            <w:pPr>
              <w:spacing w:before="120" w:line="288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93FF3A1" wp14:editId="55724539">
                  <wp:extent cx="1181100" cy="581025"/>
                  <wp:effectExtent l="0" t="0" r="0" b="3175"/>
                  <wp:docPr id="5" name="Drawing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Drawing 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EEB3AB" w14:textId="77777777" w:rsidR="009A219B" w:rsidRDefault="00EB2F93">
            <w:pPr>
              <w:spacing w:before="120" w:line="288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BD67E77" wp14:editId="0EBE5E25">
                  <wp:extent cx="1181100" cy="581025"/>
                  <wp:effectExtent l="0" t="0" r="0" b="3175"/>
                  <wp:docPr id="6" name="Drawing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Drawing 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219B" w14:paraId="4D68DC68" w14:textId="77777777">
        <w:tc>
          <w:tcPr>
            <w:tcW w:w="7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91E12A" w14:textId="77777777" w:rsidR="009A219B" w:rsidRDefault="009A219B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109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77C386" w14:textId="77777777" w:rsidR="009A219B" w:rsidRDefault="009A219B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4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4DF85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 xml:space="preserve">② </w:t>
            </w:r>
            <w:r>
              <w:rPr>
                <w:rFonts w:ascii="Arial" w:eastAsia="等线" w:hAnsi="Arial" w:cs="Arial"/>
                <w:b/>
                <w:sz w:val="22"/>
              </w:rPr>
              <w:t>智能提示条</w:t>
            </w:r>
          </w:p>
          <w:p w14:paraId="5A4FC443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展示：抽屉左栏顶部一条提示「已为你填好默认配置，确认账户后即可创建。需要</w:t>
            </w:r>
            <w:r>
              <w:rPr>
                <w:rFonts w:ascii="Arial" w:eastAsia="等线" w:hAnsi="Arial" w:cs="Arial"/>
                <w:sz w:val="22"/>
              </w:rPr>
              <w:lastRenderedPageBreak/>
              <w:t>更细可展开下方与右侧」。</w:t>
            </w:r>
          </w:p>
          <w:p w14:paraId="41291B1A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逻辑：默认状态即为一个可创建的合法采集任务，用户仅需确认账户即可点「创建」。</w:t>
            </w:r>
          </w:p>
          <w:p w14:paraId="61018956" w14:textId="77777777" w:rsidR="009A219B" w:rsidRDefault="00EB2F93">
            <w:pPr>
              <w:spacing w:before="120" w:line="288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82E6CC9" wp14:editId="68102F76">
                  <wp:extent cx="2590800" cy="590550"/>
                  <wp:effectExtent l="0" t="0" r="0" b="6350"/>
                  <wp:docPr id="7" name="Drawing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Drawing 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1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FEA0BB" w14:textId="77777777" w:rsidR="009A219B" w:rsidRDefault="009A219B">
            <w:pPr>
              <w:spacing w:before="120" w:line="288" w:lineRule="auto"/>
              <w:rPr>
                <w:rFonts w:hint="eastAsia"/>
              </w:rPr>
            </w:pPr>
          </w:p>
        </w:tc>
      </w:tr>
      <w:tr w:rsidR="009A219B" w14:paraId="23F52DA0" w14:textId="77777777">
        <w:tc>
          <w:tcPr>
            <w:tcW w:w="7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C5DA5" w14:textId="77777777" w:rsidR="009A219B" w:rsidRDefault="009A219B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109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0150F2" w14:textId="77777777" w:rsidR="009A219B" w:rsidRDefault="009A219B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4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B0AC2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 xml:space="preserve">③ </w:t>
            </w:r>
            <w:r>
              <w:rPr>
                <w:rFonts w:ascii="Arial" w:eastAsia="等线" w:hAnsi="Arial" w:cs="Arial"/>
                <w:b/>
                <w:sz w:val="22"/>
              </w:rPr>
              <w:t>连接器名称</w:t>
            </w:r>
          </w:p>
          <w:p w14:paraId="4528B32F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展示：输入框，默认自动生成「平台名称</w:t>
            </w:r>
            <w:r>
              <w:rPr>
                <w:rFonts w:ascii="Arial" w:eastAsia="等线" w:hAnsi="Arial" w:cs="Arial"/>
                <w:sz w:val="22"/>
              </w:rPr>
              <w:t xml:space="preserve"> + Connector + </w:t>
            </w:r>
            <w:r>
              <w:rPr>
                <w:rFonts w:ascii="Arial" w:eastAsia="等线" w:hAnsi="Arial" w:cs="Arial"/>
                <w:sz w:val="22"/>
              </w:rPr>
              <w:t>当天日期」（如「</w:t>
            </w:r>
            <w:r>
              <w:rPr>
                <w:rFonts w:ascii="Arial" w:eastAsia="等线" w:hAnsi="Arial" w:cs="Arial"/>
                <w:sz w:val="22"/>
              </w:rPr>
              <w:t>Facebook Ads Connector 20260603</w:t>
            </w:r>
            <w:r>
              <w:rPr>
                <w:rFonts w:ascii="Arial" w:eastAsia="等线" w:hAnsi="Arial" w:cs="Arial"/>
                <w:sz w:val="22"/>
              </w:rPr>
              <w:t>」），支持手动修改。</w:t>
            </w:r>
          </w:p>
          <w:p w14:paraId="456EE279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逻辑：名称可改。</w:t>
            </w:r>
          </w:p>
          <w:p w14:paraId="49F311F9" w14:textId="77777777" w:rsidR="009A219B" w:rsidRDefault="00EB2F93">
            <w:pPr>
              <w:spacing w:before="120" w:line="288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FF9B6E8" wp14:editId="39EAB17B">
                  <wp:extent cx="2590800" cy="552450"/>
                  <wp:effectExtent l="0" t="0" r="0" b="6350"/>
                  <wp:docPr id="8" name="Drawing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Drawing 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1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056B61" w14:textId="77777777" w:rsidR="009A219B" w:rsidRDefault="009A219B">
            <w:pPr>
              <w:spacing w:before="120" w:line="288" w:lineRule="auto"/>
              <w:rPr>
                <w:rFonts w:hint="eastAsia"/>
              </w:rPr>
            </w:pPr>
          </w:p>
        </w:tc>
      </w:tr>
      <w:tr w:rsidR="009A219B" w14:paraId="769FF4E7" w14:textId="77777777">
        <w:tc>
          <w:tcPr>
            <w:tcW w:w="7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40E3F" w14:textId="77777777" w:rsidR="009A219B" w:rsidRDefault="009A219B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109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3466D" w14:textId="77777777" w:rsidR="009A219B" w:rsidRDefault="009A219B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4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19EA4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 xml:space="preserve">④ </w:t>
            </w:r>
            <w:r>
              <w:rPr>
                <w:rFonts w:ascii="Arial" w:eastAsia="等线" w:hAnsi="Arial" w:cs="Arial"/>
                <w:b/>
                <w:sz w:val="22"/>
              </w:rPr>
              <w:t>平台账户（授权登录号）</w:t>
            </w:r>
          </w:p>
          <w:p w14:paraId="441FA14A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展示：下拉选择，显示用户名</w:t>
            </w:r>
            <w:r>
              <w:rPr>
                <w:rFonts w:ascii="Arial" w:eastAsia="等线" w:hAnsi="Arial" w:cs="Arial"/>
                <w:sz w:val="22"/>
              </w:rPr>
              <w:t xml:space="preserve"> + </w:t>
            </w:r>
            <w:r>
              <w:rPr>
                <w:rFonts w:ascii="Arial" w:eastAsia="等线" w:hAnsi="Arial" w:cs="Arial"/>
                <w:sz w:val="22"/>
              </w:rPr>
              <w:t>登录邮箱（如</w:t>
            </w:r>
            <w:r>
              <w:rPr>
                <w:rFonts w:ascii="Arial" w:eastAsia="等线" w:hAnsi="Arial" w:cs="Arial"/>
                <w:sz w:val="22"/>
              </w:rPr>
              <w:t xml:space="preserve"> Brand Business Center / weiyuju997@gmail.com</w:t>
            </w:r>
            <w:r>
              <w:rPr>
                <w:rFonts w:ascii="Arial" w:eastAsia="等线" w:hAnsi="Arial" w:cs="Arial"/>
                <w:sz w:val="22"/>
              </w:rPr>
              <w:t>），下拉项附带「</w:t>
            </w:r>
            <w:r>
              <w:rPr>
                <w:rFonts w:ascii="Arial" w:eastAsia="等线" w:hAnsi="Arial" w:cs="Arial"/>
                <w:sz w:val="22"/>
              </w:rPr>
              <w:t xml:space="preserve">N </w:t>
            </w:r>
            <w:r>
              <w:rPr>
                <w:rFonts w:ascii="Arial" w:eastAsia="等线" w:hAnsi="Arial" w:cs="Arial"/>
                <w:sz w:val="22"/>
              </w:rPr>
              <w:t>个广告账户」。</w:t>
            </w:r>
          </w:p>
          <w:p w14:paraId="0C7B7811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逻辑：</w:t>
            </w:r>
          </w:p>
          <w:p w14:paraId="77B9D207" w14:textId="77777777" w:rsidR="009A219B" w:rsidRDefault="00EB2F93">
            <w:pPr>
              <w:numPr>
                <w:ilvl w:val="0"/>
                <w:numId w:val="9"/>
              </w:num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平台账户为授权登录账号，旗下包含多个广告账户；</w:t>
            </w:r>
          </w:p>
          <w:p w14:paraId="2EBB5D0A" w14:textId="77777777" w:rsidR="009A219B" w:rsidRDefault="00EB2F93">
            <w:pPr>
              <w:numPr>
                <w:ilvl w:val="0"/>
                <w:numId w:val="10"/>
              </w:num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默认选中「最近一次授权」的平台账户（按授权时间倒序取第一个）；</w:t>
            </w:r>
          </w:p>
          <w:p w14:paraId="64ED2445" w14:textId="77777777" w:rsidR="009A219B" w:rsidRDefault="00EB2F93">
            <w:pPr>
              <w:numPr>
                <w:ilvl w:val="0"/>
                <w:numId w:val="11"/>
              </w:num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切换平台账户时，默认全选其下全部广告账户（含已暂停）。</w:t>
            </w:r>
          </w:p>
          <w:p w14:paraId="78954A86" w14:textId="77777777" w:rsidR="009A219B" w:rsidRDefault="00EB2F93">
            <w:pPr>
              <w:spacing w:before="120" w:line="288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BA7954B" wp14:editId="671767BD">
                  <wp:extent cx="2590800" cy="809625"/>
                  <wp:effectExtent l="0" t="0" r="0" b="3175"/>
                  <wp:docPr id="9" name="Drawing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Drawing 8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1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58E042" w14:textId="77777777" w:rsidR="009A219B" w:rsidRDefault="009A219B">
            <w:pPr>
              <w:spacing w:before="120" w:line="288" w:lineRule="auto"/>
              <w:rPr>
                <w:rFonts w:hint="eastAsia"/>
              </w:rPr>
            </w:pPr>
          </w:p>
        </w:tc>
      </w:tr>
      <w:tr w:rsidR="009A219B" w14:paraId="626B58C8" w14:textId="77777777">
        <w:tc>
          <w:tcPr>
            <w:tcW w:w="7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33335" w14:textId="77777777" w:rsidR="009A219B" w:rsidRDefault="009A219B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109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06AAB" w14:textId="77777777" w:rsidR="009A219B" w:rsidRDefault="009A219B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4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190A0D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 xml:space="preserve">⑤ </w:t>
            </w:r>
            <w:r>
              <w:rPr>
                <w:rFonts w:ascii="Arial" w:eastAsia="等线" w:hAnsi="Arial" w:cs="Arial"/>
                <w:b/>
                <w:sz w:val="22"/>
              </w:rPr>
              <w:t>广告账户（实际拉数对象，多选）</w:t>
            </w:r>
          </w:p>
          <w:p w14:paraId="7CA345B9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展示：</w:t>
            </w:r>
          </w:p>
          <w:p w14:paraId="1EB6C278" w14:textId="77777777" w:rsidR="009A219B" w:rsidRDefault="00EB2F93">
            <w:pPr>
              <w:numPr>
                <w:ilvl w:val="0"/>
                <w:numId w:val="12"/>
              </w:num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标题右侧实时显示「已选</w:t>
            </w:r>
            <w:r>
              <w:rPr>
                <w:rFonts w:ascii="Arial" w:eastAsia="等线" w:hAnsi="Arial" w:cs="Arial"/>
                <w:sz w:val="22"/>
              </w:rPr>
              <w:t xml:space="preserve"> N</w:t>
            </w:r>
            <w:r>
              <w:rPr>
                <w:rFonts w:ascii="Arial" w:eastAsia="等线" w:hAnsi="Arial" w:cs="Arial"/>
                <w:sz w:val="22"/>
              </w:rPr>
              <w:t>」；</w:t>
            </w:r>
          </w:p>
          <w:p w14:paraId="644F3D99" w14:textId="77777777" w:rsidR="009A219B" w:rsidRDefault="00EB2F93">
            <w:pPr>
              <w:numPr>
                <w:ilvl w:val="0"/>
                <w:numId w:val="13"/>
              </w:num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四个内嵌</w:t>
            </w:r>
            <w:r>
              <w:rPr>
                <w:rFonts w:ascii="Arial" w:eastAsia="等线" w:hAnsi="Arial" w:cs="Arial"/>
                <w:sz w:val="22"/>
              </w:rPr>
              <w:t xml:space="preserve"> Tab</w:t>
            </w:r>
            <w:r>
              <w:rPr>
                <w:rFonts w:ascii="Arial" w:eastAsia="等线" w:hAnsi="Arial" w:cs="Arial"/>
                <w:sz w:val="22"/>
              </w:rPr>
              <w:t>：全选</w:t>
            </w:r>
            <w:r>
              <w:rPr>
                <w:rFonts w:ascii="Arial" w:eastAsia="等线" w:hAnsi="Arial" w:cs="Arial"/>
                <w:sz w:val="22"/>
              </w:rPr>
              <w:t xml:space="preserve"> / </w:t>
            </w:r>
            <w:r>
              <w:rPr>
                <w:rFonts w:ascii="Arial" w:eastAsia="等线" w:hAnsi="Arial" w:cs="Arial"/>
                <w:sz w:val="22"/>
              </w:rPr>
              <w:t>列表选择</w:t>
            </w:r>
            <w:r>
              <w:rPr>
                <w:rFonts w:ascii="Arial" w:eastAsia="等线" w:hAnsi="Arial" w:cs="Arial"/>
                <w:sz w:val="22"/>
              </w:rPr>
              <w:t xml:space="preserve"> / </w:t>
            </w:r>
            <w:r>
              <w:rPr>
                <w:rFonts w:ascii="Arial" w:eastAsia="等线" w:hAnsi="Arial" w:cs="Arial"/>
                <w:sz w:val="22"/>
              </w:rPr>
              <w:t>手动输入</w:t>
            </w:r>
            <w:r>
              <w:rPr>
                <w:rFonts w:ascii="Arial" w:eastAsia="等线" w:hAnsi="Arial" w:cs="Arial"/>
                <w:sz w:val="22"/>
              </w:rPr>
              <w:t xml:space="preserve"> / </w:t>
            </w:r>
            <w:r>
              <w:rPr>
                <w:rFonts w:ascii="Arial" w:eastAsia="等线" w:hAnsi="Arial" w:cs="Arial"/>
                <w:sz w:val="22"/>
              </w:rPr>
              <w:t>表格导入（</w:t>
            </w:r>
            <w:r>
              <w:rPr>
                <w:rFonts w:ascii="Arial" w:eastAsia="等线" w:hAnsi="Arial" w:cs="Arial"/>
                <w:sz w:val="22"/>
              </w:rPr>
              <w:t xml:space="preserve">Tab </w:t>
            </w:r>
            <w:r>
              <w:rPr>
                <w:rFonts w:ascii="Arial" w:eastAsia="等线" w:hAnsi="Arial" w:cs="Arial"/>
                <w:sz w:val="22"/>
              </w:rPr>
              <w:t>切换不清除已选）；</w:t>
            </w:r>
          </w:p>
          <w:p w14:paraId="4EFB05C6" w14:textId="77777777" w:rsidR="009A219B" w:rsidRDefault="00EB2F93">
            <w:pPr>
              <w:numPr>
                <w:ilvl w:val="0"/>
                <w:numId w:val="14"/>
              </w:num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已选广告账户以可删</w:t>
            </w:r>
            <w:r>
              <w:rPr>
                <w:rFonts w:ascii="Arial" w:eastAsia="等线" w:hAnsi="Arial" w:cs="Arial"/>
                <w:sz w:val="22"/>
              </w:rPr>
              <w:t xml:space="preserve"> Tag </w:t>
            </w:r>
            <w:r>
              <w:rPr>
                <w:rFonts w:ascii="Arial" w:eastAsia="等线" w:hAnsi="Arial" w:cs="Arial"/>
                <w:sz w:val="22"/>
              </w:rPr>
              <w:t>展示，超过</w:t>
            </w:r>
            <w:r>
              <w:rPr>
                <w:rFonts w:ascii="Arial" w:eastAsia="等线" w:hAnsi="Arial" w:cs="Arial"/>
                <w:sz w:val="22"/>
              </w:rPr>
              <w:t xml:space="preserve"> 6 </w:t>
            </w:r>
            <w:r>
              <w:rPr>
                <w:rFonts w:ascii="Arial" w:eastAsia="等线" w:hAnsi="Arial" w:cs="Arial"/>
                <w:sz w:val="22"/>
              </w:rPr>
              <w:t>个折叠为「</w:t>
            </w:r>
            <w:r>
              <w:rPr>
                <w:rFonts w:ascii="Arial" w:eastAsia="等线" w:hAnsi="Arial" w:cs="Arial"/>
                <w:sz w:val="22"/>
              </w:rPr>
              <w:t xml:space="preserve">+N </w:t>
            </w:r>
            <w:r>
              <w:rPr>
                <w:rFonts w:ascii="Arial" w:eastAsia="等线" w:hAnsi="Arial" w:cs="Arial"/>
                <w:sz w:val="22"/>
              </w:rPr>
              <w:t>更多」（默认「全选」</w:t>
            </w:r>
            <w:r>
              <w:rPr>
                <w:rFonts w:ascii="Arial" w:eastAsia="等线" w:hAnsi="Arial" w:cs="Arial"/>
                <w:sz w:val="22"/>
              </w:rPr>
              <w:t xml:space="preserve">Tab </w:t>
            </w:r>
            <w:r>
              <w:rPr>
                <w:rFonts w:ascii="Arial" w:eastAsia="等线" w:hAnsi="Arial" w:cs="Arial"/>
                <w:sz w:val="22"/>
              </w:rPr>
              <w:t>下不铺</w:t>
            </w:r>
            <w:r>
              <w:rPr>
                <w:rFonts w:ascii="Arial" w:eastAsia="等线" w:hAnsi="Arial" w:cs="Arial"/>
                <w:sz w:val="22"/>
              </w:rPr>
              <w:t xml:space="preserve"> Tag</w:t>
            </w:r>
            <w:r>
              <w:rPr>
                <w:rFonts w:ascii="Arial" w:eastAsia="等线" w:hAnsi="Arial" w:cs="Arial"/>
                <w:sz w:val="22"/>
              </w:rPr>
              <w:t>，仅显示绿色摘要）。</w:t>
            </w:r>
          </w:p>
          <w:p w14:paraId="0F196C0D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截图：广告账户</w:t>
            </w:r>
            <w:r>
              <w:rPr>
                <w:rFonts w:ascii="Arial" w:eastAsia="等线" w:hAnsi="Arial" w:cs="Arial"/>
                <w:sz w:val="22"/>
              </w:rPr>
              <w:t xml:space="preserve"> Tab </w:t>
            </w:r>
            <w:r>
              <w:rPr>
                <w:rFonts w:ascii="Arial" w:eastAsia="等线" w:hAnsi="Arial" w:cs="Arial"/>
                <w:sz w:val="22"/>
              </w:rPr>
              <w:t>切换</w:t>
            </w:r>
          </w:p>
          <w:p w14:paraId="5D52F082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逻辑：</w:t>
            </w:r>
          </w:p>
          <w:p w14:paraId="51E1977F" w14:textId="77777777" w:rsidR="009A219B" w:rsidRDefault="00EB2F93">
            <w:pPr>
              <w:numPr>
                <w:ilvl w:val="0"/>
                <w:numId w:val="15"/>
              </w:num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全选：选中该平台账户下「全部」广告账户（含已暂停），显示绿色摘要「已选中全部</w:t>
            </w:r>
            <w:r>
              <w:rPr>
                <w:rFonts w:ascii="Arial" w:eastAsia="等线" w:hAnsi="Arial" w:cs="Arial"/>
                <w:sz w:val="22"/>
              </w:rPr>
              <w:t xml:space="preserve"> N </w:t>
            </w:r>
            <w:r>
              <w:rPr>
                <w:rFonts w:ascii="Arial" w:eastAsia="等线" w:hAnsi="Arial" w:cs="Arial"/>
                <w:sz w:val="22"/>
              </w:rPr>
              <w:t>个广告账户（含</w:t>
            </w:r>
            <w:r>
              <w:rPr>
                <w:rFonts w:ascii="Arial" w:eastAsia="等线" w:hAnsi="Arial" w:cs="Arial"/>
                <w:sz w:val="22"/>
              </w:rPr>
              <w:t xml:space="preserve"> X </w:t>
            </w:r>
            <w:r>
              <w:rPr>
                <w:rFonts w:ascii="Arial" w:eastAsia="等线" w:hAnsi="Arial" w:cs="Arial"/>
                <w:sz w:val="22"/>
              </w:rPr>
              <w:t>个已暂停）」；</w:t>
            </w:r>
          </w:p>
          <w:p w14:paraId="567DCF08" w14:textId="77777777" w:rsidR="009A219B" w:rsidRDefault="00EB2F93">
            <w:pPr>
              <w:numPr>
                <w:ilvl w:val="0"/>
                <w:numId w:val="16"/>
              </w:num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列表选择：搜索</w:t>
            </w:r>
            <w:r>
              <w:rPr>
                <w:rFonts w:ascii="Arial" w:eastAsia="等线" w:hAnsi="Arial" w:cs="Arial"/>
                <w:sz w:val="22"/>
              </w:rPr>
              <w:t xml:space="preserve"> + </w:t>
            </w:r>
            <w:r>
              <w:rPr>
                <w:rFonts w:ascii="Arial" w:eastAsia="等线" w:hAnsi="Arial" w:cs="Arial"/>
                <w:sz w:val="22"/>
              </w:rPr>
              <w:t>复选框列表，含「全选全部账户」与启用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暂停状态标识；</w:t>
            </w:r>
          </w:p>
          <w:p w14:paraId="337C5553" w14:textId="77777777" w:rsidR="009A219B" w:rsidRDefault="00EB2F93">
            <w:pPr>
              <w:numPr>
                <w:ilvl w:val="0"/>
                <w:numId w:val="17"/>
              </w:num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手动输入：粘贴广告账户</w:t>
            </w:r>
            <w:r>
              <w:rPr>
                <w:rFonts w:ascii="Arial" w:eastAsia="等线" w:hAnsi="Arial" w:cs="Arial"/>
                <w:sz w:val="22"/>
              </w:rPr>
              <w:t xml:space="preserve"> ID</w:t>
            </w:r>
            <w:r>
              <w:rPr>
                <w:rFonts w:ascii="Arial" w:eastAsia="等线" w:hAnsi="Arial" w:cs="Arial"/>
                <w:sz w:val="22"/>
              </w:rPr>
              <w:t>，用逗号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空格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分号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换行任意分隔，实时解析、自动去重，下方显示「已输入</w:t>
            </w:r>
            <w:r>
              <w:rPr>
                <w:rFonts w:ascii="Arial" w:eastAsia="等线" w:hAnsi="Arial" w:cs="Arial"/>
                <w:sz w:val="22"/>
              </w:rPr>
              <w:t xml:space="preserve"> N </w:t>
            </w:r>
            <w:r>
              <w:rPr>
                <w:rFonts w:ascii="Arial" w:eastAsia="等线" w:hAnsi="Arial" w:cs="Arial"/>
                <w:sz w:val="22"/>
              </w:rPr>
              <w:t>个账户」，不做归属校验；</w:t>
            </w:r>
          </w:p>
          <w:p w14:paraId="43E22ED0" w14:textId="77777777" w:rsidR="009A219B" w:rsidRDefault="00EB2F93">
            <w:pPr>
              <w:numPr>
                <w:ilvl w:val="0"/>
                <w:numId w:val="18"/>
              </w:num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表格导入：上传</w:t>
            </w:r>
            <w:r>
              <w:rPr>
                <w:rFonts w:ascii="Arial" w:eastAsia="等线" w:hAnsi="Arial" w:cs="Arial"/>
                <w:sz w:val="22"/>
              </w:rPr>
              <w:t xml:space="preserve"> CSV/Excel</w:t>
            </w:r>
            <w:r>
              <w:rPr>
                <w:rFonts w:ascii="Arial" w:eastAsia="等线" w:hAnsi="Arial" w:cs="Arial"/>
                <w:sz w:val="22"/>
              </w:rPr>
              <w:t>（含</w:t>
            </w:r>
            <w:r>
              <w:rPr>
                <w:rFonts w:ascii="Arial" w:eastAsia="等线" w:hAnsi="Arial" w:cs="Arial"/>
                <w:sz w:val="22"/>
              </w:rPr>
              <w:t xml:space="preserve"> account_id </w:t>
            </w:r>
            <w:r>
              <w:rPr>
                <w:rFonts w:ascii="Arial" w:eastAsia="等线" w:hAnsi="Arial" w:cs="Arial"/>
                <w:sz w:val="22"/>
              </w:rPr>
              <w:t>列），解析结果追加到已选，提供</w:t>
            </w:r>
            <w:r>
              <w:rPr>
                <w:rFonts w:ascii="Arial" w:eastAsia="等线" w:hAnsi="Arial" w:cs="Arial"/>
                <w:sz w:val="22"/>
              </w:rPr>
              <w:t xml:space="preserve"> CSV </w:t>
            </w:r>
            <w:r>
              <w:rPr>
                <w:rFonts w:ascii="Arial" w:eastAsia="等线" w:hAnsi="Arial" w:cs="Arial"/>
                <w:sz w:val="22"/>
              </w:rPr>
              <w:t>模板下载；</w:t>
            </w:r>
          </w:p>
          <w:p w14:paraId="572ABD59" w14:textId="77777777" w:rsidR="009A219B" w:rsidRDefault="00EB2F93">
            <w:pPr>
              <w:numPr>
                <w:ilvl w:val="0"/>
                <w:numId w:val="19"/>
              </w:numPr>
              <w:spacing w:before="120" w:line="288" w:lineRule="auto"/>
              <w:ind w:left="453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第一行是表头：</w:t>
            </w:r>
            <w:r>
              <w:rPr>
                <w:rFonts w:ascii="Arial" w:eastAsia="等线" w:hAnsi="Arial" w:cs="Arial"/>
                <w:sz w:val="22"/>
              </w:rPr>
              <w:t>account_id</w:t>
            </w:r>
            <w:r>
              <w:rPr>
                <w:rFonts w:ascii="Arial" w:eastAsia="等线" w:hAnsi="Arial" w:cs="Arial"/>
                <w:sz w:val="22"/>
              </w:rPr>
              <w:t>（必填，广告账户</w:t>
            </w:r>
            <w:r>
              <w:rPr>
                <w:rFonts w:ascii="Arial" w:eastAsia="等线" w:hAnsi="Arial" w:cs="Arial"/>
                <w:sz w:val="22"/>
              </w:rPr>
              <w:t xml:space="preserve"> ID</w:t>
            </w:r>
            <w:r>
              <w:rPr>
                <w:rFonts w:ascii="Arial" w:eastAsia="等线" w:hAnsi="Arial" w:cs="Arial"/>
                <w:sz w:val="22"/>
              </w:rPr>
              <w:t>）、</w:t>
            </w:r>
            <w:r>
              <w:rPr>
                <w:rFonts w:ascii="Arial" w:eastAsia="等线" w:hAnsi="Arial" w:cs="Arial"/>
                <w:sz w:val="22"/>
              </w:rPr>
              <w:t>account_name</w:t>
            </w:r>
            <w:r>
              <w:rPr>
                <w:rFonts w:ascii="Arial" w:eastAsia="等线" w:hAnsi="Arial" w:cs="Arial"/>
                <w:sz w:val="22"/>
              </w:rPr>
              <w:t>（选填，账户名，仅用于辨认）</w:t>
            </w:r>
          </w:p>
          <w:p w14:paraId="1DAEECBB" w14:textId="77777777" w:rsidR="009A219B" w:rsidRDefault="00EB2F93">
            <w:pPr>
              <w:numPr>
                <w:ilvl w:val="0"/>
                <w:numId w:val="20"/>
              </w:numPr>
              <w:spacing w:before="120" w:line="288" w:lineRule="auto"/>
              <w:ind w:left="453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系统识别时只认</w:t>
            </w:r>
            <w:r>
              <w:rPr>
                <w:rFonts w:ascii="Arial" w:eastAsia="等线" w:hAnsi="Arial" w:cs="Arial"/>
                <w:sz w:val="22"/>
              </w:rPr>
              <w:t xml:space="preserve"> account_id </w:t>
            </w:r>
            <w:r>
              <w:rPr>
                <w:rFonts w:ascii="Arial" w:eastAsia="等线" w:hAnsi="Arial" w:cs="Arial"/>
                <w:sz w:val="22"/>
              </w:rPr>
              <w:t>这一列（列名</w:t>
            </w:r>
            <w:r>
              <w:rPr>
                <w:rFonts w:ascii="Arial" w:eastAsia="等线" w:hAnsi="Arial" w:cs="Arial"/>
                <w:sz w:val="22"/>
              </w:rPr>
              <w:t xml:space="preserve"> account_id </w:t>
            </w:r>
            <w:r>
              <w:rPr>
                <w:rFonts w:ascii="Arial" w:eastAsia="等线" w:hAnsi="Arial" w:cs="Arial"/>
                <w:sz w:val="22"/>
              </w:rPr>
              <w:t>或</w:t>
            </w:r>
            <w:r>
              <w:rPr>
                <w:rFonts w:ascii="Arial" w:eastAsia="等线" w:hAnsi="Arial" w:cs="Arial"/>
                <w:sz w:val="22"/>
              </w:rPr>
              <w:t xml:space="preserve"> id </w:t>
            </w:r>
            <w:r>
              <w:rPr>
                <w:rFonts w:ascii="Arial" w:eastAsia="等线" w:hAnsi="Arial" w:cs="Arial"/>
                <w:sz w:val="22"/>
              </w:rPr>
              <w:t>都行），</w:t>
            </w:r>
            <w:r>
              <w:rPr>
                <w:rFonts w:ascii="Arial" w:eastAsia="等线" w:hAnsi="Arial" w:cs="Arial"/>
                <w:sz w:val="22"/>
              </w:rPr>
              <w:t xml:space="preserve">account_name </w:t>
            </w:r>
            <w:r>
              <w:rPr>
                <w:rFonts w:ascii="Arial" w:eastAsia="等线" w:hAnsi="Arial" w:cs="Arial"/>
                <w:sz w:val="22"/>
              </w:rPr>
              <w:t>是给人看的，可有可无</w:t>
            </w:r>
          </w:p>
          <w:p w14:paraId="5ABC7CE7" w14:textId="77777777" w:rsidR="009A219B" w:rsidRDefault="00EB2F93">
            <w:pPr>
              <w:numPr>
                <w:ilvl w:val="0"/>
                <w:numId w:val="21"/>
              </w:numPr>
              <w:spacing w:before="120" w:line="288" w:lineRule="auto"/>
              <w:ind w:left="453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每行一个账户，从第二行开始是</w:t>
            </w:r>
            <w:r>
              <w:rPr>
                <w:rFonts w:ascii="Arial" w:eastAsia="等线" w:hAnsi="Arial" w:cs="Arial"/>
                <w:sz w:val="22"/>
              </w:rPr>
              <w:lastRenderedPageBreak/>
              <w:t>数据</w:t>
            </w:r>
          </w:p>
          <w:p w14:paraId="0C1081E3" w14:textId="77777777" w:rsidR="009A219B" w:rsidRDefault="00EB2F93">
            <w:pPr>
              <w:numPr>
                <w:ilvl w:val="0"/>
                <w:numId w:val="22"/>
              </w:num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「已选」为单一数据源，四种方式只是不同录入入口，互不清除；</w:t>
            </w:r>
          </w:p>
          <w:p w14:paraId="70539E61" w14:textId="77777777" w:rsidR="009A219B" w:rsidRDefault="00EB2F93">
            <w:pPr>
              <w:numPr>
                <w:ilvl w:val="0"/>
                <w:numId w:val="23"/>
              </w:num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至少保留</w:t>
            </w:r>
            <w:r>
              <w:rPr>
                <w:rFonts w:ascii="Arial" w:eastAsia="等线" w:hAnsi="Arial" w:cs="Arial"/>
                <w:sz w:val="22"/>
              </w:rPr>
              <w:t xml:space="preserve"> 1 </w:t>
            </w:r>
            <w:r>
              <w:rPr>
                <w:rFonts w:ascii="Arial" w:eastAsia="等线" w:hAnsi="Arial" w:cs="Arial"/>
                <w:sz w:val="22"/>
              </w:rPr>
              <w:t>个广告账户，否则「创建」按钮置灰。</w:t>
            </w:r>
          </w:p>
          <w:p w14:paraId="52EFE2ED" w14:textId="77777777" w:rsidR="009A219B" w:rsidRDefault="00EB2F93">
            <w:pPr>
              <w:spacing w:before="120" w:line="288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7F3A37E" wp14:editId="28D3C67B">
                  <wp:extent cx="2590800" cy="990600"/>
                  <wp:effectExtent l="0" t="0" r="0" b="0"/>
                  <wp:docPr id="10" name="Drawing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Drawing 9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946"/>
              <w:gridCol w:w="2133"/>
            </w:tblGrid>
            <w:tr w:rsidR="009A219B" w14:paraId="6747DEF1" w14:textId="77777777">
              <w:tc>
                <w:tcPr>
                  <w:tcW w:w="1946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7E18952" w14:textId="77777777" w:rsidR="009A219B" w:rsidRDefault="00EB2F93">
                  <w:pPr>
                    <w:spacing w:before="120" w:line="288" w:lineRule="auto"/>
                    <w:jc w:val="center"/>
                    <w:rPr>
                      <w:rFonts w:hint="eastAsia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5F722EE1" wp14:editId="3A7D518B">
                        <wp:extent cx="1076325" cy="1200150"/>
                        <wp:effectExtent l="0" t="0" r="3175" b="6350"/>
                        <wp:docPr id="11" name="Drawing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" name="Drawing 1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76325" cy="12001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133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025DE5DC" w14:textId="77777777" w:rsidR="009A219B" w:rsidRDefault="00EB2F93">
                  <w:pPr>
                    <w:spacing w:before="120" w:line="288" w:lineRule="auto"/>
                    <w:jc w:val="center"/>
                    <w:rPr>
                      <w:rFonts w:hint="eastAsia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74AE193C" wp14:editId="560B0789">
                        <wp:extent cx="1200150" cy="1219200"/>
                        <wp:effectExtent l="0" t="0" r="6350" b="0"/>
                        <wp:docPr id="12" name="Drawing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" name="Drawing 1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150" cy="1219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B40C255" w14:textId="77777777" w:rsidR="009A219B" w:rsidRDefault="00EB2F93">
            <w:pPr>
              <w:spacing w:before="120" w:line="288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02CEC9D" wp14:editId="567DEE58">
                  <wp:extent cx="2590800" cy="2952750"/>
                  <wp:effectExtent l="0" t="0" r="0" b="6350"/>
                  <wp:docPr id="13" name="Drawing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Drawing 12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295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1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6C0E40" w14:textId="77777777" w:rsidR="009A219B" w:rsidRDefault="009A219B">
            <w:pPr>
              <w:spacing w:before="120" w:line="288" w:lineRule="auto"/>
              <w:rPr>
                <w:rFonts w:hint="eastAsia"/>
              </w:rPr>
            </w:pPr>
          </w:p>
        </w:tc>
      </w:tr>
      <w:tr w:rsidR="009A219B" w14:paraId="1501F37B" w14:textId="77777777">
        <w:tc>
          <w:tcPr>
            <w:tcW w:w="7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9DEF3" w14:textId="77777777" w:rsidR="009A219B" w:rsidRDefault="009A219B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109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AF882" w14:textId="77777777" w:rsidR="009A219B" w:rsidRDefault="009A219B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4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C39BE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 xml:space="preserve">⑥ </w:t>
            </w:r>
            <w:r>
              <w:rPr>
                <w:rFonts w:ascii="Arial" w:eastAsia="等线" w:hAnsi="Arial" w:cs="Arial"/>
                <w:b/>
                <w:sz w:val="22"/>
              </w:rPr>
              <w:t>同步频率</w:t>
            </w:r>
          </w:p>
          <w:p w14:paraId="538FEF6F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展示：下拉选择，</w:t>
            </w:r>
            <w:r>
              <w:rPr>
                <w:rFonts w:ascii="Arial" w:eastAsia="等线" w:hAnsi="Arial" w:cs="Arial"/>
                <w:sz w:val="22"/>
              </w:rPr>
              <w:t xml:space="preserve">5 </w:t>
            </w:r>
            <w:r>
              <w:rPr>
                <w:rFonts w:ascii="Arial" w:eastAsia="等线" w:hAnsi="Arial" w:cs="Arial"/>
                <w:sz w:val="22"/>
              </w:rPr>
              <w:t>个档位：</w:t>
            </w:r>
          </w:p>
          <w:p w14:paraId="53E1651E" w14:textId="77777777" w:rsidR="009A219B" w:rsidRDefault="00EB2F93">
            <w:pPr>
              <w:numPr>
                <w:ilvl w:val="0"/>
                <w:numId w:val="24"/>
              </w:numPr>
              <w:spacing w:before="120" w:line="288" w:lineRule="auto"/>
              <w:ind w:left="453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每</w:t>
            </w:r>
            <w:r>
              <w:rPr>
                <w:rFonts w:ascii="Arial" w:eastAsia="等线" w:hAnsi="Arial" w:cs="Arial"/>
                <w:sz w:val="22"/>
              </w:rPr>
              <w:t xml:space="preserve"> 5 </w:t>
            </w:r>
            <w:r>
              <w:rPr>
                <w:rFonts w:ascii="Arial" w:eastAsia="等线" w:hAnsi="Arial" w:cs="Arial"/>
                <w:sz w:val="22"/>
              </w:rPr>
              <w:t>分钟（</w:t>
            </w:r>
            <w:r>
              <w:rPr>
                <w:rFonts w:ascii="Arial" w:eastAsia="等线" w:hAnsi="Arial" w:cs="Arial"/>
                <w:sz w:val="22"/>
              </w:rPr>
              <w:t>288</w:t>
            </w:r>
            <w:r>
              <w:rPr>
                <w:rFonts w:ascii="Arial" w:eastAsia="等线" w:hAnsi="Arial" w:cs="Arial"/>
                <w:sz w:val="22"/>
              </w:rPr>
              <w:t>次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天）</w:t>
            </w:r>
          </w:p>
          <w:p w14:paraId="08F10A0A" w14:textId="77777777" w:rsidR="009A219B" w:rsidRDefault="00EB2F93">
            <w:pPr>
              <w:numPr>
                <w:ilvl w:val="0"/>
                <w:numId w:val="25"/>
              </w:numPr>
              <w:spacing w:before="120" w:line="288" w:lineRule="auto"/>
              <w:ind w:left="453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每</w:t>
            </w:r>
            <w:r>
              <w:rPr>
                <w:rFonts w:ascii="Arial" w:eastAsia="等线" w:hAnsi="Arial" w:cs="Arial"/>
                <w:sz w:val="22"/>
              </w:rPr>
              <w:t xml:space="preserve"> 15 </w:t>
            </w:r>
            <w:r>
              <w:rPr>
                <w:rFonts w:ascii="Arial" w:eastAsia="等线" w:hAnsi="Arial" w:cs="Arial"/>
                <w:sz w:val="22"/>
              </w:rPr>
              <w:t>分钟（</w:t>
            </w:r>
            <w:r>
              <w:rPr>
                <w:rFonts w:ascii="Arial" w:eastAsia="等线" w:hAnsi="Arial" w:cs="Arial"/>
                <w:sz w:val="22"/>
              </w:rPr>
              <w:t>96</w:t>
            </w:r>
            <w:r>
              <w:rPr>
                <w:rFonts w:ascii="Arial" w:eastAsia="等线" w:hAnsi="Arial" w:cs="Arial"/>
                <w:sz w:val="22"/>
              </w:rPr>
              <w:t>次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天）</w:t>
            </w:r>
          </w:p>
          <w:p w14:paraId="221AE8D1" w14:textId="77777777" w:rsidR="009A219B" w:rsidRDefault="00EB2F93">
            <w:pPr>
              <w:numPr>
                <w:ilvl w:val="0"/>
                <w:numId w:val="26"/>
              </w:numPr>
              <w:spacing w:before="120" w:line="288" w:lineRule="auto"/>
              <w:ind w:left="453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lastRenderedPageBreak/>
              <w:t>每小时（</w:t>
            </w:r>
            <w:r>
              <w:rPr>
                <w:rFonts w:ascii="Arial" w:eastAsia="等线" w:hAnsi="Arial" w:cs="Arial"/>
                <w:sz w:val="22"/>
              </w:rPr>
              <w:t>24</w:t>
            </w:r>
            <w:r>
              <w:rPr>
                <w:rFonts w:ascii="Arial" w:eastAsia="等线" w:hAnsi="Arial" w:cs="Arial"/>
                <w:sz w:val="22"/>
              </w:rPr>
              <w:t>次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天）</w:t>
            </w:r>
          </w:p>
          <w:p w14:paraId="7D6262D4" w14:textId="77777777" w:rsidR="009A219B" w:rsidRDefault="00EB2F93">
            <w:pPr>
              <w:numPr>
                <w:ilvl w:val="0"/>
                <w:numId w:val="27"/>
              </w:numPr>
              <w:spacing w:before="120" w:line="288" w:lineRule="auto"/>
              <w:ind w:left="453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每天</w:t>
            </w:r>
            <w:r>
              <w:rPr>
                <w:rFonts w:ascii="Arial" w:eastAsia="等线" w:hAnsi="Arial" w:cs="Arial"/>
                <w:sz w:val="22"/>
              </w:rPr>
              <w:t xml:space="preserve"> 00:00:00</w:t>
            </w:r>
            <w:r>
              <w:rPr>
                <w:rFonts w:ascii="Arial" w:eastAsia="等线" w:hAnsi="Arial" w:cs="Arial"/>
                <w:sz w:val="22"/>
              </w:rPr>
              <w:t>（</w:t>
            </w: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次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天）</w:t>
            </w:r>
          </w:p>
          <w:p w14:paraId="4276551A" w14:textId="77777777" w:rsidR="009A219B" w:rsidRDefault="00EB2F93">
            <w:pPr>
              <w:numPr>
                <w:ilvl w:val="0"/>
                <w:numId w:val="28"/>
              </w:numPr>
              <w:spacing w:before="120" w:line="288" w:lineRule="auto"/>
              <w:ind w:left="453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每周一</w:t>
            </w:r>
            <w:r>
              <w:rPr>
                <w:rFonts w:ascii="Arial" w:eastAsia="等线" w:hAnsi="Arial" w:cs="Arial"/>
                <w:sz w:val="22"/>
              </w:rPr>
              <w:t xml:space="preserve"> 00:00:00</w:t>
            </w:r>
            <w:r>
              <w:rPr>
                <w:rFonts w:ascii="Arial" w:eastAsia="等线" w:hAnsi="Arial" w:cs="Arial"/>
                <w:sz w:val="22"/>
              </w:rPr>
              <w:t>（</w:t>
            </w: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次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周）</w:t>
            </w:r>
          </w:p>
          <w:p w14:paraId="50ABAA79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逻辑：默认「每天</w:t>
            </w:r>
            <w:r>
              <w:rPr>
                <w:rFonts w:ascii="Arial" w:eastAsia="等线" w:hAnsi="Arial" w:cs="Arial"/>
                <w:sz w:val="22"/>
              </w:rPr>
              <w:t xml:space="preserve"> 00:00:00</w:t>
            </w:r>
            <w:r>
              <w:rPr>
                <w:rFonts w:ascii="Arial" w:eastAsia="等线" w:hAnsi="Arial" w:cs="Arial"/>
                <w:sz w:val="22"/>
              </w:rPr>
              <w:t>」；每个档位对应一条</w:t>
            </w:r>
            <w:r>
              <w:rPr>
                <w:rFonts w:ascii="Arial" w:eastAsia="等线" w:hAnsi="Arial" w:cs="Arial"/>
                <w:sz w:val="22"/>
              </w:rPr>
              <w:t xml:space="preserve"> cron </w:t>
            </w:r>
            <w:r>
              <w:rPr>
                <w:rFonts w:ascii="Arial" w:eastAsia="等线" w:hAnsi="Arial" w:cs="Arial"/>
                <w:sz w:val="22"/>
              </w:rPr>
              <w:t>表达式（运行时使用，前台不展示）。</w:t>
            </w:r>
          </w:p>
          <w:p w14:paraId="64B7D09A" w14:textId="77777777" w:rsidR="009A219B" w:rsidRDefault="00EB2F93">
            <w:pPr>
              <w:spacing w:before="120" w:line="288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82D7F5C" wp14:editId="447BC909">
                  <wp:extent cx="2590800" cy="581025"/>
                  <wp:effectExtent l="0" t="0" r="0" b="3175"/>
                  <wp:docPr id="14" name="Drawing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Drawing 13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CA8C51" w14:textId="77777777" w:rsidR="009A219B" w:rsidRDefault="00EB2F93">
            <w:pPr>
              <w:spacing w:before="120" w:line="288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BDC253A" wp14:editId="278CFC70">
                  <wp:extent cx="2590800" cy="2057400"/>
                  <wp:effectExtent l="0" t="0" r="0" b="0"/>
                  <wp:docPr id="15" name="Drawing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Drawing 14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1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6009A" w14:textId="77777777" w:rsidR="009A219B" w:rsidRDefault="009A219B">
            <w:pPr>
              <w:spacing w:before="120" w:line="288" w:lineRule="auto"/>
              <w:rPr>
                <w:rFonts w:hint="eastAsia"/>
              </w:rPr>
            </w:pPr>
          </w:p>
        </w:tc>
      </w:tr>
      <w:tr w:rsidR="009A219B" w14:paraId="1CE13654" w14:textId="77777777">
        <w:tc>
          <w:tcPr>
            <w:tcW w:w="7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67FDE" w14:textId="77777777" w:rsidR="009A219B" w:rsidRDefault="009A219B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109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41461" w14:textId="77777777" w:rsidR="009A219B" w:rsidRDefault="009A219B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4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EB7F0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 xml:space="preserve">⑦ </w:t>
            </w:r>
            <w:r>
              <w:rPr>
                <w:rFonts w:ascii="Arial" w:eastAsia="等线" w:hAnsi="Arial" w:cs="Arial"/>
                <w:b/>
                <w:sz w:val="22"/>
              </w:rPr>
              <w:t>日期范围</w:t>
            </w:r>
          </w:p>
          <w:p w14:paraId="7AF33ED6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展示：分段切换「相对天数</w:t>
            </w:r>
            <w:r>
              <w:rPr>
                <w:rFonts w:ascii="Arial" w:eastAsia="等线" w:hAnsi="Arial" w:cs="Arial"/>
                <w:sz w:val="22"/>
              </w:rPr>
              <w:t xml:space="preserve"> / </w:t>
            </w:r>
            <w:r>
              <w:rPr>
                <w:rFonts w:ascii="Arial" w:eastAsia="等线" w:hAnsi="Arial" w:cs="Arial"/>
                <w:sz w:val="22"/>
              </w:rPr>
              <w:t>绝对日期」二选一。</w:t>
            </w:r>
          </w:p>
          <w:p w14:paraId="60BE90F9" w14:textId="77777777" w:rsidR="009A219B" w:rsidRDefault="00EB2F93">
            <w:pPr>
              <w:numPr>
                <w:ilvl w:val="0"/>
                <w:numId w:val="29"/>
              </w:num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相对天数：「最近</w:t>
            </w:r>
            <w:r>
              <w:rPr>
                <w:rFonts w:ascii="Arial" w:eastAsia="等线" w:hAnsi="Arial" w:cs="Arial"/>
                <w:sz w:val="22"/>
              </w:rPr>
              <w:t xml:space="preserve"> N </w:t>
            </w:r>
            <w:r>
              <w:rPr>
                <w:rFonts w:ascii="Arial" w:eastAsia="等线" w:hAnsi="Arial" w:cs="Arial"/>
                <w:sz w:val="22"/>
              </w:rPr>
              <w:t>天」（滚动窗口，可输入）；</w:t>
            </w:r>
          </w:p>
          <w:p w14:paraId="09CC9CC4" w14:textId="77777777" w:rsidR="009A219B" w:rsidRDefault="00EB2F93">
            <w:pPr>
              <w:numPr>
                <w:ilvl w:val="0"/>
                <w:numId w:val="30"/>
              </w:num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绝对日期：起止日期选择器（固定区间）。</w:t>
            </w:r>
          </w:p>
          <w:p w14:paraId="09A6CBCC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逻辑：默认「相对天数</w:t>
            </w:r>
            <w:r>
              <w:rPr>
                <w:rFonts w:ascii="Arial" w:eastAsia="等线" w:hAnsi="Arial" w:cs="Arial"/>
                <w:sz w:val="22"/>
              </w:rPr>
              <w:t xml:space="preserve"> · </w:t>
            </w:r>
            <w:r>
              <w:rPr>
                <w:rFonts w:ascii="Arial" w:eastAsia="等线" w:hAnsi="Arial" w:cs="Arial"/>
                <w:sz w:val="22"/>
              </w:rPr>
              <w:t>最近</w:t>
            </w:r>
            <w:r>
              <w:rPr>
                <w:rFonts w:ascii="Arial" w:eastAsia="等线" w:hAnsi="Arial" w:cs="Arial"/>
                <w:sz w:val="22"/>
              </w:rPr>
              <w:t xml:space="preserve"> 7 </w:t>
            </w:r>
            <w:r>
              <w:rPr>
                <w:rFonts w:ascii="Arial" w:eastAsia="等线" w:hAnsi="Arial" w:cs="Arial"/>
                <w:sz w:val="22"/>
              </w:rPr>
              <w:t>天」。</w:t>
            </w:r>
          </w:p>
          <w:p w14:paraId="5EE4F440" w14:textId="77777777" w:rsidR="009A219B" w:rsidRDefault="00EB2F93">
            <w:pPr>
              <w:spacing w:before="120" w:line="288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6BD0A69" wp14:editId="7D45410C">
                  <wp:extent cx="2590800" cy="828675"/>
                  <wp:effectExtent l="0" t="0" r="0" b="9525"/>
                  <wp:docPr id="16" name="Drawing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Drawing 15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B1C5C" w14:textId="77777777" w:rsidR="009A219B" w:rsidRDefault="00EB2F93">
            <w:pPr>
              <w:spacing w:before="120" w:line="288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4DD6092" wp14:editId="1BCE9A95">
                  <wp:extent cx="2590800" cy="942975"/>
                  <wp:effectExtent l="0" t="0" r="0" b="9525"/>
                  <wp:docPr id="17" name="Drawing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Drawing 16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1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BB87B" w14:textId="77777777" w:rsidR="009A219B" w:rsidRDefault="009A219B">
            <w:pPr>
              <w:spacing w:before="120" w:line="288" w:lineRule="auto"/>
              <w:rPr>
                <w:rFonts w:hint="eastAsia"/>
              </w:rPr>
            </w:pPr>
          </w:p>
        </w:tc>
      </w:tr>
      <w:tr w:rsidR="009A219B" w14:paraId="72964103" w14:textId="77777777">
        <w:tc>
          <w:tcPr>
            <w:tcW w:w="7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E00B9" w14:textId="77777777" w:rsidR="009A219B" w:rsidRDefault="009A219B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109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9E6244" w14:textId="77777777" w:rsidR="009A219B" w:rsidRDefault="009A219B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4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2CB93A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 xml:space="preserve">⑧ </w:t>
            </w:r>
            <w:r>
              <w:rPr>
                <w:rFonts w:ascii="Arial" w:eastAsia="等线" w:hAnsi="Arial" w:cs="Arial"/>
                <w:b/>
                <w:sz w:val="22"/>
              </w:rPr>
              <w:t>采集字段（右栏）</w:t>
            </w:r>
          </w:p>
          <w:p w14:paraId="34CA968D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展示：</w:t>
            </w:r>
          </w:p>
          <w:p w14:paraId="5AFE66B4" w14:textId="77777777" w:rsidR="009A219B" w:rsidRDefault="00EB2F93">
            <w:pPr>
              <w:numPr>
                <w:ilvl w:val="0"/>
                <w:numId w:val="31"/>
              </w:num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精简区默认只展示「常用字段」并已勾选（默认</w:t>
            </w:r>
            <w:r>
              <w:rPr>
                <w:rFonts w:ascii="Arial" w:eastAsia="等线" w:hAnsi="Arial" w:cs="Arial"/>
                <w:sz w:val="22"/>
              </w:rPr>
              <w:t xml:space="preserve"> 3 </w:t>
            </w:r>
            <w:r>
              <w:rPr>
                <w:rFonts w:ascii="Arial" w:eastAsia="等线" w:hAnsi="Arial" w:cs="Arial"/>
                <w:sz w:val="22"/>
              </w:rPr>
              <w:t>维度</w:t>
            </w:r>
            <w:r>
              <w:rPr>
                <w:rFonts w:ascii="Arial" w:eastAsia="等线" w:hAnsi="Arial" w:cs="Arial"/>
                <w:sz w:val="22"/>
              </w:rPr>
              <w:t xml:space="preserve"> + 6 </w:t>
            </w:r>
            <w:r>
              <w:rPr>
                <w:rFonts w:ascii="Arial" w:eastAsia="等线" w:hAnsi="Arial" w:cs="Arial"/>
                <w:sz w:val="22"/>
              </w:rPr>
              <w:t>指标，按平台具体字段见下方</w:t>
            </w:r>
            <w:r>
              <w:rPr>
                <w:rFonts w:ascii="Arial" w:eastAsia="等线" w:hAnsi="Arial" w:cs="Arial"/>
                <w:sz w:val="22"/>
              </w:rPr>
              <w:t>"</w:t>
            </w:r>
            <w:r>
              <w:rPr>
                <w:rFonts w:ascii="Arial" w:eastAsia="等线" w:hAnsi="Arial" w:cs="Arial"/>
                <w:sz w:val="22"/>
              </w:rPr>
              <w:t>默认采集字段</w:t>
            </w:r>
            <w:r>
              <w:rPr>
                <w:rFonts w:ascii="Arial" w:eastAsia="等线" w:hAnsi="Arial" w:cs="Arial"/>
                <w:sz w:val="22"/>
              </w:rPr>
              <w:t>"</w:t>
            </w:r>
            <w:r>
              <w:rPr>
                <w:rFonts w:ascii="Arial" w:eastAsia="等线" w:hAnsi="Arial" w:cs="Arial"/>
                <w:sz w:val="22"/>
              </w:rPr>
              <w:t>表），蓝点</w:t>
            </w:r>
            <w:r>
              <w:rPr>
                <w:rFonts w:ascii="Arial" w:eastAsia="等线" w:hAnsi="Arial" w:cs="Arial"/>
                <w:sz w:val="22"/>
              </w:rPr>
              <w:t>=</w:t>
            </w:r>
            <w:r>
              <w:rPr>
                <w:rFonts w:ascii="Arial" w:eastAsia="等线" w:hAnsi="Arial" w:cs="Arial"/>
                <w:sz w:val="22"/>
              </w:rPr>
              <w:t>维度、绿点</w:t>
            </w:r>
            <w:r>
              <w:rPr>
                <w:rFonts w:ascii="Arial" w:eastAsia="等线" w:hAnsi="Arial" w:cs="Arial"/>
                <w:sz w:val="22"/>
              </w:rPr>
              <w:t>=</w:t>
            </w:r>
            <w:r>
              <w:rPr>
                <w:rFonts w:ascii="Arial" w:eastAsia="等线" w:hAnsi="Arial" w:cs="Arial"/>
                <w:sz w:val="22"/>
              </w:rPr>
              <w:t>指标，点一下即可去掉；</w:t>
            </w:r>
          </w:p>
          <w:p w14:paraId="6CB6EC2B" w14:textId="77777777" w:rsidR="009A219B" w:rsidRDefault="00EB2F93">
            <w:pPr>
              <w:numPr>
                <w:ilvl w:val="0"/>
                <w:numId w:val="32"/>
              </w:num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「展开全部字段（按分类）」按钮，展开后是完整字段墙（按平台真实分类分组，带搜索）。</w:t>
            </w:r>
          </w:p>
          <w:p w14:paraId="408F1339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逻辑：</w:t>
            </w:r>
          </w:p>
          <w:p w14:paraId="4BE1573C" w14:textId="77777777" w:rsidR="009A219B" w:rsidRDefault="00EB2F93">
            <w:pPr>
              <w:numPr>
                <w:ilvl w:val="0"/>
                <w:numId w:val="33"/>
              </w:num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字段按平台映射自数据字典（见模块</w:t>
            </w:r>
            <w:r>
              <w:rPr>
                <w:rFonts w:ascii="Arial" w:eastAsia="等线" w:hAnsi="Arial" w:cs="Arial"/>
                <w:sz w:val="22"/>
              </w:rPr>
              <w:t xml:space="preserve"> 5</w:t>
            </w:r>
            <w:r>
              <w:rPr>
                <w:rFonts w:ascii="Arial" w:eastAsia="等线" w:hAnsi="Arial" w:cs="Arial"/>
                <w:sz w:val="22"/>
              </w:rPr>
              <w:t>），各平台的分类与字段不同；</w:t>
            </w:r>
          </w:p>
          <w:p w14:paraId="1EDC775C" w14:textId="77777777" w:rsidR="009A219B" w:rsidRDefault="00EB2F93">
            <w:pPr>
              <w:numPr>
                <w:ilvl w:val="0"/>
                <w:numId w:val="34"/>
              </w:num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精简区与字段墙共用同一份「已选」集合，互相同步；</w:t>
            </w:r>
          </w:p>
          <w:p w14:paraId="0ADBC0BE" w14:textId="77777777" w:rsidR="009A219B" w:rsidRDefault="00EB2F93">
            <w:pPr>
              <w:numPr>
                <w:ilvl w:val="0"/>
                <w:numId w:val="35"/>
              </w:num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至少选</w:t>
            </w:r>
            <w:r>
              <w:rPr>
                <w:rFonts w:ascii="Arial" w:eastAsia="等线" w:hAnsi="Arial" w:cs="Arial"/>
                <w:sz w:val="22"/>
              </w:rPr>
              <w:t xml:space="preserve"> 1 </w:t>
            </w:r>
            <w:r>
              <w:rPr>
                <w:rFonts w:ascii="Arial" w:eastAsia="等线" w:hAnsi="Arial" w:cs="Arial"/>
                <w:sz w:val="22"/>
              </w:rPr>
              <w:t>个字段，否则「创建」按钮置灰。</w:t>
            </w:r>
          </w:p>
          <w:p w14:paraId="2B7DF4F8" w14:textId="77777777" w:rsidR="009A219B" w:rsidRDefault="00EB2F93">
            <w:pPr>
              <w:spacing w:before="120" w:line="288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00CFBED" wp14:editId="6D299CF8">
                  <wp:extent cx="2590800" cy="1552575"/>
                  <wp:effectExtent l="0" t="0" r="0" b="9525"/>
                  <wp:docPr id="18" name="Drawing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Drawing 17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2B8D90" w14:textId="77777777" w:rsidR="009A219B" w:rsidRDefault="00EB2F93">
            <w:pPr>
              <w:spacing w:before="120" w:line="288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077C92E" wp14:editId="3E6DE9EA">
                  <wp:extent cx="2590800" cy="3743325"/>
                  <wp:effectExtent l="0" t="0" r="0" b="3175"/>
                  <wp:docPr id="19" name="Drawing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Drawing 18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3743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1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E27B06" w14:textId="77777777" w:rsidR="009A219B" w:rsidRDefault="009A219B">
            <w:pPr>
              <w:spacing w:before="120" w:line="288" w:lineRule="auto"/>
              <w:rPr>
                <w:rFonts w:hint="eastAsia"/>
              </w:rPr>
            </w:pPr>
          </w:p>
        </w:tc>
      </w:tr>
      <w:tr w:rsidR="009A219B" w14:paraId="437CD53F" w14:textId="77777777">
        <w:tc>
          <w:tcPr>
            <w:tcW w:w="7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48F3E6" w14:textId="77777777" w:rsidR="009A219B" w:rsidRDefault="009A219B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109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16FEF" w14:textId="77777777" w:rsidR="009A219B" w:rsidRDefault="009A219B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4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FF232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 xml:space="preserve">⑨ </w:t>
            </w:r>
            <w:r>
              <w:rPr>
                <w:rFonts w:ascii="Arial" w:eastAsia="等线" w:hAnsi="Arial" w:cs="Arial"/>
                <w:b/>
                <w:sz w:val="22"/>
              </w:rPr>
              <w:t>高级配置入口</w:t>
            </w:r>
          </w:p>
          <w:p w14:paraId="292B6838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展示：左栏底部一个入口行（齿轮图标</w:t>
            </w:r>
            <w:r>
              <w:rPr>
                <w:rFonts w:ascii="Arial" w:eastAsia="等线" w:hAnsi="Arial" w:cs="Arial"/>
                <w:sz w:val="22"/>
              </w:rPr>
              <w:t xml:space="preserve"> + </w:t>
            </w:r>
            <w:r>
              <w:rPr>
                <w:rFonts w:ascii="Arial" w:eastAsia="等线" w:hAnsi="Arial" w:cs="Arial"/>
                <w:sz w:val="22"/>
              </w:rPr>
              <w:t>「高级配置」</w:t>
            </w:r>
            <w:r>
              <w:rPr>
                <w:rFonts w:ascii="Arial" w:eastAsia="等线" w:hAnsi="Arial" w:cs="Arial"/>
                <w:sz w:val="22"/>
              </w:rPr>
              <w:t xml:space="preserve">+ </w:t>
            </w:r>
            <w:r>
              <w:rPr>
                <w:rFonts w:ascii="Arial" w:eastAsia="等线" w:hAnsi="Arial" w:cs="Arial"/>
                <w:sz w:val="22"/>
              </w:rPr>
              <w:t>副标题「调度类型</w:t>
            </w:r>
            <w:r>
              <w:rPr>
                <w:rFonts w:ascii="Arial" w:eastAsia="等线" w:hAnsi="Arial" w:cs="Arial"/>
                <w:sz w:val="22"/>
              </w:rPr>
              <w:t xml:space="preserve"> · </w:t>
            </w:r>
            <w:r>
              <w:rPr>
                <w:rFonts w:ascii="Arial" w:eastAsia="等线" w:hAnsi="Arial" w:cs="Arial"/>
                <w:sz w:val="22"/>
              </w:rPr>
              <w:t>重跑</w:t>
            </w:r>
            <w:r>
              <w:rPr>
                <w:rFonts w:ascii="Arial" w:eastAsia="等线" w:hAnsi="Arial" w:cs="Arial"/>
                <w:sz w:val="22"/>
              </w:rPr>
              <w:t xml:space="preserve"> · </w:t>
            </w:r>
            <w:r>
              <w:rPr>
                <w:rFonts w:ascii="Arial" w:eastAsia="等线" w:hAnsi="Arial" w:cs="Arial"/>
                <w:sz w:val="22"/>
              </w:rPr>
              <w:t>生效</w:t>
            </w:r>
            <w:r>
              <w:rPr>
                <w:rFonts w:ascii="Arial" w:eastAsia="等线" w:hAnsi="Arial" w:cs="Arial"/>
                <w:sz w:val="22"/>
              </w:rPr>
              <w:t xml:space="preserve"> · </w:t>
            </w:r>
            <w:r>
              <w:rPr>
                <w:rFonts w:ascii="Arial" w:eastAsia="等线" w:hAnsi="Arial" w:cs="Arial"/>
                <w:sz w:val="22"/>
              </w:rPr>
              <w:t>落库</w:t>
            </w:r>
            <w:r>
              <w:rPr>
                <w:rFonts w:ascii="Arial" w:eastAsia="等线" w:hAnsi="Arial" w:cs="Arial"/>
                <w:sz w:val="22"/>
              </w:rPr>
              <w:t xml:space="preserve"> · Action</w:t>
            </w:r>
            <w:r>
              <w:rPr>
                <w:rFonts w:ascii="Arial" w:eastAsia="等线" w:hAnsi="Arial" w:cs="Arial"/>
                <w:sz w:val="22"/>
              </w:rPr>
              <w:t>」</w:t>
            </w:r>
            <w:r>
              <w:rPr>
                <w:rFonts w:ascii="Arial" w:eastAsia="等线" w:hAnsi="Arial" w:cs="Arial"/>
                <w:sz w:val="22"/>
              </w:rPr>
              <w:t xml:space="preserve">+ </w:t>
            </w:r>
            <w:r>
              <w:rPr>
                <w:rFonts w:ascii="Arial" w:eastAsia="等线" w:hAnsi="Arial" w:cs="Arial"/>
                <w:sz w:val="22"/>
              </w:rPr>
              <w:t>右箭头）。</w:t>
            </w:r>
          </w:p>
          <w:p w14:paraId="0149F028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逻辑：点击从右侧再拉出「高级配置」二级抽屉；均已配好默认值，一般无需改动。每项配旁有问号</w:t>
            </w:r>
            <w:r>
              <w:rPr>
                <w:rFonts w:ascii="Arial" w:eastAsia="等线" w:hAnsi="Arial" w:cs="Arial"/>
                <w:sz w:val="22"/>
              </w:rPr>
              <w:t xml:space="preserve"> icon</w:t>
            </w:r>
            <w:r>
              <w:rPr>
                <w:rFonts w:ascii="Arial" w:eastAsia="等线" w:hAnsi="Arial" w:cs="Arial"/>
                <w:sz w:val="22"/>
              </w:rPr>
              <w:t>，</w:t>
            </w:r>
            <w:r>
              <w:rPr>
                <w:rFonts w:ascii="Arial" w:eastAsia="等线" w:hAnsi="Arial" w:cs="Arial"/>
                <w:sz w:val="22"/>
              </w:rPr>
              <w:t xml:space="preserve">hover </w:t>
            </w:r>
            <w:r>
              <w:rPr>
                <w:rFonts w:ascii="Arial" w:eastAsia="等线" w:hAnsi="Arial" w:cs="Arial"/>
                <w:sz w:val="22"/>
              </w:rPr>
              <w:t>展示解释。</w:t>
            </w:r>
          </w:p>
          <w:p w14:paraId="0C8EF0C5" w14:textId="77777777" w:rsidR="009A219B" w:rsidRDefault="00EB2F93">
            <w:pPr>
              <w:numPr>
                <w:ilvl w:val="0"/>
                <w:numId w:val="36"/>
              </w:num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调度</w:t>
            </w:r>
          </w:p>
          <w:p w14:paraId="62B77EEC" w14:textId="77777777" w:rsidR="009A219B" w:rsidRDefault="00EB2F93">
            <w:pPr>
              <w:numPr>
                <w:ilvl w:val="0"/>
                <w:numId w:val="37"/>
              </w:numPr>
              <w:spacing w:before="120" w:line="288" w:lineRule="auto"/>
              <w:ind w:left="453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调度类型：正常调度（到点真正执行）</w:t>
            </w:r>
            <w:r>
              <w:rPr>
                <w:rFonts w:ascii="Arial" w:eastAsia="等线" w:hAnsi="Arial" w:cs="Arial"/>
                <w:sz w:val="22"/>
              </w:rPr>
              <w:t xml:space="preserve">/ </w:t>
            </w:r>
            <w:r>
              <w:rPr>
                <w:rFonts w:ascii="Arial" w:eastAsia="等线" w:hAnsi="Arial" w:cs="Arial"/>
                <w:sz w:val="22"/>
              </w:rPr>
              <w:t>暂停调度（保留配置但不触发，可恢复），默认「正常调度」。</w:t>
            </w:r>
          </w:p>
          <w:p w14:paraId="348D0268" w14:textId="77777777" w:rsidR="009A219B" w:rsidRDefault="00EB2F93">
            <w:pPr>
              <w:numPr>
                <w:ilvl w:val="0"/>
                <w:numId w:val="38"/>
              </w:numPr>
              <w:spacing w:before="120" w:line="288" w:lineRule="auto"/>
              <w:ind w:left="907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问号</w:t>
            </w:r>
            <w:r>
              <w:rPr>
                <w:rFonts w:ascii="Arial" w:eastAsia="等线" w:hAnsi="Arial" w:cs="Arial"/>
                <w:sz w:val="22"/>
              </w:rPr>
              <w:t xml:space="preserve"> hover</w:t>
            </w:r>
            <w:r>
              <w:rPr>
                <w:rFonts w:ascii="Arial" w:eastAsia="等线" w:hAnsi="Arial" w:cs="Arial"/>
                <w:sz w:val="22"/>
              </w:rPr>
              <w:t>：「正常调度：到点真正执行、拉取并写入数据。暂停调度：任务与配置保留，但到点不触发执行，可随时恢复。」</w:t>
            </w:r>
          </w:p>
          <w:p w14:paraId="20A229B3" w14:textId="77777777" w:rsidR="009A219B" w:rsidRDefault="00EB2F93">
            <w:pPr>
              <w:numPr>
                <w:ilvl w:val="0"/>
                <w:numId w:val="39"/>
              </w:num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重跑</w:t>
            </w:r>
          </w:p>
          <w:p w14:paraId="08266A4F" w14:textId="77777777" w:rsidR="009A219B" w:rsidRDefault="00EB2F93">
            <w:pPr>
              <w:numPr>
                <w:ilvl w:val="0"/>
                <w:numId w:val="40"/>
              </w:numPr>
              <w:spacing w:before="120" w:line="288" w:lineRule="auto"/>
              <w:ind w:left="453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lastRenderedPageBreak/>
              <w:t>重跑属性：运行成功或失败后皆可重跑</w:t>
            </w:r>
            <w:r>
              <w:rPr>
                <w:rFonts w:ascii="Arial" w:eastAsia="等线" w:hAnsi="Arial" w:cs="Arial"/>
                <w:sz w:val="22"/>
              </w:rPr>
              <w:t xml:space="preserve"> / </w:t>
            </w:r>
            <w:r>
              <w:rPr>
                <w:rFonts w:ascii="Arial" w:eastAsia="等线" w:hAnsi="Arial" w:cs="Arial"/>
                <w:sz w:val="22"/>
              </w:rPr>
              <w:t>仅失败可重跑</w:t>
            </w:r>
            <w:r>
              <w:rPr>
                <w:rFonts w:ascii="Arial" w:eastAsia="等线" w:hAnsi="Arial" w:cs="Arial"/>
                <w:sz w:val="22"/>
              </w:rPr>
              <w:t xml:space="preserve"> / </w:t>
            </w:r>
            <w:r>
              <w:rPr>
                <w:rFonts w:ascii="Arial" w:eastAsia="等线" w:hAnsi="Arial" w:cs="Arial"/>
                <w:sz w:val="22"/>
              </w:rPr>
              <w:t>不可重跑，默认「成功或失败皆可重跑」；</w:t>
            </w:r>
          </w:p>
          <w:p w14:paraId="44C9079B" w14:textId="77777777" w:rsidR="009A219B" w:rsidRDefault="00EB2F93">
            <w:pPr>
              <w:numPr>
                <w:ilvl w:val="0"/>
                <w:numId w:val="41"/>
              </w:numPr>
              <w:spacing w:before="120" w:line="288" w:lineRule="auto"/>
              <w:ind w:left="907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问号</w:t>
            </w:r>
            <w:r>
              <w:rPr>
                <w:rFonts w:ascii="Arial" w:eastAsia="等线" w:hAnsi="Arial" w:cs="Arial"/>
                <w:sz w:val="22"/>
              </w:rPr>
              <w:t xml:space="preserve"> hover</w:t>
            </w:r>
            <w:r>
              <w:rPr>
                <w:rFonts w:ascii="Arial" w:eastAsia="等线" w:hAnsi="Arial" w:cs="Arial"/>
                <w:sz w:val="22"/>
              </w:rPr>
              <w:t>：「定义这个任务允许在什么情况下重新运行。部分任务重复运行会造成重复写入，可设为不可重跑。」</w:t>
            </w:r>
          </w:p>
          <w:p w14:paraId="6F3593E8" w14:textId="77777777" w:rsidR="009A219B" w:rsidRDefault="00EB2F93">
            <w:pPr>
              <w:numPr>
                <w:ilvl w:val="0"/>
                <w:numId w:val="42"/>
              </w:numPr>
              <w:spacing w:before="120" w:line="288" w:lineRule="auto"/>
              <w:ind w:left="453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失败自动重跑：开关，默认开；</w:t>
            </w:r>
          </w:p>
          <w:p w14:paraId="757819DF" w14:textId="77777777" w:rsidR="009A219B" w:rsidRDefault="00EB2F93">
            <w:pPr>
              <w:numPr>
                <w:ilvl w:val="0"/>
                <w:numId w:val="43"/>
              </w:numPr>
              <w:spacing w:before="120" w:line="288" w:lineRule="auto"/>
              <w:ind w:left="907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问号</w:t>
            </w:r>
            <w:r>
              <w:rPr>
                <w:rFonts w:ascii="Arial" w:eastAsia="等线" w:hAnsi="Arial" w:cs="Arial"/>
                <w:sz w:val="22"/>
              </w:rPr>
              <w:t xml:space="preserve"> hover</w:t>
            </w:r>
            <w:r>
              <w:rPr>
                <w:rFonts w:ascii="Arial" w:eastAsia="等线" w:hAnsi="Arial" w:cs="Arial"/>
                <w:sz w:val="22"/>
              </w:rPr>
              <w:t>：「任务失败后系统自动重试，无需人工介入。常用于应对网络抖动、</w:t>
            </w:r>
            <w:r>
              <w:rPr>
                <w:rFonts w:ascii="Arial" w:eastAsia="等线" w:hAnsi="Arial" w:cs="Arial"/>
                <w:sz w:val="22"/>
              </w:rPr>
              <w:t xml:space="preserve">API </w:t>
            </w:r>
            <w:r>
              <w:rPr>
                <w:rFonts w:ascii="Arial" w:eastAsia="等线" w:hAnsi="Arial" w:cs="Arial"/>
                <w:sz w:val="22"/>
              </w:rPr>
              <w:t>限流等临时故障。」</w:t>
            </w:r>
          </w:p>
          <w:p w14:paraId="1B85841D" w14:textId="77777777" w:rsidR="009A219B" w:rsidRDefault="00EB2F93">
            <w:pPr>
              <w:numPr>
                <w:ilvl w:val="0"/>
                <w:numId w:val="44"/>
              </w:numPr>
              <w:spacing w:before="120" w:line="288" w:lineRule="auto"/>
              <w:ind w:left="453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重跑次数：步进器，默认</w:t>
            </w:r>
            <w:r>
              <w:rPr>
                <w:rFonts w:ascii="Arial" w:eastAsia="等线" w:hAnsi="Arial" w:cs="Arial"/>
                <w:sz w:val="22"/>
              </w:rPr>
              <w:t xml:space="preserve"> 3 </w:t>
            </w:r>
            <w:r>
              <w:rPr>
                <w:rFonts w:ascii="Arial" w:eastAsia="等线" w:hAnsi="Arial" w:cs="Arial"/>
                <w:sz w:val="22"/>
              </w:rPr>
              <w:t>次；</w:t>
            </w:r>
          </w:p>
          <w:p w14:paraId="6C2A0900" w14:textId="77777777" w:rsidR="009A219B" w:rsidRDefault="00EB2F93">
            <w:pPr>
              <w:numPr>
                <w:ilvl w:val="0"/>
                <w:numId w:val="45"/>
              </w:numPr>
              <w:spacing w:before="120" w:line="288" w:lineRule="auto"/>
              <w:ind w:left="907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问号</w:t>
            </w:r>
            <w:r>
              <w:rPr>
                <w:rFonts w:ascii="Arial" w:eastAsia="等线" w:hAnsi="Arial" w:cs="Arial"/>
                <w:sz w:val="22"/>
              </w:rPr>
              <w:t xml:space="preserve"> hover</w:t>
            </w:r>
            <w:r>
              <w:rPr>
                <w:rFonts w:ascii="Arial" w:eastAsia="等线" w:hAnsi="Arial" w:cs="Arial"/>
                <w:sz w:val="22"/>
              </w:rPr>
              <w:t>：「最多自动重试的次数，达到上限仍失败才判定为失败并告警。」</w:t>
            </w:r>
          </w:p>
          <w:p w14:paraId="23A8353F" w14:textId="77777777" w:rsidR="009A219B" w:rsidRDefault="00EB2F93">
            <w:pPr>
              <w:numPr>
                <w:ilvl w:val="0"/>
                <w:numId w:val="46"/>
              </w:numPr>
              <w:spacing w:before="120" w:line="288" w:lineRule="auto"/>
              <w:ind w:left="453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重跑间隔：步进器，默认</w:t>
            </w:r>
            <w:r>
              <w:rPr>
                <w:rFonts w:ascii="Arial" w:eastAsia="等线" w:hAnsi="Arial" w:cs="Arial"/>
                <w:sz w:val="22"/>
              </w:rPr>
              <w:t xml:space="preserve"> 2 </w:t>
            </w:r>
            <w:r>
              <w:rPr>
                <w:rFonts w:ascii="Arial" w:eastAsia="等线" w:hAnsi="Arial" w:cs="Arial"/>
                <w:sz w:val="22"/>
              </w:rPr>
              <w:t>分钟；</w:t>
            </w:r>
          </w:p>
          <w:p w14:paraId="070F6943" w14:textId="77777777" w:rsidR="009A219B" w:rsidRDefault="00EB2F93">
            <w:pPr>
              <w:numPr>
                <w:ilvl w:val="0"/>
                <w:numId w:val="47"/>
              </w:numPr>
              <w:spacing w:before="120" w:line="288" w:lineRule="auto"/>
              <w:ind w:left="907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问号</w:t>
            </w:r>
            <w:r>
              <w:rPr>
                <w:rFonts w:ascii="Arial" w:eastAsia="等线" w:hAnsi="Arial" w:cs="Arial"/>
                <w:sz w:val="22"/>
              </w:rPr>
              <w:t xml:space="preserve"> hover</w:t>
            </w:r>
            <w:r>
              <w:rPr>
                <w:rFonts w:ascii="Arial" w:eastAsia="等线" w:hAnsi="Arial" w:cs="Arial"/>
                <w:sz w:val="22"/>
              </w:rPr>
              <w:t>：「每次自动重试之间的等待时间，给临时故障留出恢复的时间。」</w:t>
            </w:r>
          </w:p>
          <w:p w14:paraId="7545EBBB" w14:textId="77777777" w:rsidR="009A219B" w:rsidRDefault="00EB2F93">
            <w:pPr>
              <w:numPr>
                <w:ilvl w:val="0"/>
                <w:numId w:val="48"/>
              </w:numPr>
              <w:spacing w:before="120" w:line="288" w:lineRule="auto"/>
              <w:ind w:left="453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生效日期：永久生效</w:t>
            </w:r>
            <w:r>
              <w:rPr>
                <w:rFonts w:ascii="Arial" w:eastAsia="等线" w:hAnsi="Arial" w:cs="Arial"/>
                <w:sz w:val="22"/>
              </w:rPr>
              <w:t xml:space="preserve"> / </w:t>
            </w:r>
            <w:r>
              <w:rPr>
                <w:rFonts w:ascii="Arial" w:eastAsia="等线" w:hAnsi="Arial" w:cs="Arial"/>
                <w:sz w:val="22"/>
              </w:rPr>
              <w:t>指定时间，默认「永久」；选「指定时间」时展开起止日期选择器。</w:t>
            </w:r>
          </w:p>
          <w:p w14:paraId="16714E36" w14:textId="77777777" w:rsidR="009A219B" w:rsidRDefault="00EB2F93">
            <w:pPr>
              <w:numPr>
                <w:ilvl w:val="0"/>
                <w:numId w:val="49"/>
              </w:numPr>
              <w:spacing w:before="120" w:line="288" w:lineRule="auto"/>
              <w:ind w:left="907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问号</w:t>
            </w:r>
            <w:r>
              <w:rPr>
                <w:rFonts w:ascii="Arial" w:eastAsia="等线" w:hAnsi="Arial" w:cs="Arial"/>
                <w:sz w:val="22"/>
              </w:rPr>
              <w:t xml:space="preserve"> hover</w:t>
            </w:r>
            <w:r>
              <w:rPr>
                <w:rFonts w:ascii="Arial" w:eastAsia="等线" w:hAnsi="Arial" w:cs="Arial"/>
                <w:sz w:val="22"/>
              </w:rPr>
              <w:t>：「永久生效：一直按此调度运行直到手动停止。指定时间：仅在设定的起止日期内调度，过期自动停止，适合临时任务。」</w:t>
            </w:r>
          </w:p>
          <w:p w14:paraId="13D2290A" w14:textId="77777777" w:rsidR="009A219B" w:rsidRDefault="00EB2F93">
            <w:pPr>
              <w:numPr>
                <w:ilvl w:val="0"/>
                <w:numId w:val="50"/>
              </w:num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数据落库</w:t>
            </w:r>
          </w:p>
          <w:p w14:paraId="007D19B0" w14:textId="77777777" w:rsidR="009A219B" w:rsidRDefault="00EB2F93">
            <w:pPr>
              <w:numPr>
                <w:ilvl w:val="0"/>
                <w:numId w:val="51"/>
              </w:numPr>
              <w:spacing w:before="120" w:line="288" w:lineRule="auto"/>
              <w:ind w:left="453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落库目标：</w:t>
            </w:r>
            <w:r>
              <w:rPr>
                <w:rFonts w:ascii="Arial" w:eastAsia="等线" w:hAnsi="Arial" w:cs="Arial"/>
                <w:sz w:val="22"/>
              </w:rPr>
              <w:t xml:space="preserve">Creatiads </w:t>
            </w:r>
            <w:r>
              <w:rPr>
                <w:rFonts w:ascii="Arial" w:eastAsia="等线" w:hAnsi="Arial" w:cs="Arial"/>
                <w:sz w:val="22"/>
              </w:rPr>
              <w:t>内置（默认，开箱即用，显示默认落库表名）</w:t>
            </w:r>
            <w:r>
              <w:rPr>
                <w:rFonts w:ascii="Arial" w:eastAsia="等线" w:hAnsi="Arial" w:cs="Arial"/>
                <w:sz w:val="22"/>
              </w:rPr>
              <w:t xml:space="preserve">/ </w:t>
            </w:r>
            <w:r>
              <w:rPr>
                <w:rFonts w:ascii="Arial" w:eastAsia="等线" w:hAnsi="Arial" w:cs="Arial"/>
                <w:sz w:val="22"/>
              </w:rPr>
              <w:t>自定义数据库；</w:t>
            </w:r>
          </w:p>
          <w:p w14:paraId="5A4F1920" w14:textId="77777777" w:rsidR="009A219B" w:rsidRDefault="00EB2F93">
            <w:pPr>
              <w:numPr>
                <w:ilvl w:val="0"/>
                <w:numId w:val="52"/>
              </w:numPr>
              <w:spacing w:before="120" w:line="288" w:lineRule="auto"/>
              <w:ind w:left="907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lastRenderedPageBreak/>
              <w:t>问号</w:t>
            </w:r>
            <w:r>
              <w:rPr>
                <w:rFonts w:ascii="Arial" w:eastAsia="等线" w:hAnsi="Arial" w:cs="Arial"/>
                <w:sz w:val="22"/>
              </w:rPr>
              <w:t xml:space="preserve"> hover</w:t>
            </w:r>
            <w:r>
              <w:rPr>
                <w:rFonts w:ascii="Arial" w:eastAsia="等线" w:hAnsi="Arial" w:cs="Arial"/>
                <w:sz w:val="22"/>
              </w:rPr>
              <w:t>：「默认写入</w:t>
            </w:r>
            <w:r>
              <w:rPr>
                <w:rFonts w:ascii="Arial" w:eastAsia="等线" w:hAnsi="Arial" w:cs="Arial"/>
                <w:sz w:val="22"/>
              </w:rPr>
              <w:t xml:space="preserve"> Creatiads </w:t>
            </w:r>
            <w:r>
              <w:rPr>
                <w:rFonts w:ascii="Arial" w:eastAsia="等线" w:hAnsi="Arial" w:cs="Arial"/>
                <w:sz w:val="22"/>
              </w:rPr>
              <w:t>内置存储，开箱即用。也可选择自定义数据库（需先在</w:t>
            </w:r>
            <w:r>
              <w:rPr>
                <w:rFonts w:ascii="Arial" w:eastAsia="等线" w:hAnsi="Arial" w:cs="Arial"/>
                <w:sz w:val="22"/>
              </w:rPr>
              <w:t xml:space="preserve"> Destinations </w:t>
            </w:r>
            <w:r>
              <w:rPr>
                <w:rFonts w:ascii="Arial" w:eastAsia="等线" w:hAnsi="Arial" w:cs="Arial"/>
                <w:sz w:val="22"/>
              </w:rPr>
              <w:t>中创建），并指定落库的数据表名。」</w:t>
            </w:r>
          </w:p>
          <w:p w14:paraId="2783D691" w14:textId="77777777" w:rsidR="009A219B" w:rsidRDefault="00EB2F93">
            <w:pPr>
              <w:numPr>
                <w:ilvl w:val="0"/>
                <w:numId w:val="53"/>
              </w:numPr>
              <w:spacing w:before="120" w:line="288" w:lineRule="auto"/>
              <w:ind w:left="453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选「自定义数据库」时：下拉选择已在</w:t>
            </w:r>
            <w:r>
              <w:rPr>
                <w:rFonts w:ascii="Arial" w:eastAsia="等线" w:hAnsi="Arial" w:cs="Arial"/>
                <w:sz w:val="22"/>
              </w:rPr>
              <w:t xml:space="preserve"> Destinations </w:t>
            </w:r>
            <w:r>
              <w:rPr>
                <w:rFonts w:ascii="Arial" w:eastAsia="等线" w:hAnsi="Arial" w:cs="Arial"/>
                <w:sz w:val="22"/>
              </w:rPr>
              <w:t>创建的数据库（附「</w:t>
            </w:r>
            <w:r>
              <w:rPr>
                <w:rFonts w:ascii="Arial" w:eastAsia="等线" w:hAnsi="Arial" w:cs="Arial"/>
                <w:sz w:val="22"/>
              </w:rPr>
              <w:t xml:space="preserve">+ </w:t>
            </w:r>
            <w:r>
              <w:rPr>
                <w:rFonts w:ascii="Arial" w:eastAsia="等线" w:hAnsi="Arial" w:cs="Arial"/>
                <w:sz w:val="22"/>
              </w:rPr>
              <w:t>在</w:t>
            </w:r>
            <w:r>
              <w:rPr>
                <w:rFonts w:ascii="Arial" w:eastAsia="等线" w:hAnsi="Arial" w:cs="Arial"/>
                <w:sz w:val="22"/>
              </w:rPr>
              <w:t xml:space="preserve"> Destinations </w:t>
            </w:r>
            <w:r>
              <w:rPr>
                <w:rFonts w:ascii="Arial" w:eastAsia="等线" w:hAnsi="Arial" w:cs="Arial"/>
                <w:sz w:val="22"/>
              </w:rPr>
              <w:t>新建数据库」入口）</w:t>
            </w:r>
            <w:r>
              <w:rPr>
                <w:rFonts w:ascii="Arial" w:eastAsia="等线" w:hAnsi="Arial" w:cs="Arial"/>
                <w:sz w:val="22"/>
              </w:rPr>
              <w:t xml:space="preserve">+ </w:t>
            </w:r>
            <w:r>
              <w:rPr>
                <w:rFonts w:ascii="Arial" w:eastAsia="等线" w:hAnsi="Arial" w:cs="Arial"/>
                <w:sz w:val="22"/>
              </w:rPr>
              <w:t>填写落库数据表名（两项必填）；</w:t>
            </w:r>
          </w:p>
          <w:p w14:paraId="07CB33DF" w14:textId="77777777" w:rsidR="009A219B" w:rsidRDefault="00EB2F93">
            <w:pPr>
              <w:spacing w:before="120" w:line="288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9B387C2" wp14:editId="176BD779">
                  <wp:extent cx="2590800" cy="1266825"/>
                  <wp:effectExtent l="0" t="0" r="0" b="3175"/>
                  <wp:docPr id="20" name="Drawing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Drawing 19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91B886" w14:textId="77777777" w:rsidR="009A219B" w:rsidRDefault="009A219B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11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09D3D" w14:textId="77777777" w:rsidR="009A219B" w:rsidRDefault="009A219B">
            <w:pPr>
              <w:spacing w:before="120" w:line="288" w:lineRule="auto"/>
              <w:rPr>
                <w:rFonts w:hint="eastAsia"/>
              </w:rPr>
            </w:pPr>
          </w:p>
        </w:tc>
      </w:tr>
      <w:tr w:rsidR="009A219B" w14:paraId="1BA021AB" w14:textId="77777777">
        <w:tc>
          <w:tcPr>
            <w:tcW w:w="7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DB28C" w14:textId="77777777" w:rsidR="009A219B" w:rsidRDefault="009A219B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109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876479" w14:textId="77777777" w:rsidR="009A219B" w:rsidRDefault="009A219B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4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657F7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 xml:space="preserve">⑩ </w:t>
            </w:r>
            <w:r>
              <w:rPr>
                <w:rFonts w:ascii="Arial" w:eastAsia="等线" w:hAnsi="Arial" w:cs="Arial"/>
                <w:b/>
                <w:sz w:val="22"/>
              </w:rPr>
              <w:t>底部操作栏</w:t>
            </w:r>
          </w:p>
          <w:p w14:paraId="360968B0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展示：固定在抽屉底部，左侧实时摘要「将采集</w:t>
            </w:r>
            <w:r>
              <w:rPr>
                <w:rFonts w:ascii="Arial" w:eastAsia="等线" w:hAnsi="Arial" w:cs="Arial"/>
                <w:sz w:val="22"/>
              </w:rPr>
              <w:t xml:space="preserve"> N </w:t>
            </w:r>
            <w:r>
              <w:rPr>
                <w:rFonts w:ascii="Arial" w:eastAsia="等线" w:hAnsi="Arial" w:cs="Arial"/>
                <w:sz w:val="22"/>
              </w:rPr>
              <w:t>个广告账户</w:t>
            </w:r>
            <w:r>
              <w:rPr>
                <w:rFonts w:ascii="Arial" w:eastAsia="等线" w:hAnsi="Arial" w:cs="Arial"/>
                <w:sz w:val="22"/>
              </w:rPr>
              <w:t xml:space="preserve"> · N </w:t>
            </w:r>
            <w:r>
              <w:rPr>
                <w:rFonts w:ascii="Arial" w:eastAsia="等线" w:hAnsi="Arial" w:cs="Arial"/>
                <w:sz w:val="22"/>
              </w:rPr>
              <w:t>维度</w:t>
            </w:r>
            <w:r>
              <w:rPr>
                <w:rFonts w:ascii="Arial" w:eastAsia="等线" w:hAnsi="Arial" w:cs="Arial"/>
                <w:sz w:val="22"/>
              </w:rPr>
              <w:t xml:space="preserve"> + N </w:t>
            </w:r>
            <w:r>
              <w:rPr>
                <w:rFonts w:ascii="Arial" w:eastAsia="等线" w:hAnsi="Arial" w:cs="Arial"/>
                <w:sz w:val="22"/>
              </w:rPr>
              <w:t>指标</w:t>
            </w:r>
            <w:r>
              <w:rPr>
                <w:rFonts w:ascii="Arial" w:eastAsia="等线" w:hAnsi="Arial" w:cs="Arial"/>
                <w:sz w:val="22"/>
              </w:rPr>
              <w:t xml:space="preserve"> · </w:t>
            </w:r>
            <w:r>
              <w:rPr>
                <w:rFonts w:ascii="Arial" w:eastAsia="等线" w:hAnsi="Arial" w:cs="Arial"/>
                <w:sz w:val="22"/>
              </w:rPr>
              <w:t>日期范围</w:t>
            </w:r>
            <w:r>
              <w:rPr>
                <w:rFonts w:ascii="Arial" w:eastAsia="等线" w:hAnsi="Arial" w:cs="Arial"/>
                <w:sz w:val="22"/>
              </w:rPr>
              <w:t xml:space="preserve"> · </w:t>
            </w:r>
            <w:r>
              <w:rPr>
                <w:rFonts w:ascii="Arial" w:eastAsia="等线" w:hAnsi="Arial" w:cs="Arial"/>
                <w:sz w:val="22"/>
              </w:rPr>
              <w:t>频率同步」，右侧「取消」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「创建并开始采集」。</w:t>
            </w:r>
          </w:p>
          <w:p w14:paraId="2201E621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逻辑：账户为空</w:t>
            </w:r>
            <w:r>
              <w:rPr>
                <w:rFonts w:ascii="Arial" w:eastAsia="等线" w:hAnsi="Arial" w:cs="Arial"/>
                <w:sz w:val="22"/>
              </w:rPr>
              <w:t xml:space="preserve"> / </w:t>
            </w:r>
            <w:r>
              <w:rPr>
                <w:rFonts w:ascii="Arial" w:eastAsia="等线" w:hAnsi="Arial" w:cs="Arial"/>
                <w:sz w:val="22"/>
              </w:rPr>
              <w:t>字段为空</w:t>
            </w:r>
            <w:r>
              <w:rPr>
                <w:rFonts w:ascii="Arial" w:eastAsia="等线" w:hAnsi="Arial" w:cs="Arial"/>
                <w:sz w:val="22"/>
              </w:rPr>
              <w:t xml:space="preserve"> / </w:t>
            </w:r>
            <w:r>
              <w:rPr>
                <w:rFonts w:ascii="Arial" w:eastAsia="等线" w:hAnsi="Arial" w:cs="Arial"/>
                <w:sz w:val="22"/>
              </w:rPr>
              <w:t>自定义落库未填全时，「创建并开始采集」置灰；点击创建后产出</w:t>
            </w:r>
            <w:r>
              <w:rPr>
                <w:rFonts w:ascii="Arial" w:eastAsia="等线" w:hAnsi="Arial" w:cs="Arial"/>
                <w:sz w:val="22"/>
              </w:rPr>
              <w:t xml:space="preserve"> ACTIVE </w:t>
            </w:r>
            <w:r>
              <w:rPr>
                <w:rFonts w:ascii="Arial" w:eastAsia="等线" w:hAnsi="Arial" w:cs="Arial"/>
                <w:sz w:val="22"/>
              </w:rPr>
              <w:t>状态的采集任务并开始首次同步。</w:t>
            </w:r>
          </w:p>
          <w:p w14:paraId="3DE650B0" w14:textId="77777777" w:rsidR="009A219B" w:rsidRDefault="00EB2F93">
            <w:pPr>
              <w:spacing w:before="120" w:line="288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F360710" wp14:editId="76B9BCF0">
                  <wp:extent cx="2590800" cy="266700"/>
                  <wp:effectExtent l="0" t="0" r="0" b="0"/>
                  <wp:docPr id="21" name="Drawing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Drawing 20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1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23B77" w14:textId="77777777" w:rsidR="009A219B" w:rsidRDefault="009A219B">
            <w:pPr>
              <w:spacing w:before="120" w:line="288" w:lineRule="auto"/>
              <w:rPr>
                <w:rFonts w:hint="eastAsia"/>
              </w:rPr>
            </w:pPr>
          </w:p>
        </w:tc>
      </w:tr>
    </w:tbl>
    <w:p w14:paraId="69386400" w14:textId="77777777" w:rsidR="009A219B" w:rsidRDefault="00EB2F93">
      <w:pPr>
        <w:spacing w:before="320" w:line="288" w:lineRule="auto"/>
        <w:outlineLvl w:val="1"/>
        <w:rPr>
          <w:rFonts w:hint="eastAsia"/>
        </w:rPr>
      </w:pPr>
      <w:bookmarkStart w:id="6" w:name="heading_6"/>
      <w:r>
        <w:rPr>
          <w:rFonts w:ascii="Arial" w:eastAsia="等线" w:hAnsi="Arial" w:cs="Arial"/>
          <w:color w:val="3370FF"/>
          <w:sz w:val="32"/>
        </w:rPr>
        <w:t xml:space="preserve">1. 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默认勾选采集字段（右栏）</w:t>
      </w:r>
      <w:bookmarkEnd w:id="6"/>
    </w:p>
    <w:p w14:paraId="33614DC2" w14:textId="77777777" w:rsidR="009A219B" w:rsidRDefault="00EB2F93">
      <w:pPr>
        <w:spacing w:before="120" w:line="288" w:lineRule="auto"/>
        <w:rPr>
          <w:rFonts w:hint="eastAsia"/>
        </w:rPr>
      </w:pPr>
      <w:r>
        <w:rPr>
          <w:rFonts w:ascii="Arial" w:eastAsia="等线" w:hAnsi="Arial" w:cs="Arial"/>
          <w:sz w:val="22"/>
        </w:rPr>
        <w:t>默认采集字段（精确到字段，括号内为对应的真实</w:t>
      </w:r>
      <w:r>
        <w:rPr>
          <w:rFonts w:ascii="Arial" w:eastAsia="等线" w:hAnsi="Arial" w:cs="Arial"/>
          <w:sz w:val="22"/>
        </w:rPr>
        <w:t xml:space="preserve"> API </w:t>
      </w:r>
      <w:r>
        <w:rPr>
          <w:rFonts w:ascii="Arial" w:eastAsia="等线" w:hAnsi="Arial" w:cs="Arial"/>
          <w:sz w:val="22"/>
        </w:rPr>
        <w:t>字段名）：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5"/>
        <w:gridCol w:w="2730"/>
        <w:gridCol w:w="4635"/>
      </w:tblGrid>
      <w:tr w:rsidR="009A219B" w14:paraId="02229F6C" w14:textId="77777777"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0EBAF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  <w:shd w:val="clear" w:color="auto" w:fill="F2F3F5"/>
              </w:rPr>
              <w:t>平台</w:t>
            </w:r>
          </w:p>
        </w:tc>
        <w:tc>
          <w:tcPr>
            <w:tcW w:w="27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8E7B1B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  <w:shd w:val="clear" w:color="auto" w:fill="F2F3F5"/>
              </w:rPr>
              <w:t>默认维度（</w:t>
            </w:r>
            <w:r>
              <w:rPr>
                <w:rFonts w:ascii="Arial" w:eastAsia="等线" w:hAnsi="Arial" w:cs="Arial"/>
                <w:b/>
                <w:sz w:val="22"/>
                <w:shd w:val="clear" w:color="auto" w:fill="F2F3F5"/>
              </w:rPr>
              <w:t>3</w:t>
            </w:r>
            <w:r>
              <w:rPr>
                <w:rFonts w:ascii="Arial" w:eastAsia="等线" w:hAnsi="Arial" w:cs="Arial"/>
                <w:b/>
                <w:sz w:val="22"/>
                <w:shd w:val="clear" w:color="auto" w:fill="F2F3F5"/>
              </w:rPr>
              <w:t>）</w:t>
            </w:r>
          </w:p>
        </w:tc>
        <w:tc>
          <w:tcPr>
            <w:tcW w:w="4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58F2E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  <w:shd w:val="clear" w:color="auto" w:fill="F2F3F5"/>
              </w:rPr>
              <w:t>默认指标（</w:t>
            </w:r>
            <w:r>
              <w:rPr>
                <w:rFonts w:ascii="Arial" w:eastAsia="等线" w:hAnsi="Arial" w:cs="Arial"/>
                <w:b/>
                <w:sz w:val="22"/>
                <w:shd w:val="clear" w:color="auto" w:fill="F2F3F5"/>
              </w:rPr>
              <w:t>6</w:t>
            </w:r>
            <w:r>
              <w:rPr>
                <w:rFonts w:ascii="Arial" w:eastAsia="等线" w:hAnsi="Arial" w:cs="Arial"/>
                <w:b/>
                <w:sz w:val="22"/>
                <w:shd w:val="clear" w:color="auto" w:fill="F2F3F5"/>
              </w:rPr>
              <w:t>）</w:t>
            </w:r>
          </w:p>
        </w:tc>
      </w:tr>
      <w:tr w:rsidR="009A219B" w14:paraId="439D82D6" w14:textId="77777777"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4A9F32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Faceb</w:t>
            </w:r>
            <w:r>
              <w:rPr>
                <w:rFonts w:ascii="Arial" w:eastAsia="等线" w:hAnsi="Arial" w:cs="Arial"/>
                <w:sz w:val="22"/>
              </w:rPr>
              <w:lastRenderedPageBreak/>
              <w:t>ook</w:t>
            </w:r>
          </w:p>
        </w:tc>
        <w:tc>
          <w:tcPr>
            <w:tcW w:w="27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9F40C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lastRenderedPageBreak/>
              <w:t>账户名称</w:t>
            </w:r>
            <w:r>
              <w:rPr>
                <w:rFonts w:ascii="Arial" w:eastAsia="等线" w:hAnsi="Arial" w:cs="Arial"/>
                <w:sz w:val="22"/>
              </w:rPr>
              <w:lastRenderedPageBreak/>
              <w:t>(account_name)</w:t>
            </w:r>
            <w:r>
              <w:rPr>
                <w:rFonts w:ascii="Arial" w:eastAsia="等线" w:hAnsi="Arial" w:cs="Arial"/>
                <w:sz w:val="22"/>
              </w:rPr>
              <w:t>、广告系列</w:t>
            </w:r>
            <w:r>
              <w:rPr>
                <w:rFonts w:ascii="Arial" w:eastAsia="等线" w:hAnsi="Arial" w:cs="Arial"/>
                <w:sz w:val="22"/>
              </w:rPr>
              <w:t>(campaign_name)</w:t>
            </w:r>
            <w:r>
              <w:rPr>
                <w:rFonts w:ascii="Arial" w:eastAsia="等线" w:hAnsi="Arial" w:cs="Arial"/>
                <w:sz w:val="22"/>
              </w:rPr>
              <w:t>、日期</w:t>
            </w:r>
            <w:r>
              <w:rPr>
                <w:rFonts w:ascii="Arial" w:eastAsia="等线" w:hAnsi="Arial" w:cs="Arial"/>
                <w:sz w:val="22"/>
              </w:rPr>
              <w:t>(date_start)</w:t>
            </w:r>
          </w:p>
        </w:tc>
        <w:tc>
          <w:tcPr>
            <w:tcW w:w="4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42147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lastRenderedPageBreak/>
              <w:t>花费</w:t>
            </w:r>
            <w:r>
              <w:rPr>
                <w:rFonts w:ascii="Arial" w:eastAsia="等线" w:hAnsi="Arial" w:cs="Arial"/>
                <w:sz w:val="22"/>
              </w:rPr>
              <w:t>(spend)</w:t>
            </w:r>
            <w:r>
              <w:rPr>
                <w:rFonts w:ascii="Arial" w:eastAsia="等线" w:hAnsi="Arial" w:cs="Arial"/>
                <w:sz w:val="22"/>
              </w:rPr>
              <w:t>、展示量</w:t>
            </w:r>
            <w:r>
              <w:rPr>
                <w:rFonts w:ascii="Arial" w:eastAsia="等线" w:hAnsi="Arial" w:cs="Arial"/>
                <w:sz w:val="22"/>
              </w:rPr>
              <w:t>(impressions)</w:t>
            </w:r>
            <w:r>
              <w:rPr>
                <w:rFonts w:ascii="Arial" w:eastAsia="等线" w:hAnsi="Arial" w:cs="Arial"/>
                <w:sz w:val="22"/>
              </w:rPr>
              <w:t>、点击量</w:t>
            </w:r>
            <w:r>
              <w:rPr>
                <w:rFonts w:ascii="Arial" w:eastAsia="等线" w:hAnsi="Arial" w:cs="Arial"/>
                <w:sz w:val="22"/>
              </w:rPr>
              <w:lastRenderedPageBreak/>
              <w:t>(clicks)</w:t>
            </w:r>
            <w:r>
              <w:rPr>
                <w:rFonts w:ascii="Arial" w:eastAsia="等线" w:hAnsi="Arial" w:cs="Arial"/>
                <w:sz w:val="22"/>
              </w:rPr>
              <w:t>、点击率</w:t>
            </w:r>
            <w:r>
              <w:rPr>
                <w:rFonts w:ascii="Arial" w:eastAsia="等线" w:hAnsi="Arial" w:cs="Arial"/>
                <w:sz w:val="22"/>
              </w:rPr>
              <w:t>(ctr)</w:t>
            </w:r>
            <w:r>
              <w:rPr>
                <w:rFonts w:ascii="Arial" w:eastAsia="等线" w:hAnsi="Arial" w:cs="Arial"/>
                <w:sz w:val="22"/>
              </w:rPr>
              <w:t>、点击成本</w:t>
            </w:r>
            <w:r>
              <w:rPr>
                <w:rFonts w:ascii="Arial" w:eastAsia="等线" w:hAnsi="Arial" w:cs="Arial"/>
                <w:sz w:val="22"/>
              </w:rPr>
              <w:t>(cpc)</w:t>
            </w:r>
            <w:r>
              <w:rPr>
                <w:rFonts w:ascii="Arial" w:eastAsia="等线" w:hAnsi="Arial" w:cs="Arial"/>
                <w:sz w:val="22"/>
              </w:rPr>
              <w:t>、千次展示成本</w:t>
            </w:r>
            <w:r>
              <w:rPr>
                <w:rFonts w:ascii="Arial" w:eastAsia="等线" w:hAnsi="Arial" w:cs="Arial"/>
                <w:sz w:val="22"/>
              </w:rPr>
              <w:t>(cpm)</w:t>
            </w:r>
          </w:p>
        </w:tc>
      </w:tr>
      <w:tr w:rsidR="009A219B" w14:paraId="1CEEE1F7" w14:textId="77777777"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B12C67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lastRenderedPageBreak/>
              <w:t>Google</w:t>
            </w:r>
          </w:p>
        </w:tc>
        <w:tc>
          <w:tcPr>
            <w:tcW w:w="27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12B09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账户名称</w:t>
            </w:r>
            <w:r>
              <w:rPr>
                <w:rFonts w:ascii="Arial" w:eastAsia="等线" w:hAnsi="Arial" w:cs="Arial"/>
                <w:sz w:val="22"/>
              </w:rPr>
              <w:t>(customer_name)</w:t>
            </w:r>
            <w:r>
              <w:rPr>
                <w:rFonts w:ascii="Arial" w:eastAsia="等线" w:hAnsi="Arial" w:cs="Arial"/>
                <w:sz w:val="22"/>
              </w:rPr>
              <w:t>、广告系列</w:t>
            </w:r>
            <w:r>
              <w:rPr>
                <w:rFonts w:ascii="Arial" w:eastAsia="等线" w:hAnsi="Arial" w:cs="Arial"/>
                <w:sz w:val="22"/>
              </w:rPr>
              <w:t>(campaign_name)</w:t>
            </w:r>
            <w:r>
              <w:rPr>
                <w:rFonts w:ascii="Arial" w:eastAsia="等线" w:hAnsi="Arial" w:cs="Arial"/>
                <w:sz w:val="22"/>
              </w:rPr>
              <w:t>、日期</w:t>
            </w:r>
            <w:r>
              <w:rPr>
                <w:rFonts w:ascii="Arial" w:eastAsia="等线" w:hAnsi="Arial" w:cs="Arial"/>
                <w:sz w:val="22"/>
              </w:rPr>
              <w:t>(date)</w:t>
            </w:r>
          </w:p>
        </w:tc>
        <w:tc>
          <w:tcPr>
            <w:tcW w:w="4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CB3EA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花费</w:t>
            </w:r>
            <w:r>
              <w:rPr>
                <w:rFonts w:ascii="Arial" w:eastAsia="等线" w:hAnsi="Arial" w:cs="Arial"/>
                <w:sz w:val="22"/>
              </w:rPr>
              <w:t>(cost_micros)</w:t>
            </w:r>
            <w:r>
              <w:rPr>
                <w:rFonts w:ascii="Arial" w:eastAsia="等线" w:hAnsi="Arial" w:cs="Arial"/>
                <w:sz w:val="22"/>
              </w:rPr>
              <w:t>、展示量</w:t>
            </w:r>
            <w:r>
              <w:rPr>
                <w:rFonts w:ascii="Arial" w:eastAsia="等线" w:hAnsi="Arial" w:cs="Arial"/>
                <w:sz w:val="22"/>
              </w:rPr>
              <w:t>(impressions)</w:t>
            </w:r>
            <w:r>
              <w:rPr>
                <w:rFonts w:ascii="Arial" w:eastAsia="等线" w:hAnsi="Arial" w:cs="Arial"/>
                <w:sz w:val="22"/>
              </w:rPr>
              <w:t>、点击量</w:t>
            </w:r>
            <w:r>
              <w:rPr>
                <w:rFonts w:ascii="Arial" w:eastAsia="等线" w:hAnsi="Arial" w:cs="Arial"/>
                <w:sz w:val="22"/>
              </w:rPr>
              <w:t>(clicks)</w:t>
            </w:r>
            <w:r>
              <w:rPr>
                <w:rFonts w:ascii="Arial" w:eastAsia="等线" w:hAnsi="Arial" w:cs="Arial"/>
                <w:sz w:val="22"/>
              </w:rPr>
              <w:t>、点击率</w:t>
            </w:r>
            <w:r>
              <w:rPr>
                <w:rFonts w:ascii="Arial" w:eastAsia="等线" w:hAnsi="Arial" w:cs="Arial"/>
                <w:sz w:val="22"/>
              </w:rPr>
              <w:t>(ctr)</w:t>
            </w:r>
            <w:r>
              <w:rPr>
                <w:rFonts w:ascii="Arial" w:eastAsia="等线" w:hAnsi="Arial" w:cs="Arial"/>
                <w:sz w:val="22"/>
              </w:rPr>
              <w:t>、平均点击成本</w:t>
            </w:r>
            <w:r>
              <w:rPr>
                <w:rFonts w:ascii="Arial" w:eastAsia="等线" w:hAnsi="Arial" w:cs="Arial"/>
                <w:sz w:val="22"/>
              </w:rPr>
              <w:t>(average_cpc)</w:t>
            </w:r>
            <w:r>
              <w:rPr>
                <w:rFonts w:ascii="Arial" w:eastAsia="等线" w:hAnsi="Arial" w:cs="Arial"/>
                <w:sz w:val="22"/>
              </w:rPr>
              <w:t>、平均千次展示成本</w:t>
            </w:r>
            <w:r>
              <w:rPr>
                <w:rFonts w:ascii="Arial" w:eastAsia="等线" w:hAnsi="Arial" w:cs="Arial"/>
                <w:sz w:val="22"/>
              </w:rPr>
              <w:t>(average_cpm)</w:t>
            </w:r>
          </w:p>
        </w:tc>
      </w:tr>
      <w:tr w:rsidR="009A219B" w14:paraId="6523B5A1" w14:textId="77777777"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5F7EED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TikTok</w:t>
            </w:r>
          </w:p>
        </w:tc>
        <w:tc>
          <w:tcPr>
            <w:tcW w:w="27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4F46E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广告主</w:t>
            </w:r>
            <w:r>
              <w:rPr>
                <w:rFonts w:ascii="Arial" w:eastAsia="等线" w:hAnsi="Arial" w:cs="Arial"/>
                <w:sz w:val="22"/>
              </w:rPr>
              <w:t>ID(advertiser_id)</w:t>
            </w:r>
            <w:r>
              <w:rPr>
                <w:rFonts w:ascii="Arial" w:eastAsia="等线" w:hAnsi="Arial" w:cs="Arial"/>
                <w:sz w:val="22"/>
              </w:rPr>
              <w:t>、广告系列</w:t>
            </w:r>
            <w:r>
              <w:rPr>
                <w:rFonts w:ascii="Arial" w:eastAsia="等线" w:hAnsi="Arial" w:cs="Arial"/>
                <w:sz w:val="22"/>
              </w:rPr>
              <w:t>ID(campaign_id)</w:t>
            </w:r>
            <w:r>
              <w:rPr>
                <w:rFonts w:ascii="Arial" w:eastAsia="等线" w:hAnsi="Arial" w:cs="Arial"/>
                <w:sz w:val="22"/>
              </w:rPr>
              <w:t>、日期</w:t>
            </w:r>
            <w:r>
              <w:rPr>
                <w:rFonts w:ascii="Arial" w:eastAsia="等线" w:hAnsi="Arial" w:cs="Arial"/>
                <w:sz w:val="22"/>
              </w:rPr>
              <w:t>(stat_time_day)</w:t>
            </w:r>
          </w:p>
        </w:tc>
        <w:tc>
          <w:tcPr>
            <w:tcW w:w="4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211DA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花费</w:t>
            </w:r>
            <w:r>
              <w:rPr>
                <w:rFonts w:ascii="Arial" w:eastAsia="等线" w:hAnsi="Arial" w:cs="Arial"/>
                <w:sz w:val="22"/>
              </w:rPr>
              <w:t>(spend)</w:t>
            </w:r>
            <w:r>
              <w:rPr>
                <w:rFonts w:ascii="Arial" w:eastAsia="等线" w:hAnsi="Arial" w:cs="Arial"/>
                <w:sz w:val="22"/>
              </w:rPr>
              <w:t>、展示量</w:t>
            </w:r>
            <w:r>
              <w:rPr>
                <w:rFonts w:ascii="Arial" w:eastAsia="等线" w:hAnsi="Arial" w:cs="Arial"/>
                <w:sz w:val="22"/>
              </w:rPr>
              <w:t>(impressions)</w:t>
            </w:r>
            <w:r>
              <w:rPr>
                <w:rFonts w:ascii="Arial" w:eastAsia="等线" w:hAnsi="Arial" w:cs="Arial"/>
                <w:sz w:val="22"/>
              </w:rPr>
              <w:t>、点击量</w:t>
            </w:r>
            <w:r>
              <w:rPr>
                <w:rFonts w:ascii="Arial" w:eastAsia="等线" w:hAnsi="Arial" w:cs="Arial"/>
                <w:sz w:val="22"/>
              </w:rPr>
              <w:t>(clicks)</w:t>
            </w:r>
            <w:r>
              <w:rPr>
                <w:rFonts w:ascii="Arial" w:eastAsia="等线" w:hAnsi="Arial" w:cs="Arial"/>
                <w:sz w:val="22"/>
              </w:rPr>
              <w:t>、点击率</w:t>
            </w:r>
            <w:r>
              <w:rPr>
                <w:rFonts w:ascii="Arial" w:eastAsia="等线" w:hAnsi="Arial" w:cs="Arial"/>
                <w:sz w:val="22"/>
              </w:rPr>
              <w:t>(ctr)</w:t>
            </w:r>
            <w:r>
              <w:rPr>
                <w:rFonts w:ascii="Arial" w:eastAsia="等线" w:hAnsi="Arial" w:cs="Arial"/>
                <w:sz w:val="22"/>
              </w:rPr>
              <w:t>、点击成本</w:t>
            </w:r>
            <w:r>
              <w:rPr>
                <w:rFonts w:ascii="Arial" w:eastAsia="等线" w:hAnsi="Arial" w:cs="Arial"/>
                <w:sz w:val="22"/>
              </w:rPr>
              <w:t>(cpc)</w:t>
            </w:r>
            <w:r>
              <w:rPr>
                <w:rFonts w:ascii="Arial" w:eastAsia="等线" w:hAnsi="Arial" w:cs="Arial"/>
                <w:sz w:val="22"/>
              </w:rPr>
              <w:t>、千次展示成本</w:t>
            </w:r>
            <w:r>
              <w:rPr>
                <w:rFonts w:ascii="Arial" w:eastAsia="等线" w:hAnsi="Arial" w:cs="Arial"/>
                <w:sz w:val="22"/>
              </w:rPr>
              <w:t>(cpm)</w:t>
            </w:r>
          </w:p>
        </w:tc>
      </w:tr>
      <w:tr w:rsidR="009A219B" w14:paraId="6AE2A8C1" w14:textId="77777777"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FBCEBC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Amazon</w:t>
            </w:r>
          </w:p>
        </w:tc>
        <w:tc>
          <w:tcPr>
            <w:tcW w:w="27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6D5B1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广告主</w:t>
            </w:r>
            <w:r>
              <w:rPr>
                <w:rFonts w:ascii="Arial" w:eastAsia="等线" w:hAnsi="Arial" w:cs="Arial"/>
                <w:sz w:val="22"/>
              </w:rPr>
              <w:t>ID(advertiserId)</w:t>
            </w:r>
            <w:r>
              <w:rPr>
                <w:rFonts w:ascii="Arial" w:eastAsia="等线" w:hAnsi="Arial" w:cs="Arial"/>
                <w:sz w:val="22"/>
              </w:rPr>
              <w:t>、广告系列</w:t>
            </w:r>
            <w:r>
              <w:rPr>
                <w:rFonts w:ascii="Arial" w:eastAsia="等线" w:hAnsi="Arial" w:cs="Arial"/>
                <w:sz w:val="22"/>
              </w:rPr>
              <w:t>ID(campaignId)</w:t>
            </w:r>
            <w:r>
              <w:rPr>
                <w:rFonts w:ascii="Arial" w:eastAsia="等线" w:hAnsi="Arial" w:cs="Arial"/>
                <w:sz w:val="22"/>
              </w:rPr>
              <w:t>、日期</w:t>
            </w:r>
            <w:r>
              <w:rPr>
                <w:rFonts w:ascii="Arial" w:eastAsia="等线" w:hAnsi="Arial" w:cs="Arial"/>
                <w:sz w:val="22"/>
              </w:rPr>
              <w:t>(date)</w:t>
            </w:r>
          </w:p>
        </w:tc>
        <w:tc>
          <w:tcPr>
            <w:tcW w:w="4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0C781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花费</w:t>
            </w:r>
            <w:r>
              <w:rPr>
                <w:rFonts w:ascii="Arial" w:eastAsia="等线" w:hAnsi="Arial" w:cs="Arial"/>
                <w:sz w:val="22"/>
              </w:rPr>
              <w:t>(cost)</w:t>
            </w:r>
            <w:r>
              <w:rPr>
                <w:rFonts w:ascii="Arial" w:eastAsia="等线" w:hAnsi="Arial" w:cs="Arial"/>
                <w:sz w:val="22"/>
              </w:rPr>
              <w:t>、展示量</w:t>
            </w:r>
            <w:r>
              <w:rPr>
                <w:rFonts w:ascii="Arial" w:eastAsia="等线" w:hAnsi="Arial" w:cs="Arial"/>
                <w:sz w:val="22"/>
              </w:rPr>
              <w:t>(impressions)</w:t>
            </w:r>
            <w:r>
              <w:rPr>
                <w:rFonts w:ascii="Arial" w:eastAsia="等线" w:hAnsi="Arial" w:cs="Arial"/>
                <w:sz w:val="22"/>
              </w:rPr>
              <w:t>、点击量</w:t>
            </w:r>
            <w:r>
              <w:rPr>
                <w:rFonts w:ascii="Arial" w:eastAsia="等线" w:hAnsi="Arial" w:cs="Arial"/>
                <w:sz w:val="22"/>
              </w:rPr>
              <w:t>(clicks)</w:t>
            </w:r>
            <w:r>
              <w:rPr>
                <w:rFonts w:ascii="Arial" w:eastAsia="等线" w:hAnsi="Arial" w:cs="Arial"/>
                <w:sz w:val="22"/>
              </w:rPr>
              <w:t>、点击率</w:t>
            </w:r>
            <w:r>
              <w:rPr>
                <w:rFonts w:ascii="Arial" w:eastAsia="等线" w:hAnsi="Arial" w:cs="Arial"/>
                <w:sz w:val="22"/>
              </w:rPr>
              <w:t>(CTR)</w:t>
            </w:r>
            <w:r>
              <w:rPr>
                <w:rFonts w:ascii="Arial" w:eastAsia="等线" w:hAnsi="Arial" w:cs="Arial"/>
                <w:sz w:val="22"/>
              </w:rPr>
              <w:t>、点击成本</w:t>
            </w:r>
            <w:r>
              <w:rPr>
                <w:rFonts w:ascii="Arial" w:eastAsia="等线" w:hAnsi="Arial" w:cs="Arial"/>
                <w:sz w:val="22"/>
              </w:rPr>
              <w:t>(eCPC)</w:t>
            </w:r>
            <w:r>
              <w:rPr>
                <w:rFonts w:ascii="Arial" w:eastAsia="等线" w:hAnsi="Arial" w:cs="Arial"/>
                <w:sz w:val="22"/>
              </w:rPr>
              <w:t>、千次展示成本</w:t>
            </w:r>
            <w:r>
              <w:rPr>
                <w:rFonts w:ascii="Arial" w:eastAsia="等线" w:hAnsi="Arial" w:cs="Arial"/>
                <w:sz w:val="22"/>
              </w:rPr>
              <w:t>(eCPM)</w:t>
            </w:r>
          </w:p>
        </w:tc>
      </w:tr>
    </w:tbl>
    <w:p w14:paraId="1470EEEC" w14:textId="77777777" w:rsidR="009A219B" w:rsidRDefault="00EB2F93">
      <w:pPr>
        <w:spacing w:before="120" w:line="288" w:lineRule="auto"/>
        <w:rPr>
          <w:rFonts w:hint="eastAsia"/>
        </w:rPr>
      </w:pPr>
      <w:r>
        <w:rPr>
          <w:rFonts w:ascii="Arial" w:eastAsia="等线" w:hAnsi="Arial" w:cs="Arial"/>
          <w:sz w:val="22"/>
        </w:rPr>
        <w:t>说明：</w:t>
      </w:r>
      <w:r>
        <w:rPr>
          <w:rFonts w:ascii="Arial" w:eastAsia="等线" w:hAnsi="Arial" w:cs="Arial"/>
          <w:sz w:val="22"/>
        </w:rPr>
        <w:t xml:space="preserve">4 </w:t>
      </w:r>
      <w:r>
        <w:rPr>
          <w:rFonts w:ascii="Arial" w:eastAsia="等线" w:hAnsi="Arial" w:cs="Arial"/>
          <w:sz w:val="22"/>
        </w:rPr>
        <w:t>平台默认覆盖的是「同一组业务含义」的字段（账户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广告系列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日期</w:t>
      </w:r>
      <w:r>
        <w:rPr>
          <w:rFonts w:ascii="Arial" w:eastAsia="等线" w:hAnsi="Arial" w:cs="Arial"/>
          <w:sz w:val="22"/>
        </w:rPr>
        <w:t xml:space="preserve"> + </w:t>
      </w:r>
      <w:r>
        <w:rPr>
          <w:rFonts w:ascii="Arial" w:eastAsia="等线" w:hAnsi="Arial" w:cs="Arial"/>
          <w:sz w:val="22"/>
        </w:rPr>
        <w:t>花费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展示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点击</w:t>
      </w:r>
      <w:r>
        <w:rPr>
          <w:rFonts w:ascii="Arial" w:eastAsia="等线" w:hAnsi="Arial" w:cs="Arial"/>
          <w:sz w:val="22"/>
        </w:rPr>
        <w:t>/CTR/CPC/CPM</w:t>
      </w:r>
      <w:r>
        <w:rPr>
          <w:rFonts w:ascii="Arial" w:eastAsia="等线" w:hAnsi="Arial" w:cs="Arial"/>
          <w:sz w:val="22"/>
        </w:rPr>
        <w:t>），但各平台对应的真实</w:t>
      </w:r>
      <w:r>
        <w:rPr>
          <w:rFonts w:ascii="Arial" w:eastAsia="等线" w:hAnsi="Arial" w:cs="Arial"/>
          <w:sz w:val="22"/>
        </w:rPr>
        <w:t xml:space="preserve"> API </w:t>
      </w:r>
      <w:r>
        <w:rPr>
          <w:rFonts w:ascii="Arial" w:eastAsia="等线" w:hAnsi="Arial" w:cs="Arial"/>
          <w:sz w:val="22"/>
        </w:rPr>
        <w:t>字段名不同，开发按上表逐平台落库。</w:t>
      </w:r>
    </w:p>
    <w:p w14:paraId="4B8AA27C" w14:textId="77777777" w:rsidR="009A219B" w:rsidRDefault="00EB2F93">
      <w:pPr>
        <w:spacing w:before="320" w:line="288" w:lineRule="auto"/>
        <w:outlineLvl w:val="1"/>
        <w:rPr>
          <w:rFonts w:hint="eastAsia"/>
        </w:rPr>
      </w:pPr>
      <w:bookmarkStart w:id="7" w:name="heading_7"/>
      <w:r>
        <w:rPr>
          <w:rFonts w:ascii="Arial" w:eastAsia="等线" w:hAnsi="Arial" w:cs="Arial"/>
          <w:color w:val="3370FF"/>
          <w:sz w:val="32"/>
        </w:rPr>
        <w:t xml:space="preserve">2. </w:t>
      </w:r>
      <w:r>
        <w:rPr>
          <w:rFonts w:ascii="Arial" w:eastAsia="等线" w:hAnsi="Arial" w:cs="Arial"/>
          <w:b/>
          <w:sz w:val="32"/>
        </w:rPr>
        <w:t>飞书连接器（抽屉）</w:t>
      </w:r>
      <w:bookmarkEnd w:id="7"/>
    </w:p>
    <w:p w14:paraId="20884537" w14:textId="77777777" w:rsidR="009A219B" w:rsidRDefault="00EB2F93">
      <w:pPr>
        <w:spacing w:before="120" w:line="288" w:lineRule="auto"/>
        <w:rPr>
          <w:rFonts w:hint="eastAsia"/>
        </w:rPr>
      </w:pPr>
      <w:r>
        <w:rPr>
          <w:rFonts w:ascii="Arial" w:eastAsia="等线" w:hAnsi="Arial" w:cs="Arial"/>
          <w:sz w:val="22"/>
        </w:rPr>
        <w:t>飞书的连接器的填写内容没有变化，主要变化是落库配置与媒体的一致。</w:t>
      </w:r>
    </w:p>
    <w:p w14:paraId="26D4247A" w14:textId="77777777" w:rsidR="009A219B" w:rsidRDefault="00EB2F93">
      <w:pPr>
        <w:spacing w:before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E923202" wp14:editId="59954314">
            <wp:extent cx="5257800" cy="2581275"/>
            <wp:effectExtent l="0" t="0" r="0" b="9525"/>
            <wp:docPr id="22" name="Drawing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Drawing 2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81976" w14:textId="77777777" w:rsidR="009A219B" w:rsidRDefault="00EB2F93">
      <w:pPr>
        <w:spacing w:before="320" w:line="288" w:lineRule="auto"/>
        <w:outlineLvl w:val="1"/>
        <w:rPr>
          <w:rFonts w:hint="eastAsia"/>
        </w:rPr>
      </w:pPr>
      <w:bookmarkStart w:id="8" w:name="heading_8"/>
      <w:r>
        <w:rPr>
          <w:rFonts w:ascii="Arial" w:eastAsia="等线" w:hAnsi="Arial" w:cs="Arial"/>
          <w:color w:val="3370FF"/>
          <w:sz w:val="32"/>
        </w:rPr>
        <w:lastRenderedPageBreak/>
        <w:t xml:space="preserve">3. </w:t>
      </w:r>
      <w:r>
        <w:rPr>
          <w:rFonts w:ascii="Arial" w:eastAsia="等线" w:hAnsi="Arial" w:cs="Arial"/>
          <w:b/>
          <w:sz w:val="32"/>
        </w:rPr>
        <w:t>字段字典映射</w:t>
      </w:r>
      <w:bookmarkEnd w:id="8"/>
    </w:p>
    <w:p w14:paraId="0745A61A" w14:textId="77777777" w:rsidR="009A219B" w:rsidRDefault="00EB2F93">
      <w:pPr>
        <w:spacing w:before="120" w:line="288" w:lineRule="auto"/>
        <w:rPr>
          <w:rFonts w:hint="eastAsia"/>
        </w:rPr>
      </w:pPr>
      <w:r>
        <w:rPr>
          <w:rFonts w:ascii="Arial" w:eastAsia="等线" w:hAnsi="Arial" w:cs="Arial"/>
          <w:sz w:val="22"/>
        </w:rPr>
        <w:t>右栏采集字段来源于「数据字典</w:t>
      </w:r>
      <w:r>
        <w:rPr>
          <w:rFonts w:ascii="Arial" w:eastAsia="等线" w:hAnsi="Arial" w:cs="Arial"/>
          <w:sz w:val="22"/>
        </w:rPr>
        <w:t xml:space="preserve">2 / </w:t>
      </w:r>
      <w:r>
        <w:rPr>
          <w:rFonts w:ascii="Arial" w:eastAsia="等线" w:hAnsi="Arial" w:cs="Arial"/>
          <w:sz w:val="22"/>
        </w:rPr>
        <w:t>应用层</w:t>
      </w:r>
      <w:r>
        <w:rPr>
          <w:rFonts w:ascii="Arial" w:eastAsia="等线" w:hAnsi="Arial" w:cs="Arial"/>
          <w:sz w:val="22"/>
        </w:rPr>
        <w:t>-</w:t>
      </w:r>
      <w:r>
        <w:rPr>
          <w:rFonts w:ascii="Arial" w:eastAsia="等线" w:hAnsi="Arial" w:cs="Arial"/>
          <w:sz w:val="22"/>
        </w:rPr>
        <w:t>用户视角」的</w:t>
      </w:r>
      <w:r>
        <w:rPr>
          <w:rFonts w:ascii="Arial" w:eastAsia="等线" w:hAnsi="Arial" w:cs="Arial"/>
          <w:sz w:val="22"/>
        </w:rPr>
        <w:t xml:space="preserve"> 4 </w:t>
      </w:r>
      <w:r>
        <w:rPr>
          <w:rFonts w:ascii="Arial" w:eastAsia="等线" w:hAnsi="Arial" w:cs="Arial"/>
          <w:sz w:val="22"/>
        </w:rPr>
        <w:t>个文件，按平台映射为各自的维度与指标库：</w:t>
      </w:r>
    </w:p>
    <w:p w14:paraId="1601EBF2" w14:textId="77777777" w:rsidR="009A219B" w:rsidRDefault="00EB2F93">
      <w:pPr>
        <w:numPr>
          <w:ilvl w:val="0"/>
          <w:numId w:val="54"/>
        </w:numPr>
        <w:spacing w:before="120" w:line="288" w:lineRule="auto"/>
        <w:rPr>
          <w:rFonts w:hint="eastAsia"/>
        </w:rPr>
      </w:pPr>
      <w:r>
        <w:rPr>
          <w:rFonts w:ascii="Arial" w:eastAsia="等线" w:hAnsi="Arial" w:cs="Arial"/>
          <w:sz w:val="22"/>
        </w:rPr>
        <w:t>跨平台通用维度</w:t>
      </w:r>
      <w:r>
        <w:rPr>
          <w:rFonts w:ascii="Arial" w:eastAsia="等线" w:hAnsi="Arial" w:cs="Arial"/>
          <w:sz w:val="22"/>
        </w:rPr>
        <w:t xml:space="preserve">.csv / </w:t>
      </w:r>
      <w:r>
        <w:rPr>
          <w:rFonts w:ascii="Arial" w:eastAsia="等线" w:hAnsi="Arial" w:cs="Arial"/>
          <w:sz w:val="22"/>
        </w:rPr>
        <w:t>跨平台通用指标</w:t>
      </w:r>
      <w:r>
        <w:rPr>
          <w:rFonts w:ascii="Arial" w:eastAsia="等线" w:hAnsi="Arial" w:cs="Arial"/>
          <w:sz w:val="22"/>
        </w:rPr>
        <w:t xml:space="preserve">.csv —— 4 </w:t>
      </w:r>
      <w:r>
        <w:rPr>
          <w:rFonts w:ascii="Arial" w:eastAsia="等线" w:hAnsi="Arial" w:cs="Arial"/>
          <w:sz w:val="22"/>
        </w:rPr>
        <w:t>平台共用的标准字段；</w:t>
      </w:r>
    </w:p>
    <w:p w14:paraId="62C554BD" w14:textId="77777777" w:rsidR="009A219B" w:rsidRDefault="00EB2F93">
      <w:pPr>
        <w:numPr>
          <w:ilvl w:val="0"/>
          <w:numId w:val="55"/>
        </w:numPr>
        <w:spacing w:before="120" w:line="288" w:lineRule="auto"/>
        <w:rPr>
          <w:rFonts w:hint="eastAsia"/>
        </w:rPr>
      </w:pPr>
      <w:r>
        <w:rPr>
          <w:rFonts w:ascii="Arial" w:eastAsia="等线" w:hAnsi="Arial" w:cs="Arial"/>
          <w:sz w:val="22"/>
        </w:rPr>
        <w:t>平台专属维度</w:t>
      </w:r>
      <w:r>
        <w:rPr>
          <w:rFonts w:ascii="Arial" w:eastAsia="等线" w:hAnsi="Arial" w:cs="Arial"/>
          <w:sz w:val="22"/>
        </w:rPr>
        <w:t xml:space="preserve">.csv / </w:t>
      </w:r>
      <w:r>
        <w:rPr>
          <w:rFonts w:ascii="Arial" w:eastAsia="等线" w:hAnsi="Arial" w:cs="Arial"/>
          <w:sz w:val="22"/>
        </w:rPr>
        <w:t>平台专属指标</w:t>
      </w:r>
      <w:r>
        <w:rPr>
          <w:rFonts w:ascii="Arial" w:eastAsia="等线" w:hAnsi="Arial" w:cs="Arial"/>
          <w:sz w:val="22"/>
        </w:rPr>
        <w:t xml:space="preserve">.csv —— </w:t>
      </w:r>
      <w:r>
        <w:rPr>
          <w:rFonts w:ascii="Arial" w:eastAsia="等线" w:hAnsi="Arial" w:cs="Arial"/>
          <w:sz w:val="22"/>
        </w:rPr>
        <w:t>各平台特有字段。</w:t>
      </w:r>
    </w:p>
    <w:p w14:paraId="4750CED8" w14:textId="77777777" w:rsidR="009A219B" w:rsidRDefault="00EB2F93">
      <w:pPr>
        <w:spacing w:before="120" w:line="288" w:lineRule="auto"/>
        <w:rPr>
          <w:rFonts w:hint="eastAsia"/>
        </w:rPr>
      </w:pPr>
      <w:r>
        <w:rPr>
          <w:rFonts w:ascii="Arial" w:eastAsia="等线" w:hAnsi="Arial" w:cs="Arial"/>
          <w:sz w:val="22"/>
        </w:rPr>
        <w:t>各平台字段概览（应用层用户视角，非穷举）：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0"/>
        <w:gridCol w:w="2415"/>
        <w:gridCol w:w="4080"/>
      </w:tblGrid>
      <w:tr w:rsidR="009A219B" w14:paraId="1CACB6A3" w14:textId="77777777"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C1BCD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  <w:shd w:val="clear" w:color="auto" w:fill="F2F3F5"/>
              </w:rPr>
              <w:t>平台</w:t>
            </w:r>
          </w:p>
        </w:tc>
        <w:tc>
          <w:tcPr>
            <w:tcW w:w="24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32719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  <w:shd w:val="clear" w:color="auto" w:fill="F2F3F5"/>
              </w:rPr>
              <w:t>维度分组（示例）</w:t>
            </w:r>
          </w:p>
        </w:tc>
        <w:tc>
          <w:tcPr>
            <w:tcW w:w="4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DF9038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  <w:shd w:val="clear" w:color="auto" w:fill="F2F3F5"/>
              </w:rPr>
              <w:t>指标分组（示例）</w:t>
            </w:r>
          </w:p>
        </w:tc>
      </w:tr>
      <w:tr w:rsidR="009A219B" w14:paraId="684B2E88" w14:textId="77777777"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750FA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Facebook</w:t>
            </w:r>
          </w:p>
        </w:tc>
        <w:tc>
          <w:tcPr>
            <w:tcW w:w="24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A3E6B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标识与层级</w:t>
            </w:r>
            <w:r>
              <w:rPr>
                <w:rFonts w:ascii="Arial" w:eastAsia="等线" w:hAnsi="Arial" w:cs="Arial"/>
                <w:sz w:val="22"/>
              </w:rPr>
              <w:t xml:space="preserve"> / </w:t>
            </w:r>
            <w:r>
              <w:rPr>
                <w:rFonts w:ascii="Arial" w:eastAsia="等线" w:hAnsi="Arial" w:cs="Arial"/>
                <w:sz w:val="22"/>
              </w:rPr>
              <w:t>时间</w:t>
            </w:r>
            <w:r>
              <w:rPr>
                <w:rFonts w:ascii="Arial" w:eastAsia="等线" w:hAnsi="Arial" w:cs="Arial"/>
                <w:sz w:val="22"/>
              </w:rPr>
              <w:t xml:space="preserve"> / </w:t>
            </w:r>
            <w:r>
              <w:rPr>
                <w:rFonts w:ascii="Arial" w:eastAsia="等线" w:hAnsi="Arial" w:cs="Arial"/>
                <w:sz w:val="22"/>
              </w:rPr>
              <w:t>状态配置</w:t>
            </w:r>
            <w:r>
              <w:rPr>
                <w:rFonts w:ascii="Arial" w:eastAsia="等线" w:hAnsi="Arial" w:cs="Arial"/>
                <w:sz w:val="22"/>
              </w:rPr>
              <w:t xml:space="preserve"> / </w:t>
            </w:r>
            <w:r>
              <w:rPr>
                <w:rFonts w:ascii="Arial" w:eastAsia="等线" w:hAnsi="Arial" w:cs="Arial"/>
                <w:sz w:val="22"/>
              </w:rPr>
              <w:t>受众</w:t>
            </w:r>
            <w:r>
              <w:rPr>
                <w:rFonts w:ascii="Arial" w:eastAsia="等线" w:hAnsi="Arial" w:cs="Arial"/>
                <w:sz w:val="22"/>
              </w:rPr>
              <w:t xml:space="preserve"> / </w:t>
            </w:r>
            <w:r>
              <w:rPr>
                <w:rFonts w:ascii="Arial" w:eastAsia="等线" w:hAnsi="Arial" w:cs="Arial"/>
                <w:sz w:val="22"/>
              </w:rPr>
              <w:t>地区</w:t>
            </w:r>
            <w:r>
              <w:rPr>
                <w:rFonts w:ascii="Arial" w:eastAsia="等线" w:hAnsi="Arial" w:cs="Arial"/>
                <w:sz w:val="22"/>
              </w:rPr>
              <w:t xml:space="preserve"> / </w:t>
            </w:r>
            <w:r>
              <w:rPr>
                <w:rFonts w:ascii="Arial" w:eastAsia="等线" w:hAnsi="Arial" w:cs="Arial"/>
                <w:sz w:val="22"/>
              </w:rPr>
              <w:t>版位设备</w:t>
            </w:r>
            <w:r>
              <w:rPr>
                <w:rFonts w:ascii="Arial" w:eastAsia="等线" w:hAnsi="Arial" w:cs="Arial"/>
                <w:sz w:val="22"/>
              </w:rPr>
              <w:t xml:space="preserve"> / </w:t>
            </w:r>
            <w:r>
              <w:rPr>
                <w:rFonts w:ascii="Arial" w:eastAsia="等线" w:hAnsi="Arial" w:cs="Arial"/>
                <w:sz w:val="22"/>
              </w:rPr>
              <w:t>创意</w:t>
            </w:r>
          </w:p>
        </w:tc>
        <w:tc>
          <w:tcPr>
            <w:tcW w:w="4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9602C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基础指标</w:t>
            </w:r>
            <w:r>
              <w:rPr>
                <w:rFonts w:ascii="Arial" w:eastAsia="等线" w:hAnsi="Arial" w:cs="Arial"/>
                <w:sz w:val="22"/>
              </w:rPr>
              <w:t xml:space="preserve"> / </w:t>
            </w:r>
            <w:r>
              <w:rPr>
                <w:rFonts w:ascii="Arial" w:eastAsia="等线" w:hAnsi="Arial" w:cs="Arial"/>
                <w:sz w:val="22"/>
              </w:rPr>
              <w:t>转化</w:t>
            </w:r>
            <w:r>
              <w:rPr>
                <w:rFonts w:ascii="Arial" w:eastAsia="等线" w:hAnsi="Arial" w:cs="Arial"/>
                <w:sz w:val="22"/>
              </w:rPr>
              <w:t xml:space="preserve"> / </w:t>
            </w:r>
            <w:r>
              <w:rPr>
                <w:rFonts w:ascii="Arial" w:eastAsia="等线" w:hAnsi="Arial" w:cs="Arial"/>
                <w:sz w:val="22"/>
              </w:rPr>
              <w:t>视频</w:t>
            </w:r>
          </w:p>
        </w:tc>
      </w:tr>
      <w:tr w:rsidR="009A219B" w14:paraId="0C22BE9A" w14:textId="77777777"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4FA3E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Google</w:t>
            </w:r>
          </w:p>
        </w:tc>
        <w:tc>
          <w:tcPr>
            <w:tcW w:w="24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0D70C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标识与层级</w:t>
            </w:r>
            <w:r>
              <w:rPr>
                <w:rFonts w:ascii="Arial" w:eastAsia="等线" w:hAnsi="Arial" w:cs="Arial"/>
                <w:sz w:val="22"/>
              </w:rPr>
              <w:t xml:space="preserve"> / </w:t>
            </w:r>
            <w:r>
              <w:rPr>
                <w:rFonts w:ascii="Arial" w:eastAsia="等线" w:hAnsi="Arial" w:cs="Arial"/>
                <w:sz w:val="22"/>
              </w:rPr>
              <w:t>时间</w:t>
            </w:r>
            <w:r>
              <w:rPr>
                <w:rFonts w:ascii="Arial" w:eastAsia="等线" w:hAnsi="Arial" w:cs="Arial"/>
                <w:sz w:val="22"/>
              </w:rPr>
              <w:t xml:space="preserve"> / </w:t>
            </w:r>
            <w:r>
              <w:rPr>
                <w:rFonts w:ascii="Arial" w:eastAsia="等线" w:hAnsi="Arial" w:cs="Arial"/>
                <w:sz w:val="22"/>
              </w:rPr>
              <w:t>设备网络</w:t>
            </w:r>
            <w:r>
              <w:rPr>
                <w:rFonts w:ascii="Arial" w:eastAsia="等线" w:hAnsi="Arial" w:cs="Arial"/>
                <w:sz w:val="22"/>
              </w:rPr>
              <w:t xml:space="preserve"> / </w:t>
            </w:r>
            <w:r>
              <w:rPr>
                <w:rFonts w:ascii="Arial" w:eastAsia="等线" w:hAnsi="Arial" w:cs="Arial"/>
                <w:sz w:val="22"/>
              </w:rPr>
              <w:t>关键词搜索</w:t>
            </w:r>
            <w:r>
              <w:rPr>
                <w:rFonts w:ascii="Arial" w:eastAsia="等线" w:hAnsi="Arial" w:cs="Arial"/>
                <w:sz w:val="22"/>
              </w:rPr>
              <w:t xml:space="preserve"> / </w:t>
            </w:r>
            <w:r>
              <w:rPr>
                <w:rFonts w:ascii="Arial" w:eastAsia="等线" w:hAnsi="Arial" w:cs="Arial"/>
                <w:sz w:val="22"/>
              </w:rPr>
              <w:t>地区</w:t>
            </w:r>
            <w:r>
              <w:rPr>
                <w:rFonts w:ascii="Arial" w:eastAsia="等线" w:hAnsi="Arial" w:cs="Arial"/>
                <w:sz w:val="22"/>
              </w:rPr>
              <w:t xml:space="preserve"> / </w:t>
            </w:r>
            <w:r>
              <w:rPr>
                <w:rFonts w:ascii="Arial" w:eastAsia="等线" w:hAnsi="Arial" w:cs="Arial"/>
                <w:sz w:val="22"/>
              </w:rPr>
              <w:t>转化拆分</w:t>
            </w:r>
            <w:r>
              <w:rPr>
                <w:rFonts w:ascii="Arial" w:eastAsia="等线" w:hAnsi="Arial" w:cs="Arial"/>
                <w:sz w:val="22"/>
              </w:rPr>
              <w:t xml:space="preserve"> / </w:t>
            </w:r>
            <w:r>
              <w:rPr>
                <w:rFonts w:ascii="Arial" w:eastAsia="等线" w:hAnsi="Arial" w:cs="Arial"/>
                <w:sz w:val="22"/>
              </w:rPr>
              <w:t>状态配置</w:t>
            </w:r>
          </w:p>
        </w:tc>
        <w:tc>
          <w:tcPr>
            <w:tcW w:w="4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869583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基础指标</w:t>
            </w:r>
            <w:r>
              <w:rPr>
                <w:rFonts w:ascii="Arial" w:eastAsia="等线" w:hAnsi="Arial" w:cs="Arial"/>
                <w:sz w:val="22"/>
              </w:rPr>
              <w:t xml:space="preserve"> / </w:t>
            </w:r>
            <w:r>
              <w:rPr>
                <w:rFonts w:ascii="Arial" w:eastAsia="等线" w:hAnsi="Arial" w:cs="Arial"/>
                <w:sz w:val="22"/>
              </w:rPr>
              <w:t>转化</w:t>
            </w:r>
            <w:r>
              <w:rPr>
                <w:rFonts w:ascii="Arial" w:eastAsia="等线" w:hAnsi="Arial" w:cs="Arial"/>
                <w:sz w:val="22"/>
              </w:rPr>
              <w:t xml:space="preserve"> / </w:t>
            </w:r>
            <w:r>
              <w:rPr>
                <w:rFonts w:ascii="Arial" w:eastAsia="等线" w:hAnsi="Arial" w:cs="Arial"/>
                <w:sz w:val="22"/>
              </w:rPr>
              <w:t>互动</w:t>
            </w:r>
            <w:r>
              <w:rPr>
                <w:rFonts w:ascii="Arial" w:eastAsia="等线" w:hAnsi="Arial" w:cs="Arial"/>
                <w:sz w:val="22"/>
              </w:rPr>
              <w:t xml:space="preserve"> / </w:t>
            </w:r>
            <w:r>
              <w:rPr>
                <w:rFonts w:ascii="Arial" w:eastAsia="等线" w:hAnsi="Arial" w:cs="Arial"/>
                <w:sz w:val="22"/>
              </w:rPr>
              <w:t>展示份额</w:t>
            </w:r>
            <w:r>
              <w:rPr>
                <w:rFonts w:ascii="Arial" w:eastAsia="等线" w:hAnsi="Arial" w:cs="Arial"/>
                <w:sz w:val="22"/>
              </w:rPr>
              <w:t xml:space="preserve"> / </w:t>
            </w:r>
            <w:r>
              <w:rPr>
                <w:rFonts w:ascii="Arial" w:eastAsia="等线" w:hAnsi="Arial" w:cs="Arial"/>
                <w:sz w:val="22"/>
              </w:rPr>
              <w:t>视频</w:t>
            </w:r>
            <w:r>
              <w:rPr>
                <w:rFonts w:ascii="Arial" w:eastAsia="等线" w:hAnsi="Arial" w:cs="Arial"/>
                <w:sz w:val="22"/>
              </w:rPr>
              <w:t xml:space="preserve"> / </w:t>
            </w:r>
            <w:r>
              <w:rPr>
                <w:rFonts w:ascii="Arial" w:eastAsia="等线" w:hAnsi="Arial" w:cs="Arial"/>
                <w:sz w:val="22"/>
              </w:rPr>
              <w:t>可见曝光</w:t>
            </w:r>
            <w:r>
              <w:rPr>
                <w:rFonts w:ascii="Arial" w:eastAsia="等线" w:hAnsi="Arial" w:cs="Arial"/>
                <w:sz w:val="22"/>
              </w:rPr>
              <w:t xml:space="preserve"> / </w:t>
            </w:r>
            <w:r>
              <w:rPr>
                <w:rFonts w:ascii="Arial" w:eastAsia="等线" w:hAnsi="Arial" w:cs="Arial"/>
                <w:sz w:val="22"/>
              </w:rPr>
              <w:t>购物营收</w:t>
            </w:r>
          </w:p>
        </w:tc>
      </w:tr>
      <w:tr w:rsidR="009A219B" w14:paraId="5C1236F7" w14:textId="77777777"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F6BEBD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TikTok</w:t>
            </w:r>
          </w:p>
        </w:tc>
        <w:tc>
          <w:tcPr>
            <w:tcW w:w="24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001341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标识与层级</w:t>
            </w:r>
            <w:r>
              <w:rPr>
                <w:rFonts w:ascii="Arial" w:eastAsia="等线" w:hAnsi="Arial" w:cs="Arial"/>
                <w:sz w:val="22"/>
              </w:rPr>
              <w:t xml:space="preserve"> / </w:t>
            </w:r>
            <w:r>
              <w:rPr>
                <w:rFonts w:ascii="Arial" w:eastAsia="等线" w:hAnsi="Arial" w:cs="Arial"/>
                <w:sz w:val="22"/>
              </w:rPr>
              <w:t>时间</w:t>
            </w:r>
            <w:r>
              <w:rPr>
                <w:rFonts w:ascii="Arial" w:eastAsia="等线" w:hAnsi="Arial" w:cs="Arial"/>
                <w:sz w:val="22"/>
              </w:rPr>
              <w:t xml:space="preserve"> / </w:t>
            </w:r>
            <w:r>
              <w:rPr>
                <w:rFonts w:ascii="Arial" w:eastAsia="等线" w:hAnsi="Arial" w:cs="Arial"/>
                <w:sz w:val="22"/>
              </w:rPr>
              <w:t>受众</w:t>
            </w:r>
            <w:r>
              <w:rPr>
                <w:rFonts w:ascii="Arial" w:eastAsia="等线" w:hAnsi="Arial" w:cs="Arial"/>
                <w:sz w:val="22"/>
              </w:rPr>
              <w:t xml:space="preserve"> / </w:t>
            </w:r>
            <w:r>
              <w:rPr>
                <w:rFonts w:ascii="Arial" w:eastAsia="等线" w:hAnsi="Arial" w:cs="Arial"/>
                <w:sz w:val="22"/>
              </w:rPr>
              <w:t>版位设备</w:t>
            </w:r>
            <w:r>
              <w:rPr>
                <w:rFonts w:ascii="Arial" w:eastAsia="等线" w:hAnsi="Arial" w:cs="Arial"/>
                <w:sz w:val="22"/>
              </w:rPr>
              <w:t xml:space="preserve"> / </w:t>
            </w:r>
            <w:r>
              <w:rPr>
                <w:rFonts w:ascii="Arial" w:eastAsia="等线" w:hAnsi="Arial" w:cs="Arial"/>
                <w:sz w:val="22"/>
              </w:rPr>
              <w:t>创意</w:t>
            </w:r>
          </w:p>
        </w:tc>
        <w:tc>
          <w:tcPr>
            <w:tcW w:w="4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EF801B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基础指标</w:t>
            </w:r>
            <w:r>
              <w:rPr>
                <w:rFonts w:ascii="Arial" w:eastAsia="等线" w:hAnsi="Arial" w:cs="Arial"/>
                <w:sz w:val="22"/>
              </w:rPr>
              <w:t xml:space="preserve"> / </w:t>
            </w:r>
            <w:r>
              <w:rPr>
                <w:rFonts w:ascii="Arial" w:eastAsia="等线" w:hAnsi="Arial" w:cs="Arial"/>
                <w:sz w:val="22"/>
              </w:rPr>
              <w:t>转化</w:t>
            </w:r>
            <w:r>
              <w:rPr>
                <w:rFonts w:ascii="Arial" w:eastAsia="等线" w:hAnsi="Arial" w:cs="Arial"/>
                <w:sz w:val="22"/>
              </w:rPr>
              <w:t xml:space="preserve"> / </w:t>
            </w:r>
            <w:r>
              <w:rPr>
                <w:rFonts w:ascii="Arial" w:eastAsia="等线" w:hAnsi="Arial" w:cs="Arial"/>
                <w:sz w:val="22"/>
              </w:rPr>
              <w:t>互动</w:t>
            </w:r>
            <w:r>
              <w:rPr>
                <w:rFonts w:ascii="Arial" w:eastAsia="等线" w:hAnsi="Arial" w:cs="Arial"/>
                <w:sz w:val="22"/>
              </w:rPr>
              <w:t xml:space="preserve"> / </w:t>
            </w:r>
            <w:r>
              <w:rPr>
                <w:rFonts w:ascii="Arial" w:eastAsia="等线" w:hAnsi="Arial" w:cs="Arial"/>
                <w:sz w:val="22"/>
              </w:rPr>
              <w:t>视频</w:t>
            </w:r>
          </w:p>
        </w:tc>
      </w:tr>
      <w:tr w:rsidR="009A219B" w14:paraId="6703F2C5" w14:textId="77777777"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D3938D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Amazon</w:t>
            </w:r>
          </w:p>
        </w:tc>
        <w:tc>
          <w:tcPr>
            <w:tcW w:w="24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D04F54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标识与层级</w:t>
            </w:r>
            <w:r>
              <w:rPr>
                <w:rFonts w:ascii="Arial" w:eastAsia="等线" w:hAnsi="Arial" w:cs="Arial"/>
                <w:sz w:val="22"/>
              </w:rPr>
              <w:t xml:space="preserve"> / </w:t>
            </w:r>
            <w:r>
              <w:rPr>
                <w:rFonts w:ascii="Arial" w:eastAsia="等线" w:hAnsi="Arial" w:cs="Arial"/>
                <w:sz w:val="22"/>
              </w:rPr>
              <w:t>时间</w:t>
            </w:r>
            <w:r>
              <w:rPr>
                <w:rFonts w:ascii="Arial" w:eastAsia="等线" w:hAnsi="Arial" w:cs="Arial"/>
                <w:sz w:val="22"/>
              </w:rPr>
              <w:t xml:space="preserve"> / </w:t>
            </w:r>
            <w:r>
              <w:rPr>
                <w:rFonts w:ascii="Arial" w:eastAsia="等线" w:hAnsi="Arial" w:cs="Arial"/>
                <w:sz w:val="22"/>
              </w:rPr>
              <w:t>商品</w:t>
            </w:r>
            <w:r>
              <w:rPr>
                <w:rFonts w:ascii="Arial" w:eastAsia="等线" w:hAnsi="Arial" w:cs="Arial"/>
                <w:sz w:val="22"/>
              </w:rPr>
              <w:t xml:space="preserve"> / </w:t>
            </w:r>
            <w:r>
              <w:rPr>
                <w:rFonts w:ascii="Arial" w:eastAsia="等线" w:hAnsi="Arial" w:cs="Arial"/>
                <w:sz w:val="22"/>
              </w:rPr>
              <w:t>状态配置</w:t>
            </w:r>
          </w:p>
        </w:tc>
        <w:tc>
          <w:tcPr>
            <w:tcW w:w="4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8031D2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基础指标</w:t>
            </w:r>
            <w:r>
              <w:rPr>
                <w:rFonts w:ascii="Arial" w:eastAsia="等线" w:hAnsi="Arial" w:cs="Arial"/>
                <w:sz w:val="22"/>
              </w:rPr>
              <w:t xml:space="preserve"> / </w:t>
            </w:r>
            <w:r>
              <w:rPr>
                <w:rFonts w:ascii="Arial" w:eastAsia="等线" w:hAnsi="Arial" w:cs="Arial"/>
                <w:sz w:val="22"/>
              </w:rPr>
              <w:t>详情页</w:t>
            </w:r>
            <w:r>
              <w:rPr>
                <w:rFonts w:ascii="Arial" w:eastAsia="等线" w:hAnsi="Arial" w:cs="Arial"/>
                <w:sz w:val="22"/>
              </w:rPr>
              <w:t xml:space="preserve"> / </w:t>
            </w:r>
            <w:r>
              <w:rPr>
                <w:rFonts w:ascii="Arial" w:eastAsia="等线" w:hAnsi="Arial" w:cs="Arial"/>
                <w:sz w:val="22"/>
              </w:rPr>
              <w:t>购买销售</w:t>
            </w:r>
            <w:r>
              <w:rPr>
                <w:rFonts w:ascii="Arial" w:eastAsia="等线" w:hAnsi="Arial" w:cs="Arial"/>
                <w:sz w:val="22"/>
              </w:rPr>
              <w:t xml:space="preserve"> / </w:t>
            </w:r>
            <w:r>
              <w:rPr>
                <w:rFonts w:ascii="Arial" w:eastAsia="等线" w:hAnsi="Arial" w:cs="Arial"/>
                <w:sz w:val="22"/>
              </w:rPr>
              <w:t>归因窗口</w:t>
            </w:r>
            <w:r>
              <w:rPr>
                <w:rFonts w:ascii="Arial" w:eastAsia="等线" w:hAnsi="Arial" w:cs="Arial"/>
                <w:sz w:val="22"/>
              </w:rPr>
              <w:t xml:space="preserve"> / </w:t>
            </w:r>
            <w:r>
              <w:rPr>
                <w:rFonts w:ascii="Arial" w:eastAsia="等线" w:hAnsi="Arial" w:cs="Arial"/>
                <w:sz w:val="22"/>
              </w:rPr>
              <w:t>可见性</w:t>
            </w:r>
            <w:r>
              <w:rPr>
                <w:rFonts w:ascii="Arial" w:eastAsia="等线" w:hAnsi="Arial" w:cs="Arial"/>
                <w:sz w:val="22"/>
              </w:rPr>
              <w:t xml:space="preserve"> / </w:t>
            </w:r>
            <w:r>
              <w:rPr>
                <w:rFonts w:ascii="Arial" w:eastAsia="等线" w:hAnsi="Arial" w:cs="Arial"/>
                <w:sz w:val="22"/>
              </w:rPr>
              <w:t>费用</w:t>
            </w:r>
          </w:p>
        </w:tc>
      </w:tr>
    </w:tbl>
    <w:p w14:paraId="1D855339" w14:textId="77777777" w:rsidR="009A219B" w:rsidRDefault="00EB2F93">
      <w:pPr>
        <w:spacing w:before="120" w:line="288" w:lineRule="auto"/>
        <w:rPr>
          <w:rFonts w:hint="eastAsia"/>
        </w:rPr>
      </w:pPr>
      <w:r>
        <w:rPr>
          <w:rFonts w:ascii="Arial" w:eastAsia="等线" w:hAnsi="Arial" w:cs="Arial"/>
          <w:sz w:val="22"/>
        </w:rPr>
        <w:t>逻辑：用户在前台只看到中文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英文字段名，系统在后台自动映射到对应平台的真实</w:t>
      </w:r>
      <w:r>
        <w:rPr>
          <w:rFonts w:ascii="Arial" w:eastAsia="等线" w:hAnsi="Arial" w:cs="Arial"/>
          <w:sz w:val="22"/>
        </w:rPr>
        <w:t xml:space="preserve"> API </w:t>
      </w:r>
      <w:r>
        <w:rPr>
          <w:rFonts w:ascii="Arial" w:eastAsia="等线" w:hAnsi="Arial" w:cs="Arial"/>
          <w:sz w:val="22"/>
        </w:rPr>
        <w:t>字段（如</w:t>
      </w:r>
      <w:r>
        <w:rPr>
          <w:rFonts w:ascii="Arial" w:eastAsia="等线" w:hAnsi="Arial" w:cs="Arial"/>
          <w:sz w:val="22"/>
        </w:rPr>
        <w:t xml:space="preserve"> Facebook </w:t>
      </w:r>
      <w:r>
        <w:rPr>
          <w:rFonts w:ascii="Arial" w:eastAsia="等线" w:hAnsi="Arial" w:cs="Arial"/>
          <w:sz w:val="22"/>
        </w:rPr>
        <w:t>花费</w:t>
      </w:r>
      <w:r>
        <w:rPr>
          <w:rFonts w:ascii="Arial" w:eastAsia="等线" w:hAnsi="Arial" w:cs="Arial"/>
          <w:sz w:val="22"/>
        </w:rPr>
        <w:t>→spend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 xml:space="preserve">Google </w:t>
      </w:r>
      <w:r>
        <w:rPr>
          <w:rFonts w:ascii="Arial" w:eastAsia="等线" w:hAnsi="Arial" w:cs="Arial"/>
          <w:sz w:val="22"/>
        </w:rPr>
        <w:t>花费</w:t>
      </w:r>
      <w:r>
        <w:rPr>
          <w:rFonts w:ascii="Arial" w:eastAsia="等线" w:hAnsi="Arial" w:cs="Arial"/>
          <w:sz w:val="22"/>
        </w:rPr>
        <w:t>→cost_micros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 xml:space="preserve">TikTok </w:t>
      </w:r>
      <w:r>
        <w:rPr>
          <w:rFonts w:ascii="Arial" w:eastAsia="等线" w:hAnsi="Arial" w:cs="Arial"/>
          <w:sz w:val="22"/>
        </w:rPr>
        <w:t>花费</w:t>
      </w:r>
      <w:r>
        <w:rPr>
          <w:rFonts w:ascii="Arial" w:eastAsia="等线" w:hAnsi="Arial" w:cs="Arial"/>
          <w:sz w:val="22"/>
        </w:rPr>
        <w:t>→spend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 xml:space="preserve">Amazon </w:t>
      </w:r>
      <w:r>
        <w:rPr>
          <w:rFonts w:ascii="Arial" w:eastAsia="等线" w:hAnsi="Arial" w:cs="Arial"/>
          <w:sz w:val="22"/>
        </w:rPr>
        <w:t>花费</w:t>
      </w:r>
      <w:r>
        <w:rPr>
          <w:rFonts w:ascii="Arial" w:eastAsia="等线" w:hAnsi="Arial" w:cs="Arial"/>
          <w:sz w:val="22"/>
        </w:rPr>
        <w:t>→cost</w:t>
      </w:r>
      <w:r>
        <w:rPr>
          <w:rFonts w:ascii="Arial" w:eastAsia="等线" w:hAnsi="Arial" w:cs="Arial"/>
          <w:sz w:val="22"/>
        </w:rPr>
        <w:t>），用户无需理解</w:t>
      </w:r>
      <w:r>
        <w:rPr>
          <w:rFonts w:ascii="Arial" w:eastAsia="等线" w:hAnsi="Arial" w:cs="Arial"/>
          <w:sz w:val="22"/>
        </w:rPr>
        <w:t xml:space="preserve"> API </w:t>
      </w:r>
      <w:r>
        <w:rPr>
          <w:rFonts w:ascii="Arial" w:eastAsia="等线" w:hAnsi="Arial" w:cs="Arial"/>
          <w:sz w:val="22"/>
        </w:rPr>
        <w:t>字段。</w:t>
      </w:r>
    </w:p>
    <w:p w14:paraId="1ED67B84" w14:textId="77777777" w:rsidR="009A219B" w:rsidRDefault="00EB2F93">
      <w:pPr>
        <w:spacing w:before="320" w:line="288" w:lineRule="auto"/>
        <w:outlineLvl w:val="1"/>
        <w:rPr>
          <w:rFonts w:hint="eastAsia"/>
        </w:rPr>
      </w:pPr>
      <w:bookmarkStart w:id="9" w:name="heading_9"/>
      <w:r>
        <w:rPr>
          <w:rFonts w:ascii="Arial" w:eastAsia="等线" w:hAnsi="Arial" w:cs="Arial"/>
          <w:color w:val="3370FF"/>
          <w:sz w:val="32"/>
        </w:rPr>
        <w:t xml:space="preserve">4. </w:t>
      </w:r>
      <w:r>
        <w:rPr>
          <w:rFonts w:ascii="Arial" w:eastAsia="等线" w:hAnsi="Arial" w:cs="Arial"/>
          <w:b/>
          <w:sz w:val="32"/>
        </w:rPr>
        <w:t xml:space="preserve">Data &gt; </w:t>
      </w:r>
      <w:r>
        <w:rPr>
          <w:rFonts w:ascii="Arial" w:eastAsia="等线" w:hAnsi="Arial" w:cs="Arial"/>
          <w:b/>
          <w:sz w:val="32"/>
        </w:rPr>
        <w:t>配置默认值对照</w:t>
      </w:r>
      <w:bookmarkEnd w:id="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5"/>
        <w:gridCol w:w="3510"/>
        <w:gridCol w:w="3135"/>
      </w:tblGrid>
      <w:tr w:rsidR="009A219B" w14:paraId="6CAD8707" w14:textId="77777777"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4D2735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  <w:shd w:val="clear" w:color="auto" w:fill="F2F3F5"/>
              </w:rPr>
              <w:t>配置项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5F532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  <w:shd w:val="clear" w:color="auto" w:fill="F2F3F5"/>
              </w:rPr>
              <w:t>默认值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C49F1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  <w:shd w:val="clear" w:color="auto" w:fill="F2F3F5"/>
              </w:rPr>
              <w:t>是否可改</w:t>
            </w:r>
          </w:p>
        </w:tc>
      </w:tr>
      <w:tr w:rsidR="009A219B" w14:paraId="72BA8EBC" w14:textId="77777777"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207A2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连接器名称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BC7DD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平台名</w:t>
            </w:r>
            <w:r>
              <w:rPr>
                <w:rFonts w:ascii="Arial" w:eastAsia="等线" w:hAnsi="Arial" w:cs="Arial"/>
                <w:sz w:val="22"/>
              </w:rPr>
              <w:t xml:space="preserve"> + Connector + </w:t>
            </w:r>
            <w:r>
              <w:rPr>
                <w:rFonts w:ascii="Arial" w:eastAsia="等线" w:hAnsi="Arial" w:cs="Arial"/>
                <w:sz w:val="22"/>
              </w:rPr>
              <w:t>日期（自动生成）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7F465A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可改</w:t>
            </w:r>
          </w:p>
        </w:tc>
      </w:tr>
      <w:tr w:rsidR="009A219B" w14:paraId="0668B67B" w14:textId="77777777"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02AA4B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平台账户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4C03F1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最近一次授权的账户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028C4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可切换</w:t>
            </w:r>
          </w:p>
        </w:tc>
      </w:tr>
      <w:tr w:rsidR="009A219B" w14:paraId="09CEB6A7" w14:textId="77777777"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D46E6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lastRenderedPageBreak/>
              <w:t>广告账户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5EAEE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全选（含已暂停）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26C3A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可改（</w:t>
            </w:r>
            <w:r>
              <w:rPr>
                <w:rFonts w:ascii="Arial" w:eastAsia="等线" w:hAnsi="Arial" w:cs="Arial"/>
                <w:sz w:val="22"/>
              </w:rPr>
              <w:t xml:space="preserve">4 </w:t>
            </w:r>
            <w:r>
              <w:rPr>
                <w:rFonts w:ascii="Arial" w:eastAsia="等线" w:hAnsi="Arial" w:cs="Arial"/>
                <w:sz w:val="22"/>
              </w:rPr>
              <w:t>种方式）</w:t>
            </w:r>
          </w:p>
        </w:tc>
      </w:tr>
      <w:tr w:rsidR="009A219B" w14:paraId="5F75E2D9" w14:textId="77777777"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41E661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采集字段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2FFC8B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常用字段</w:t>
            </w:r>
            <w:r>
              <w:rPr>
                <w:rFonts w:ascii="Arial" w:eastAsia="等线" w:hAnsi="Arial" w:cs="Arial"/>
                <w:sz w:val="22"/>
              </w:rPr>
              <w:t xml:space="preserve"> 3 </w:t>
            </w:r>
            <w:r>
              <w:rPr>
                <w:rFonts w:ascii="Arial" w:eastAsia="等线" w:hAnsi="Arial" w:cs="Arial"/>
                <w:sz w:val="22"/>
              </w:rPr>
              <w:t>维度</w:t>
            </w:r>
            <w:r>
              <w:rPr>
                <w:rFonts w:ascii="Arial" w:eastAsia="等线" w:hAnsi="Arial" w:cs="Arial"/>
                <w:sz w:val="22"/>
              </w:rPr>
              <w:t xml:space="preserve"> + 6 </w:t>
            </w:r>
            <w:r>
              <w:rPr>
                <w:rFonts w:ascii="Arial" w:eastAsia="等线" w:hAnsi="Arial" w:cs="Arial"/>
                <w:sz w:val="22"/>
              </w:rPr>
              <w:t>指标（按平台具体字段见</w:t>
            </w:r>
            <w:r>
              <w:rPr>
                <w:rFonts w:ascii="Arial" w:eastAsia="等线" w:hAnsi="Arial" w:cs="Arial"/>
                <w:sz w:val="22"/>
              </w:rPr>
              <w:t>"</w:t>
            </w:r>
            <w:r>
              <w:rPr>
                <w:rFonts w:ascii="Arial" w:eastAsia="等线" w:hAnsi="Arial" w:cs="Arial"/>
                <w:sz w:val="22"/>
              </w:rPr>
              <w:t>默认采集字段</w:t>
            </w:r>
            <w:r>
              <w:rPr>
                <w:rFonts w:ascii="Arial" w:eastAsia="等线" w:hAnsi="Arial" w:cs="Arial"/>
                <w:sz w:val="22"/>
              </w:rPr>
              <w:t>"</w:t>
            </w:r>
            <w:r>
              <w:rPr>
                <w:rFonts w:ascii="Arial" w:eastAsia="等线" w:hAnsi="Arial" w:cs="Arial"/>
                <w:sz w:val="22"/>
              </w:rPr>
              <w:t>表）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82A27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可改（完整字段墙）</w:t>
            </w:r>
          </w:p>
        </w:tc>
      </w:tr>
      <w:tr w:rsidR="009A219B" w14:paraId="482CAAD5" w14:textId="77777777"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C8004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同步频率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7E37B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每天</w:t>
            </w:r>
            <w:r>
              <w:rPr>
                <w:rFonts w:ascii="Arial" w:eastAsia="等线" w:hAnsi="Arial" w:cs="Arial"/>
                <w:sz w:val="22"/>
              </w:rPr>
              <w:t xml:space="preserve"> 00:00:00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ED135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可改（</w:t>
            </w:r>
            <w:r>
              <w:rPr>
                <w:rFonts w:ascii="Arial" w:eastAsia="等线" w:hAnsi="Arial" w:cs="Arial"/>
                <w:sz w:val="22"/>
              </w:rPr>
              <w:t xml:space="preserve">5 </w:t>
            </w:r>
            <w:r>
              <w:rPr>
                <w:rFonts w:ascii="Arial" w:eastAsia="等线" w:hAnsi="Arial" w:cs="Arial"/>
                <w:sz w:val="22"/>
              </w:rPr>
              <w:t>档）</w:t>
            </w:r>
          </w:p>
        </w:tc>
      </w:tr>
      <w:tr w:rsidR="009A219B" w14:paraId="44B359FB" w14:textId="77777777"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27947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日期范围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39913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相对天数</w:t>
            </w:r>
            <w:r>
              <w:rPr>
                <w:rFonts w:ascii="Arial" w:eastAsia="等线" w:hAnsi="Arial" w:cs="Arial"/>
                <w:sz w:val="22"/>
              </w:rPr>
              <w:t xml:space="preserve"> · </w:t>
            </w:r>
            <w:r>
              <w:rPr>
                <w:rFonts w:ascii="Arial" w:eastAsia="等线" w:hAnsi="Arial" w:cs="Arial"/>
                <w:sz w:val="22"/>
              </w:rPr>
              <w:t>最近</w:t>
            </w:r>
            <w:r>
              <w:rPr>
                <w:rFonts w:ascii="Arial" w:eastAsia="等线" w:hAnsi="Arial" w:cs="Arial"/>
                <w:sz w:val="22"/>
              </w:rPr>
              <w:t xml:space="preserve"> 7 </w:t>
            </w:r>
            <w:r>
              <w:rPr>
                <w:rFonts w:ascii="Arial" w:eastAsia="等线" w:hAnsi="Arial" w:cs="Arial"/>
                <w:sz w:val="22"/>
              </w:rPr>
              <w:t>天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4202E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可改（相对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绝对）</w:t>
            </w:r>
          </w:p>
        </w:tc>
      </w:tr>
      <w:tr w:rsidR="009A219B" w14:paraId="1D9BE94E" w14:textId="77777777"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8FC0C9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调度类型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3A740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正常调度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41FFD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高级可改</w:t>
            </w:r>
          </w:p>
        </w:tc>
      </w:tr>
      <w:tr w:rsidR="009A219B" w14:paraId="1E827CE6" w14:textId="77777777"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21840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失败自动重跑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790A98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开</w:t>
            </w:r>
            <w:r>
              <w:rPr>
                <w:rFonts w:ascii="Arial" w:eastAsia="等线" w:hAnsi="Arial" w:cs="Arial"/>
                <w:sz w:val="22"/>
              </w:rPr>
              <w:t xml:space="preserve"> · 3 </w:t>
            </w:r>
            <w:r>
              <w:rPr>
                <w:rFonts w:ascii="Arial" w:eastAsia="等线" w:hAnsi="Arial" w:cs="Arial"/>
                <w:sz w:val="22"/>
              </w:rPr>
              <w:t>次</w:t>
            </w:r>
            <w:r>
              <w:rPr>
                <w:rFonts w:ascii="Arial" w:eastAsia="等线" w:hAnsi="Arial" w:cs="Arial"/>
                <w:sz w:val="22"/>
              </w:rPr>
              <w:t xml:space="preserve"> / 2 </w:t>
            </w:r>
            <w:r>
              <w:rPr>
                <w:rFonts w:ascii="Arial" w:eastAsia="等线" w:hAnsi="Arial" w:cs="Arial"/>
                <w:sz w:val="22"/>
              </w:rPr>
              <w:t>分钟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83DAA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高级可改</w:t>
            </w:r>
          </w:p>
        </w:tc>
      </w:tr>
      <w:tr w:rsidR="009A219B" w14:paraId="5B20F415" w14:textId="77777777"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E4ABD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生效日期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85FD91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永久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5D7366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高级可改</w:t>
            </w:r>
          </w:p>
        </w:tc>
      </w:tr>
      <w:tr w:rsidR="009A219B" w14:paraId="70E0CFD6" w14:textId="77777777"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40B647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落库目标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9D83CE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 xml:space="preserve">Creatiads </w:t>
            </w:r>
            <w:r>
              <w:rPr>
                <w:rFonts w:ascii="Arial" w:eastAsia="等线" w:hAnsi="Arial" w:cs="Arial"/>
                <w:sz w:val="22"/>
              </w:rPr>
              <w:t>内置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D650A7" w14:textId="77777777" w:rsidR="009A219B" w:rsidRDefault="00EB2F93">
            <w:pPr>
              <w:spacing w:before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高级可改（自定义数据库）</w:t>
            </w:r>
          </w:p>
        </w:tc>
      </w:tr>
    </w:tbl>
    <w:p w14:paraId="7B923548" w14:textId="77777777" w:rsidR="009A219B" w:rsidRDefault="00EB2F93">
      <w:pPr>
        <w:spacing w:before="380" w:after="140" w:line="288" w:lineRule="auto"/>
        <w:outlineLvl w:val="0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6"/>
        </w:rPr>
        <w:t>使用流程</w:t>
      </w:r>
      <w:bookmarkEnd w:id="10"/>
    </w:p>
    <w:p w14:paraId="331304C4" w14:textId="77777777" w:rsidR="009A219B" w:rsidRDefault="00EB2F93">
      <w:pPr>
        <w:numPr>
          <w:ilvl w:val="0"/>
          <w:numId w:val="56"/>
        </w:numPr>
        <w:spacing w:before="120" w:line="288" w:lineRule="auto"/>
        <w:rPr>
          <w:rFonts w:hint="eastAsia"/>
        </w:rPr>
      </w:pPr>
      <w:r>
        <w:rPr>
          <w:rFonts w:ascii="Arial" w:eastAsia="等线" w:hAnsi="Arial" w:cs="Arial"/>
          <w:sz w:val="22"/>
        </w:rPr>
        <w:t>媒体平台：添加连接器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选数据源（</w:t>
      </w:r>
      <w:r>
        <w:rPr>
          <w:rFonts w:ascii="Arial" w:eastAsia="等线" w:hAnsi="Arial" w:cs="Arial"/>
          <w:sz w:val="22"/>
        </w:rPr>
        <w:t>FB/Google/TikTok/Amazon</w:t>
      </w:r>
      <w:r>
        <w:rPr>
          <w:rFonts w:ascii="Arial" w:eastAsia="等线" w:hAnsi="Arial" w:cs="Arial"/>
          <w:sz w:val="22"/>
        </w:rPr>
        <w:t>）</w:t>
      </w:r>
      <w:r>
        <w:rPr>
          <w:rFonts w:ascii="Arial" w:eastAsia="等线" w:hAnsi="Arial" w:cs="Arial"/>
          <w:sz w:val="22"/>
        </w:rPr>
        <w:t xml:space="preserve">→ </w:t>
      </w:r>
      <w:r>
        <w:rPr>
          <w:rFonts w:ascii="Arial" w:eastAsia="等线" w:hAnsi="Arial" w:cs="Arial"/>
          <w:sz w:val="22"/>
        </w:rPr>
        <w:t>配置抽屉（标题</w:t>
      </w:r>
      <w:r>
        <w:rPr>
          <w:rFonts w:ascii="Arial" w:eastAsia="等线" w:hAnsi="Arial" w:cs="Arial"/>
          <w:sz w:val="22"/>
        </w:rPr>
        <w:t>+</w:t>
      </w:r>
      <w:r>
        <w:rPr>
          <w:rFonts w:ascii="Arial" w:eastAsia="等线" w:hAnsi="Arial" w:cs="Arial"/>
          <w:sz w:val="22"/>
        </w:rPr>
        <w:t>字段随平台变）</w:t>
      </w:r>
      <w:r>
        <w:rPr>
          <w:rFonts w:ascii="Arial" w:eastAsia="等线" w:hAnsi="Arial" w:cs="Arial"/>
          <w:sz w:val="22"/>
        </w:rPr>
        <w:t xml:space="preserve">→ </w:t>
      </w:r>
      <w:r>
        <w:rPr>
          <w:rFonts w:ascii="Arial" w:eastAsia="等线" w:hAnsi="Arial" w:cs="Arial"/>
          <w:sz w:val="22"/>
        </w:rPr>
        <w:t>确认账户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字段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（可选）高级配置二级抽屉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创建并开始采集；</w:t>
      </w:r>
    </w:p>
    <w:p w14:paraId="7BAAA58C" w14:textId="77777777" w:rsidR="009A219B" w:rsidRDefault="00EB2F93">
      <w:pPr>
        <w:numPr>
          <w:ilvl w:val="0"/>
          <w:numId w:val="57"/>
        </w:numPr>
        <w:spacing w:before="120" w:line="288" w:lineRule="auto"/>
        <w:rPr>
          <w:rFonts w:hint="eastAsia"/>
        </w:rPr>
      </w:pPr>
      <w:r>
        <w:rPr>
          <w:rFonts w:ascii="Arial" w:eastAsia="等线" w:hAnsi="Arial" w:cs="Arial"/>
          <w:sz w:val="22"/>
        </w:rPr>
        <w:t>飞书：添加连接器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选飞书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飞书表单抽屉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填写链接</w:t>
      </w:r>
      <w:r>
        <w:rPr>
          <w:rFonts w:ascii="Arial" w:eastAsia="等线" w:hAnsi="Arial" w:cs="Arial"/>
          <w:sz w:val="22"/>
        </w:rPr>
        <w:t xml:space="preserve"> + Account + Sink → Fetch Preview &amp; Continue / Create Without ETL</w:t>
      </w:r>
      <w:r>
        <w:rPr>
          <w:rFonts w:ascii="Arial" w:eastAsia="等线" w:hAnsi="Arial" w:cs="Arial"/>
          <w:sz w:val="22"/>
        </w:rPr>
        <w:t>；</w:t>
      </w:r>
    </w:p>
    <w:p w14:paraId="5C9DDD99" w14:textId="77777777" w:rsidR="009A219B" w:rsidRDefault="00EB2F93">
      <w:pPr>
        <w:numPr>
          <w:ilvl w:val="0"/>
          <w:numId w:val="58"/>
        </w:numPr>
        <w:spacing w:before="120" w:line="288" w:lineRule="auto"/>
        <w:rPr>
          <w:rFonts w:hint="eastAsia"/>
        </w:rPr>
      </w:pPr>
      <w:r>
        <w:rPr>
          <w:rFonts w:ascii="Arial" w:eastAsia="等线" w:hAnsi="Arial" w:cs="Arial"/>
          <w:sz w:val="22"/>
        </w:rPr>
        <w:t>未授权平台账户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跳转授权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返回配置；</w:t>
      </w:r>
    </w:p>
    <w:p w14:paraId="2F4B2C98" w14:textId="77777777" w:rsidR="009A219B" w:rsidRDefault="00EB2F93">
      <w:pPr>
        <w:numPr>
          <w:ilvl w:val="0"/>
          <w:numId w:val="59"/>
        </w:numPr>
        <w:spacing w:before="120" w:line="288" w:lineRule="auto"/>
        <w:rPr>
          <w:rFonts w:hint="eastAsia"/>
        </w:rPr>
      </w:pPr>
      <w:r>
        <w:rPr>
          <w:rFonts w:ascii="Arial" w:eastAsia="等线" w:hAnsi="Arial" w:cs="Arial"/>
          <w:sz w:val="22"/>
        </w:rPr>
        <w:t>自定义落库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选</w:t>
      </w:r>
      <w:r>
        <w:rPr>
          <w:rFonts w:ascii="Arial" w:eastAsia="等线" w:hAnsi="Arial" w:cs="Arial"/>
          <w:sz w:val="22"/>
        </w:rPr>
        <w:t xml:space="preserve"> Destinations </w:t>
      </w:r>
      <w:r>
        <w:rPr>
          <w:rFonts w:ascii="Arial" w:eastAsia="等线" w:hAnsi="Arial" w:cs="Arial"/>
          <w:sz w:val="22"/>
        </w:rPr>
        <w:t>已建数据库</w:t>
      </w:r>
      <w:r>
        <w:rPr>
          <w:rFonts w:ascii="Arial" w:eastAsia="等线" w:hAnsi="Arial" w:cs="Arial"/>
          <w:sz w:val="22"/>
        </w:rPr>
        <w:t xml:space="preserve"> + </w:t>
      </w:r>
      <w:r>
        <w:rPr>
          <w:rFonts w:ascii="Arial" w:eastAsia="等线" w:hAnsi="Arial" w:cs="Arial"/>
          <w:sz w:val="22"/>
        </w:rPr>
        <w:t>填表名（无则跳转</w:t>
      </w:r>
      <w:r>
        <w:rPr>
          <w:rFonts w:ascii="Arial" w:eastAsia="等线" w:hAnsi="Arial" w:cs="Arial"/>
          <w:sz w:val="22"/>
        </w:rPr>
        <w:t xml:space="preserve"> Destinations </w:t>
      </w:r>
      <w:r>
        <w:rPr>
          <w:rFonts w:ascii="Arial" w:eastAsia="等线" w:hAnsi="Arial" w:cs="Arial"/>
          <w:sz w:val="22"/>
        </w:rPr>
        <w:t>新建）。</w:t>
      </w:r>
    </w:p>
    <w:p w14:paraId="71FAA047" w14:textId="77777777" w:rsidR="009A219B" w:rsidRDefault="00EB2F93">
      <w:pPr>
        <w:spacing w:before="380" w:after="140" w:line="288" w:lineRule="auto"/>
        <w:outlineLvl w:val="0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6"/>
        </w:rPr>
        <w:t>数据字典</w:t>
      </w:r>
      <w:bookmarkEnd w:id="11"/>
    </w:p>
    <w:p w14:paraId="36E3B490" w14:textId="77777777" w:rsidR="009A219B" w:rsidRDefault="00EB2F93">
      <w:pPr>
        <w:spacing w:before="120" w:line="288" w:lineRule="auto"/>
        <w:rPr>
          <w:rFonts w:hint="eastAsia"/>
        </w:rPr>
      </w:pPr>
      <w:r>
        <w:rPr>
          <w:rFonts w:ascii="Arial" w:eastAsia="等线" w:hAnsi="Arial" w:cs="Arial"/>
          <w:b/>
          <w:color w:val="646A73"/>
          <w:sz w:val="22"/>
        </w:rPr>
        <w:t>[</w:t>
      </w:r>
      <w:r>
        <w:rPr>
          <w:rFonts w:ascii="Arial" w:eastAsia="等线" w:hAnsi="Arial" w:cs="Arial"/>
          <w:b/>
          <w:color w:val="646A73"/>
          <w:sz w:val="22"/>
        </w:rPr>
        <w:t>跨平台通用维度</w:t>
      </w:r>
      <w:r>
        <w:rPr>
          <w:rFonts w:ascii="Arial" w:eastAsia="等线" w:hAnsi="Arial" w:cs="Arial"/>
          <w:b/>
          <w:color w:val="646A73"/>
          <w:sz w:val="22"/>
        </w:rPr>
        <w:t>.csv]</w:t>
      </w:r>
    </w:p>
    <w:p w14:paraId="5892BA06" w14:textId="77777777" w:rsidR="009A219B" w:rsidRDefault="00EB2F93">
      <w:pPr>
        <w:spacing w:before="120" w:line="288" w:lineRule="auto"/>
        <w:rPr>
          <w:rFonts w:hint="eastAsia"/>
        </w:rPr>
      </w:pPr>
      <w:r>
        <w:rPr>
          <w:rFonts w:ascii="Arial" w:eastAsia="等线" w:hAnsi="Arial" w:cs="Arial"/>
          <w:b/>
          <w:color w:val="646A73"/>
          <w:sz w:val="22"/>
        </w:rPr>
        <w:t>[</w:t>
      </w:r>
      <w:r>
        <w:rPr>
          <w:rFonts w:ascii="Arial" w:eastAsia="等线" w:hAnsi="Arial" w:cs="Arial"/>
          <w:b/>
          <w:color w:val="646A73"/>
          <w:sz w:val="22"/>
        </w:rPr>
        <w:t>跨平台通用指标</w:t>
      </w:r>
      <w:r>
        <w:rPr>
          <w:rFonts w:ascii="Arial" w:eastAsia="等线" w:hAnsi="Arial" w:cs="Arial"/>
          <w:b/>
          <w:color w:val="646A73"/>
          <w:sz w:val="22"/>
        </w:rPr>
        <w:t>.csv]</w:t>
      </w:r>
    </w:p>
    <w:p w14:paraId="0FF75D7C" w14:textId="77777777" w:rsidR="009A219B" w:rsidRDefault="00EB2F93">
      <w:pPr>
        <w:spacing w:before="120" w:line="288" w:lineRule="auto"/>
        <w:rPr>
          <w:rFonts w:hint="eastAsia"/>
        </w:rPr>
      </w:pPr>
      <w:r>
        <w:rPr>
          <w:rFonts w:ascii="Arial" w:eastAsia="等线" w:hAnsi="Arial" w:cs="Arial"/>
          <w:b/>
          <w:color w:val="646A73"/>
          <w:sz w:val="22"/>
        </w:rPr>
        <w:t>[</w:t>
      </w:r>
      <w:r>
        <w:rPr>
          <w:rFonts w:ascii="Arial" w:eastAsia="等线" w:hAnsi="Arial" w:cs="Arial"/>
          <w:b/>
          <w:color w:val="646A73"/>
          <w:sz w:val="22"/>
        </w:rPr>
        <w:t>平台专属维度</w:t>
      </w:r>
      <w:r>
        <w:rPr>
          <w:rFonts w:ascii="Arial" w:eastAsia="等线" w:hAnsi="Arial" w:cs="Arial"/>
          <w:b/>
          <w:color w:val="646A73"/>
          <w:sz w:val="22"/>
        </w:rPr>
        <w:t>.csv]</w:t>
      </w:r>
    </w:p>
    <w:p w14:paraId="1FCA27B4" w14:textId="77777777" w:rsidR="009A219B" w:rsidRDefault="00EB2F93">
      <w:pPr>
        <w:spacing w:before="120" w:line="288" w:lineRule="auto"/>
        <w:rPr>
          <w:rFonts w:hint="eastAsia"/>
        </w:rPr>
      </w:pPr>
      <w:r>
        <w:rPr>
          <w:rFonts w:ascii="Arial" w:eastAsia="等线" w:hAnsi="Arial" w:cs="Arial"/>
          <w:b/>
          <w:color w:val="646A73"/>
          <w:sz w:val="22"/>
        </w:rPr>
        <w:t>[</w:t>
      </w:r>
      <w:r>
        <w:rPr>
          <w:rFonts w:ascii="Arial" w:eastAsia="等线" w:hAnsi="Arial" w:cs="Arial"/>
          <w:b/>
          <w:color w:val="646A73"/>
          <w:sz w:val="22"/>
        </w:rPr>
        <w:t>平台专属指标</w:t>
      </w:r>
      <w:r>
        <w:rPr>
          <w:rFonts w:ascii="Arial" w:eastAsia="等线" w:hAnsi="Arial" w:cs="Arial"/>
          <w:b/>
          <w:color w:val="646A73"/>
          <w:sz w:val="22"/>
        </w:rPr>
        <w:t>.csv]</w:t>
      </w:r>
    </w:p>
    <w:p w14:paraId="2961ED13" w14:textId="77777777" w:rsidR="009A219B" w:rsidRDefault="009A219B">
      <w:pPr>
        <w:spacing w:before="120" w:line="288" w:lineRule="auto"/>
        <w:rPr>
          <w:rFonts w:hint="eastAsia"/>
        </w:rPr>
      </w:pPr>
    </w:p>
    <w:p w14:paraId="2CD0ACB9" w14:textId="77777777" w:rsidR="009A219B" w:rsidRDefault="009A219B">
      <w:pPr>
        <w:rPr>
          <w:rFonts w:hint="eastAsia"/>
        </w:rPr>
      </w:pPr>
    </w:p>
    <w:sectPr w:rsidR="009A219B">
      <w:headerReference w:type="default" r:id="rId29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CD406" w14:textId="77777777" w:rsidR="00EB2F93" w:rsidRDefault="00EB2F93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3A504D31" w14:textId="77777777" w:rsidR="00EB2F93" w:rsidRDefault="00EB2F93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BFD8A" w14:textId="77777777" w:rsidR="00EB2F93" w:rsidRDefault="00EB2F93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6290AAC1" w14:textId="77777777" w:rsidR="00EB2F93" w:rsidRDefault="00EB2F93">
      <w:pPr>
        <w:spacing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23A59" w14:textId="77777777" w:rsidR="009A219B" w:rsidRDefault="00EB2F93">
    <w:pPr>
      <w:rPr>
        <w:rFonts w:hint="eastAsia"/>
      </w:rPr>
    </w:pPr>
    <w:r>
      <w:rPr>
        <w:noProof/>
      </w:rPr>
      <w:drawing>
        <wp:anchor distT="0" distB="0" distL="114300" distR="114300" simplePos="0" relativeHeight="251659264" behindDoc="1" locked="0" layoutInCell="0" allowOverlap="1" wp14:anchorId="46DDFC40" wp14:editId="4D22FC57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57800" cy="8858250"/>
          <wp:effectExtent l="0" t="0" r="0" b="6350"/>
          <wp:wrapNone/>
          <wp:docPr id="23" name="WordPictureWatermark1" descr="image8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WordPictureWatermark1" descr="image899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57800" cy="8858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3A4B87"/>
    <w:multiLevelType w:val="singleLevel"/>
    <w:tmpl w:val="813A4B87"/>
    <w:lvl w:ilvl="0">
      <w:numFmt w:val="bullet"/>
      <w:lvlText w:val="•"/>
      <w:lvlJc w:val="left"/>
      <w:rPr>
        <w:color w:val="3370FF"/>
      </w:rPr>
    </w:lvl>
  </w:abstractNum>
  <w:abstractNum w:abstractNumId="1" w15:restartNumberingAfterBreak="0">
    <w:nsid w:val="845B5372"/>
    <w:multiLevelType w:val="singleLevel"/>
    <w:tmpl w:val="845B5372"/>
    <w:lvl w:ilvl="0">
      <w:numFmt w:val="bullet"/>
      <w:lvlText w:val="▪"/>
      <w:lvlJc w:val="left"/>
      <w:rPr>
        <w:color w:val="3370FF"/>
        <w:sz w:val="11"/>
      </w:rPr>
    </w:lvl>
  </w:abstractNum>
  <w:abstractNum w:abstractNumId="2" w15:restartNumberingAfterBreak="0">
    <w:nsid w:val="8461FADE"/>
    <w:multiLevelType w:val="singleLevel"/>
    <w:tmpl w:val="8461FADE"/>
    <w:lvl w:ilvl="0">
      <w:numFmt w:val="bullet"/>
      <w:lvlText w:val="•"/>
      <w:lvlJc w:val="left"/>
      <w:rPr>
        <w:color w:val="3370FF"/>
      </w:rPr>
    </w:lvl>
  </w:abstractNum>
  <w:abstractNum w:abstractNumId="3" w15:restartNumberingAfterBreak="0">
    <w:nsid w:val="8CAEB125"/>
    <w:multiLevelType w:val="singleLevel"/>
    <w:tmpl w:val="8CAEB125"/>
    <w:lvl w:ilvl="0">
      <w:numFmt w:val="bullet"/>
      <w:lvlText w:val="▪"/>
      <w:lvlJc w:val="left"/>
      <w:rPr>
        <w:color w:val="3370FF"/>
        <w:sz w:val="11"/>
      </w:rPr>
    </w:lvl>
  </w:abstractNum>
  <w:abstractNum w:abstractNumId="4" w15:restartNumberingAfterBreak="0">
    <w:nsid w:val="91995D4F"/>
    <w:multiLevelType w:val="singleLevel"/>
    <w:tmpl w:val="91995D4F"/>
    <w:lvl w:ilvl="0">
      <w:numFmt w:val="bullet"/>
      <w:lvlText w:val="￮"/>
      <w:lvlJc w:val="left"/>
      <w:rPr>
        <w:color w:val="3370FF"/>
      </w:rPr>
    </w:lvl>
  </w:abstractNum>
  <w:abstractNum w:abstractNumId="5" w15:restartNumberingAfterBreak="0">
    <w:nsid w:val="9239341B"/>
    <w:multiLevelType w:val="singleLevel"/>
    <w:tmpl w:val="9239341B"/>
    <w:lvl w:ilvl="0">
      <w:numFmt w:val="bullet"/>
      <w:lvlText w:val="•"/>
      <w:lvlJc w:val="left"/>
      <w:rPr>
        <w:color w:val="3370FF"/>
      </w:rPr>
    </w:lvl>
  </w:abstractNum>
  <w:abstractNum w:abstractNumId="6" w15:restartNumberingAfterBreak="0">
    <w:nsid w:val="9288B902"/>
    <w:multiLevelType w:val="singleLevel"/>
    <w:tmpl w:val="9288B902"/>
    <w:lvl w:ilvl="0">
      <w:numFmt w:val="bullet"/>
      <w:lvlText w:val="•"/>
      <w:lvlJc w:val="left"/>
      <w:rPr>
        <w:color w:val="3370FF"/>
      </w:rPr>
    </w:lvl>
  </w:abstractNum>
  <w:abstractNum w:abstractNumId="7" w15:restartNumberingAfterBreak="0">
    <w:nsid w:val="9C8AC8EF"/>
    <w:multiLevelType w:val="singleLevel"/>
    <w:tmpl w:val="9C8AC8EF"/>
    <w:lvl w:ilvl="0">
      <w:numFmt w:val="bullet"/>
      <w:lvlText w:val="￮"/>
      <w:lvlJc w:val="left"/>
      <w:rPr>
        <w:color w:val="3370FF"/>
      </w:rPr>
    </w:lvl>
  </w:abstractNum>
  <w:abstractNum w:abstractNumId="8" w15:restartNumberingAfterBreak="0">
    <w:nsid w:val="B0F1ACD9"/>
    <w:multiLevelType w:val="singleLevel"/>
    <w:tmpl w:val="B0F1ACD9"/>
    <w:lvl w:ilvl="0">
      <w:numFmt w:val="bullet"/>
      <w:lvlText w:val="￮"/>
      <w:lvlJc w:val="left"/>
      <w:rPr>
        <w:color w:val="3370FF"/>
      </w:rPr>
    </w:lvl>
  </w:abstractNum>
  <w:abstractNum w:abstractNumId="9" w15:restartNumberingAfterBreak="0">
    <w:nsid w:val="B5E306ED"/>
    <w:multiLevelType w:val="singleLevel"/>
    <w:tmpl w:val="B5E306ED"/>
    <w:lvl w:ilvl="0">
      <w:numFmt w:val="bullet"/>
      <w:lvlText w:val="￮"/>
      <w:lvlJc w:val="left"/>
      <w:rPr>
        <w:color w:val="3370FF"/>
      </w:rPr>
    </w:lvl>
  </w:abstractNum>
  <w:abstractNum w:abstractNumId="10" w15:restartNumberingAfterBreak="0">
    <w:nsid w:val="B8CEF35B"/>
    <w:multiLevelType w:val="singleLevel"/>
    <w:tmpl w:val="B8CEF35B"/>
    <w:lvl w:ilvl="0">
      <w:numFmt w:val="bullet"/>
      <w:lvlText w:val="▪"/>
      <w:lvlJc w:val="left"/>
      <w:rPr>
        <w:color w:val="3370FF"/>
        <w:sz w:val="11"/>
      </w:rPr>
    </w:lvl>
  </w:abstractNum>
  <w:abstractNum w:abstractNumId="11" w15:restartNumberingAfterBreak="0">
    <w:nsid w:val="BB64CFA9"/>
    <w:multiLevelType w:val="singleLevel"/>
    <w:tmpl w:val="BB64CFA9"/>
    <w:lvl w:ilvl="0">
      <w:numFmt w:val="bullet"/>
      <w:lvlText w:val="▪"/>
      <w:lvlJc w:val="left"/>
      <w:rPr>
        <w:color w:val="3370FF"/>
        <w:sz w:val="11"/>
      </w:rPr>
    </w:lvl>
  </w:abstractNum>
  <w:abstractNum w:abstractNumId="12" w15:restartNumberingAfterBreak="0">
    <w:nsid w:val="BE923771"/>
    <w:multiLevelType w:val="singleLevel"/>
    <w:tmpl w:val="BE923771"/>
    <w:lvl w:ilvl="0">
      <w:numFmt w:val="bullet"/>
      <w:lvlText w:val="￮"/>
      <w:lvlJc w:val="left"/>
      <w:rPr>
        <w:color w:val="3370FF"/>
      </w:rPr>
    </w:lvl>
  </w:abstractNum>
  <w:abstractNum w:abstractNumId="13" w15:restartNumberingAfterBreak="0">
    <w:nsid w:val="BF205925"/>
    <w:multiLevelType w:val="singleLevel"/>
    <w:tmpl w:val="BF205925"/>
    <w:lvl w:ilvl="0">
      <w:numFmt w:val="bullet"/>
      <w:lvlText w:val="￮"/>
      <w:lvlJc w:val="left"/>
      <w:rPr>
        <w:color w:val="3370FF"/>
      </w:rPr>
    </w:lvl>
  </w:abstractNum>
  <w:abstractNum w:abstractNumId="14" w15:restartNumberingAfterBreak="0">
    <w:nsid w:val="C8879AEF"/>
    <w:multiLevelType w:val="singleLevel"/>
    <w:tmpl w:val="C8879AEF"/>
    <w:lvl w:ilvl="0">
      <w:numFmt w:val="bullet"/>
      <w:lvlText w:val="•"/>
      <w:lvlJc w:val="left"/>
      <w:rPr>
        <w:color w:val="3370FF"/>
      </w:rPr>
    </w:lvl>
  </w:abstractNum>
  <w:abstractNum w:abstractNumId="15" w15:restartNumberingAfterBreak="0">
    <w:nsid w:val="CF092B84"/>
    <w:multiLevelType w:val="singleLevel"/>
    <w:tmpl w:val="CF092B84"/>
    <w:lvl w:ilvl="0">
      <w:numFmt w:val="bullet"/>
      <w:lvlText w:val="•"/>
      <w:lvlJc w:val="left"/>
      <w:rPr>
        <w:color w:val="3370FF"/>
      </w:rPr>
    </w:lvl>
  </w:abstractNum>
  <w:abstractNum w:abstractNumId="16" w15:restartNumberingAfterBreak="0">
    <w:nsid w:val="D7D140E4"/>
    <w:multiLevelType w:val="singleLevel"/>
    <w:tmpl w:val="D7D140E4"/>
    <w:lvl w:ilvl="0">
      <w:numFmt w:val="bullet"/>
      <w:lvlText w:val="•"/>
      <w:lvlJc w:val="left"/>
      <w:rPr>
        <w:color w:val="3370FF"/>
      </w:rPr>
    </w:lvl>
  </w:abstractNum>
  <w:abstractNum w:abstractNumId="17" w15:restartNumberingAfterBreak="0">
    <w:nsid w:val="D7F9FE59"/>
    <w:multiLevelType w:val="singleLevel"/>
    <w:tmpl w:val="D7F9FE59"/>
    <w:lvl w:ilvl="0">
      <w:numFmt w:val="bullet"/>
      <w:lvlText w:val="•"/>
      <w:lvlJc w:val="left"/>
      <w:rPr>
        <w:color w:val="3370FF"/>
      </w:rPr>
    </w:lvl>
  </w:abstractNum>
  <w:abstractNum w:abstractNumId="18" w15:restartNumberingAfterBreak="0">
    <w:nsid w:val="DCBA6B53"/>
    <w:multiLevelType w:val="singleLevel"/>
    <w:tmpl w:val="DCBA6B53"/>
    <w:lvl w:ilvl="0">
      <w:numFmt w:val="bullet"/>
      <w:lvlText w:val="•"/>
      <w:lvlJc w:val="left"/>
      <w:rPr>
        <w:color w:val="3370FF"/>
      </w:rPr>
    </w:lvl>
  </w:abstractNum>
  <w:abstractNum w:abstractNumId="19" w15:restartNumberingAfterBreak="0">
    <w:nsid w:val="E093A4B0"/>
    <w:multiLevelType w:val="singleLevel"/>
    <w:tmpl w:val="E093A4B0"/>
    <w:lvl w:ilvl="0">
      <w:numFmt w:val="bullet"/>
      <w:lvlText w:val="▪"/>
      <w:lvlJc w:val="left"/>
      <w:rPr>
        <w:color w:val="3370FF"/>
        <w:sz w:val="11"/>
      </w:rPr>
    </w:lvl>
  </w:abstractNum>
  <w:abstractNum w:abstractNumId="20" w15:restartNumberingAfterBreak="0">
    <w:nsid w:val="F0E89278"/>
    <w:multiLevelType w:val="singleLevel"/>
    <w:tmpl w:val="F0E89278"/>
    <w:lvl w:ilvl="0">
      <w:numFmt w:val="bullet"/>
      <w:lvlText w:val="•"/>
      <w:lvlJc w:val="left"/>
      <w:rPr>
        <w:color w:val="3370FF"/>
      </w:rPr>
    </w:lvl>
  </w:abstractNum>
  <w:abstractNum w:abstractNumId="21" w15:restartNumberingAfterBreak="0">
    <w:nsid w:val="F4B5D9F5"/>
    <w:multiLevelType w:val="singleLevel"/>
    <w:tmpl w:val="F4B5D9F5"/>
    <w:lvl w:ilvl="0">
      <w:numFmt w:val="bullet"/>
      <w:lvlText w:val="•"/>
      <w:lvlJc w:val="left"/>
      <w:rPr>
        <w:color w:val="3370FF"/>
      </w:rPr>
    </w:lvl>
  </w:abstractNum>
  <w:abstractNum w:abstractNumId="22" w15:restartNumberingAfterBreak="0">
    <w:nsid w:val="F7735DC9"/>
    <w:multiLevelType w:val="singleLevel"/>
    <w:tmpl w:val="F7735DC9"/>
    <w:lvl w:ilvl="0">
      <w:numFmt w:val="bullet"/>
      <w:lvlText w:val="￮"/>
      <w:lvlJc w:val="left"/>
      <w:rPr>
        <w:color w:val="3370FF"/>
      </w:rPr>
    </w:lvl>
  </w:abstractNum>
  <w:abstractNum w:abstractNumId="23" w15:restartNumberingAfterBreak="0">
    <w:nsid w:val="0053208E"/>
    <w:multiLevelType w:val="multilevel"/>
    <w:tmpl w:val="0053208E"/>
    <w:lvl w:ilvl="0">
      <w:numFmt w:val="bullet"/>
      <w:lvlText w:val="•"/>
      <w:lvlJc w:val="left"/>
      <w:pPr>
        <w:ind w:left="420" w:hanging="240"/>
      </w:pPr>
    </w:lvl>
    <w:lvl w:ilvl="1">
      <w:numFmt w:val="bullet"/>
      <w:lvlText w:val="◦"/>
      <w:lvlJc w:val="left"/>
      <w:pPr>
        <w:ind w:left="840" w:hanging="2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0248C179"/>
    <w:multiLevelType w:val="singleLevel"/>
    <w:tmpl w:val="0248C179"/>
    <w:lvl w:ilvl="0">
      <w:numFmt w:val="bullet"/>
      <w:lvlText w:val="•"/>
      <w:lvlJc w:val="left"/>
      <w:rPr>
        <w:color w:val="3370FF"/>
      </w:rPr>
    </w:lvl>
  </w:abstractNum>
  <w:abstractNum w:abstractNumId="25" w15:restartNumberingAfterBreak="0">
    <w:nsid w:val="03D62ECE"/>
    <w:multiLevelType w:val="singleLevel"/>
    <w:tmpl w:val="03D62ECE"/>
    <w:lvl w:ilvl="0">
      <w:numFmt w:val="bullet"/>
      <w:lvlText w:val="￮"/>
      <w:lvlJc w:val="left"/>
      <w:rPr>
        <w:color w:val="3370FF"/>
      </w:rPr>
    </w:lvl>
  </w:abstractNum>
  <w:abstractNum w:abstractNumId="26" w15:restartNumberingAfterBreak="0">
    <w:nsid w:val="0709FD3E"/>
    <w:multiLevelType w:val="singleLevel"/>
    <w:tmpl w:val="0709FD3E"/>
    <w:lvl w:ilvl="0">
      <w:numFmt w:val="bullet"/>
      <w:lvlText w:val="￮"/>
      <w:lvlJc w:val="left"/>
      <w:rPr>
        <w:color w:val="3370FF"/>
      </w:rPr>
    </w:lvl>
  </w:abstractNum>
  <w:abstractNum w:abstractNumId="27" w15:restartNumberingAfterBreak="0">
    <w:nsid w:val="0CEF100B"/>
    <w:multiLevelType w:val="singleLevel"/>
    <w:tmpl w:val="0CEF100B"/>
    <w:lvl w:ilvl="0">
      <w:numFmt w:val="bullet"/>
      <w:lvlText w:val="•"/>
      <w:lvlJc w:val="left"/>
      <w:rPr>
        <w:color w:val="3370FF"/>
      </w:rPr>
    </w:lvl>
  </w:abstractNum>
  <w:abstractNum w:abstractNumId="28" w15:restartNumberingAfterBreak="0">
    <w:nsid w:val="0E640482"/>
    <w:multiLevelType w:val="singleLevel"/>
    <w:tmpl w:val="0E640482"/>
    <w:lvl w:ilvl="0">
      <w:numFmt w:val="bullet"/>
      <w:lvlText w:val="•"/>
      <w:lvlJc w:val="left"/>
      <w:rPr>
        <w:color w:val="3370FF"/>
      </w:rPr>
    </w:lvl>
  </w:abstractNum>
  <w:abstractNum w:abstractNumId="29" w15:restartNumberingAfterBreak="0">
    <w:nsid w:val="1ACDE60F"/>
    <w:multiLevelType w:val="singleLevel"/>
    <w:tmpl w:val="1ACDE60F"/>
    <w:lvl w:ilvl="0">
      <w:numFmt w:val="bullet"/>
      <w:lvlText w:val="￮"/>
      <w:lvlJc w:val="left"/>
      <w:rPr>
        <w:color w:val="3370FF"/>
      </w:rPr>
    </w:lvl>
  </w:abstractNum>
  <w:abstractNum w:abstractNumId="30" w15:restartNumberingAfterBreak="0">
    <w:nsid w:val="1C257C7B"/>
    <w:multiLevelType w:val="singleLevel"/>
    <w:tmpl w:val="1C257C7B"/>
    <w:lvl w:ilvl="0">
      <w:numFmt w:val="bullet"/>
      <w:lvlText w:val="•"/>
      <w:lvlJc w:val="left"/>
      <w:rPr>
        <w:color w:val="3370FF"/>
      </w:rPr>
    </w:lvl>
  </w:abstractNum>
  <w:abstractNum w:abstractNumId="31" w15:restartNumberingAfterBreak="0">
    <w:nsid w:val="23E97754"/>
    <w:multiLevelType w:val="singleLevel"/>
    <w:tmpl w:val="23E97754"/>
    <w:lvl w:ilvl="0">
      <w:numFmt w:val="bullet"/>
      <w:lvlText w:val="•"/>
      <w:lvlJc w:val="left"/>
      <w:rPr>
        <w:color w:val="3370FF"/>
      </w:rPr>
    </w:lvl>
  </w:abstractNum>
  <w:abstractNum w:abstractNumId="32" w15:restartNumberingAfterBreak="0">
    <w:nsid w:val="243FCF68"/>
    <w:multiLevelType w:val="singleLevel"/>
    <w:tmpl w:val="243FCF68"/>
    <w:lvl w:ilvl="0">
      <w:numFmt w:val="bullet"/>
      <w:lvlText w:val="•"/>
      <w:lvlJc w:val="left"/>
      <w:rPr>
        <w:color w:val="3370FF"/>
      </w:rPr>
    </w:lvl>
  </w:abstractNum>
  <w:abstractNum w:abstractNumId="33" w15:restartNumberingAfterBreak="0">
    <w:nsid w:val="2470EC97"/>
    <w:multiLevelType w:val="singleLevel"/>
    <w:tmpl w:val="2470EC97"/>
    <w:lvl w:ilvl="0">
      <w:numFmt w:val="bullet"/>
      <w:lvlText w:val="•"/>
      <w:lvlJc w:val="left"/>
      <w:rPr>
        <w:color w:val="3370FF"/>
      </w:rPr>
    </w:lvl>
  </w:abstractNum>
  <w:abstractNum w:abstractNumId="34" w15:restartNumberingAfterBreak="0">
    <w:nsid w:val="25B654F3"/>
    <w:multiLevelType w:val="singleLevel"/>
    <w:tmpl w:val="25B654F3"/>
    <w:lvl w:ilvl="0">
      <w:numFmt w:val="bullet"/>
      <w:lvlText w:val="￮"/>
      <w:lvlJc w:val="left"/>
      <w:rPr>
        <w:color w:val="3370FF"/>
      </w:rPr>
    </w:lvl>
  </w:abstractNum>
  <w:abstractNum w:abstractNumId="35" w15:restartNumberingAfterBreak="0">
    <w:nsid w:val="2A8F537B"/>
    <w:multiLevelType w:val="singleLevel"/>
    <w:tmpl w:val="2A8F537B"/>
    <w:lvl w:ilvl="0">
      <w:numFmt w:val="bullet"/>
      <w:lvlText w:val="•"/>
      <w:lvlJc w:val="left"/>
      <w:rPr>
        <w:color w:val="3370FF"/>
      </w:rPr>
    </w:lvl>
  </w:abstractNum>
  <w:abstractNum w:abstractNumId="36" w15:restartNumberingAfterBreak="0">
    <w:nsid w:val="30FC5B15"/>
    <w:multiLevelType w:val="singleLevel"/>
    <w:tmpl w:val="30FC5B15"/>
    <w:lvl w:ilvl="0">
      <w:numFmt w:val="bullet"/>
      <w:lvlText w:val="•"/>
      <w:lvlJc w:val="left"/>
      <w:rPr>
        <w:color w:val="3370FF"/>
      </w:rPr>
    </w:lvl>
  </w:abstractNum>
  <w:abstractNum w:abstractNumId="37" w15:restartNumberingAfterBreak="0">
    <w:nsid w:val="322D85CA"/>
    <w:multiLevelType w:val="singleLevel"/>
    <w:tmpl w:val="322D85CA"/>
    <w:lvl w:ilvl="0">
      <w:numFmt w:val="bullet"/>
      <w:lvlText w:val="￮"/>
      <w:lvlJc w:val="left"/>
      <w:rPr>
        <w:color w:val="3370FF"/>
      </w:rPr>
    </w:lvl>
  </w:abstractNum>
  <w:abstractNum w:abstractNumId="38" w15:restartNumberingAfterBreak="0">
    <w:nsid w:val="32A7AF2D"/>
    <w:multiLevelType w:val="singleLevel"/>
    <w:tmpl w:val="32A7AF2D"/>
    <w:lvl w:ilvl="0">
      <w:numFmt w:val="bullet"/>
      <w:lvlText w:val="•"/>
      <w:lvlJc w:val="left"/>
      <w:rPr>
        <w:color w:val="3370FF"/>
      </w:rPr>
    </w:lvl>
  </w:abstractNum>
  <w:abstractNum w:abstractNumId="39" w15:restartNumberingAfterBreak="0">
    <w:nsid w:val="39A0D9AC"/>
    <w:multiLevelType w:val="singleLevel"/>
    <w:tmpl w:val="39A0D9AC"/>
    <w:lvl w:ilvl="0">
      <w:numFmt w:val="bullet"/>
      <w:lvlText w:val="•"/>
      <w:lvlJc w:val="left"/>
      <w:rPr>
        <w:color w:val="3370FF"/>
      </w:rPr>
    </w:lvl>
  </w:abstractNum>
  <w:abstractNum w:abstractNumId="40" w15:restartNumberingAfterBreak="0">
    <w:nsid w:val="46A08BB8"/>
    <w:multiLevelType w:val="singleLevel"/>
    <w:tmpl w:val="46A08BB8"/>
    <w:lvl w:ilvl="0">
      <w:numFmt w:val="bullet"/>
      <w:lvlText w:val="•"/>
      <w:lvlJc w:val="left"/>
      <w:rPr>
        <w:color w:val="3370FF"/>
      </w:rPr>
    </w:lvl>
  </w:abstractNum>
  <w:abstractNum w:abstractNumId="41" w15:restartNumberingAfterBreak="0">
    <w:nsid w:val="4C1BAE26"/>
    <w:multiLevelType w:val="singleLevel"/>
    <w:tmpl w:val="4C1BAE26"/>
    <w:lvl w:ilvl="0">
      <w:numFmt w:val="bullet"/>
      <w:lvlText w:val="￮"/>
      <w:lvlJc w:val="left"/>
      <w:rPr>
        <w:color w:val="3370FF"/>
      </w:rPr>
    </w:lvl>
  </w:abstractNum>
  <w:abstractNum w:abstractNumId="42" w15:restartNumberingAfterBreak="0">
    <w:nsid w:val="4C3D7A74"/>
    <w:multiLevelType w:val="singleLevel"/>
    <w:tmpl w:val="4C3D7A74"/>
    <w:lvl w:ilvl="0">
      <w:numFmt w:val="bullet"/>
      <w:lvlText w:val="•"/>
      <w:lvlJc w:val="left"/>
      <w:rPr>
        <w:color w:val="3370FF"/>
      </w:rPr>
    </w:lvl>
  </w:abstractNum>
  <w:abstractNum w:abstractNumId="43" w15:restartNumberingAfterBreak="0">
    <w:nsid w:val="4D4DC07F"/>
    <w:multiLevelType w:val="singleLevel"/>
    <w:tmpl w:val="4D4DC07F"/>
    <w:lvl w:ilvl="0">
      <w:numFmt w:val="bullet"/>
      <w:lvlText w:val="•"/>
      <w:lvlJc w:val="left"/>
      <w:rPr>
        <w:color w:val="3370FF"/>
      </w:rPr>
    </w:lvl>
  </w:abstractNum>
  <w:abstractNum w:abstractNumId="44" w15:restartNumberingAfterBreak="0">
    <w:nsid w:val="4D94DA66"/>
    <w:multiLevelType w:val="singleLevel"/>
    <w:tmpl w:val="4D94DA66"/>
    <w:lvl w:ilvl="0">
      <w:numFmt w:val="bullet"/>
      <w:lvlText w:val="•"/>
      <w:lvlJc w:val="left"/>
      <w:rPr>
        <w:color w:val="3370FF"/>
      </w:rPr>
    </w:lvl>
  </w:abstractNum>
  <w:abstractNum w:abstractNumId="45" w15:restartNumberingAfterBreak="0">
    <w:nsid w:val="58765686"/>
    <w:multiLevelType w:val="singleLevel"/>
    <w:tmpl w:val="58765686"/>
    <w:lvl w:ilvl="0">
      <w:numFmt w:val="bullet"/>
      <w:lvlText w:val="•"/>
      <w:lvlJc w:val="left"/>
      <w:rPr>
        <w:color w:val="3370FF"/>
      </w:rPr>
    </w:lvl>
  </w:abstractNum>
  <w:abstractNum w:abstractNumId="46" w15:restartNumberingAfterBreak="0">
    <w:nsid w:val="59ADCABA"/>
    <w:multiLevelType w:val="singleLevel"/>
    <w:tmpl w:val="59ADCABA"/>
    <w:lvl w:ilvl="0">
      <w:numFmt w:val="bullet"/>
      <w:lvlText w:val="•"/>
      <w:lvlJc w:val="left"/>
      <w:rPr>
        <w:color w:val="3370FF"/>
      </w:rPr>
    </w:lvl>
  </w:abstractNum>
  <w:abstractNum w:abstractNumId="47" w15:restartNumberingAfterBreak="0">
    <w:nsid w:val="5A241D34"/>
    <w:multiLevelType w:val="singleLevel"/>
    <w:tmpl w:val="5A241D34"/>
    <w:lvl w:ilvl="0">
      <w:numFmt w:val="bullet"/>
      <w:lvlText w:val="•"/>
      <w:lvlJc w:val="left"/>
      <w:rPr>
        <w:color w:val="3370FF"/>
      </w:rPr>
    </w:lvl>
  </w:abstractNum>
  <w:abstractNum w:abstractNumId="48" w15:restartNumberingAfterBreak="0">
    <w:nsid w:val="5E29AB5A"/>
    <w:multiLevelType w:val="singleLevel"/>
    <w:tmpl w:val="5E29AB5A"/>
    <w:lvl w:ilvl="0">
      <w:numFmt w:val="bullet"/>
      <w:lvlText w:val="￮"/>
      <w:lvlJc w:val="left"/>
      <w:rPr>
        <w:color w:val="3370FF"/>
      </w:rPr>
    </w:lvl>
  </w:abstractNum>
  <w:abstractNum w:abstractNumId="49" w15:restartNumberingAfterBreak="0">
    <w:nsid w:val="5FFFB1A7"/>
    <w:multiLevelType w:val="singleLevel"/>
    <w:tmpl w:val="5FFFB1A7"/>
    <w:lvl w:ilvl="0">
      <w:numFmt w:val="bullet"/>
      <w:lvlText w:val="￮"/>
      <w:lvlJc w:val="left"/>
      <w:rPr>
        <w:color w:val="3370FF"/>
      </w:rPr>
    </w:lvl>
  </w:abstractNum>
  <w:abstractNum w:abstractNumId="50" w15:restartNumberingAfterBreak="0">
    <w:nsid w:val="60382F6E"/>
    <w:multiLevelType w:val="singleLevel"/>
    <w:tmpl w:val="60382F6E"/>
    <w:lvl w:ilvl="0">
      <w:numFmt w:val="bullet"/>
      <w:lvlText w:val="￮"/>
      <w:lvlJc w:val="left"/>
      <w:rPr>
        <w:color w:val="3370FF"/>
      </w:rPr>
    </w:lvl>
  </w:abstractNum>
  <w:abstractNum w:abstractNumId="51" w15:restartNumberingAfterBreak="0">
    <w:nsid w:val="629F7852"/>
    <w:multiLevelType w:val="singleLevel"/>
    <w:tmpl w:val="629F7852"/>
    <w:lvl w:ilvl="0">
      <w:numFmt w:val="bullet"/>
      <w:lvlText w:val="￮"/>
      <w:lvlJc w:val="left"/>
      <w:rPr>
        <w:color w:val="3370FF"/>
      </w:rPr>
    </w:lvl>
  </w:abstractNum>
  <w:abstractNum w:abstractNumId="52" w15:restartNumberingAfterBreak="0">
    <w:nsid w:val="65CD0074"/>
    <w:multiLevelType w:val="singleLevel"/>
    <w:tmpl w:val="65CD0074"/>
    <w:lvl w:ilvl="0">
      <w:numFmt w:val="bullet"/>
      <w:lvlText w:val="▪"/>
      <w:lvlJc w:val="left"/>
      <w:rPr>
        <w:color w:val="3370FF"/>
        <w:sz w:val="11"/>
      </w:rPr>
    </w:lvl>
  </w:abstractNum>
  <w:abstractNum w:abstractNumId="53" w15:restartNumberingAfterBreak="0">
    <w:nsid w:val="72183CF9"/>
    <w:multiLevelType w:val="singleLevel"/>
    <w:tmpl w:val="72183CF9"/>
    <w:lvl w:ilvl="0">
      <w:numFmt w:val="bullet"/>
      <w:lvlText w:val="•"/>
      <w:lvlJc w:val="left"/>
      <w:rPr>
        <w:color w:val="3370FF"/>
      </w:rPr>
    </w:lvl>
  </w:abstractNum>
  <w:abstractNum w:abstractNumId="54" w15:restartNumberingAfterBreak="0">
    <w:nsid w:val="74C28B35"/>
    <w:multiLevelType w:val="singleLevel"/>
    <w:tmpl w:val="74C28B35"/>
    <w:lvl w:ilvl="0">
      <w:numFmt w:val="bullet"/>
      <w:lvlText w:val="▪"/>
      <w:lvlJc w:val="left"/>
      <w:rPr>
        <w:color w:val="3370FF"/>
        <w:sz w:val="11"/>
      </w:rPr>
    </w:lvl>
  </w:abstractNum>
  <w:abstractNum w:abstractNumId="55" w15:restartNumberingAfterBreak="0">
    <w:nsid w:val="77ECEA79"/>
    <w:multiLevelType w:val="singleLevel"/>
    <w:tmpl w:val="77ECEA79"/>
    <w:lvl w:ilvl="0">
      <w:numFmt w:val="bullet"/>
      <w:lvlText w:val="￮"/>
      <w:lvlJc w:val="left"/>
      <w:rPr>
        <w:color w:val="3370FF"/>
      </w:rPr>
    </w:lvl>
  </w:abstractNum>
  <w:abstractNum w:abstractNumId="56" w15:restartNumberingAfterBreak="0">
    <w:nsid w:val="79AA4FA4"/>
    <w:multiLevelType w:val="singleLevel"/>
    <w:tmpl w:val="79AA4FA4"/>
    <w:lvl w:ilvl="0">
      <w:numFmt w:val="bullet"/>
      <w:lvlText w:val="￮"/>
      <w:lvlJc w:val="left"/>
      <w:rPr>
        <w:color w:val="3370FF"/>
      </w:rPr>
    </w:lvl>
  </w:abstractNum>
  <w:abstractNum w:abstractNumId="57" w15:restartNumberingAfterBreak="0">
    <w:nsid w:val="7C246926"/>
    <w:multiLevelType w:val="singleLevel"/>
    <w:tmpl w:val="7C246926"/>
    <w:lvl w:ilvl="0">
      <w:numFmt w:val="bullet"/>
      <w:lvlText w:val="￮"/>
      <w:lvlJc w:val="left"/>
      <w:rPr>
        <w:color w:val="3370FF"/>
      </w:rPr>
    </w:lvl>
  </w:abstractNum>
  <w:abstractNum w:abstractNumId="58" w15:restartNumberingAfterBreak="0">
    <w:nsid w:val="7DEC2089"/>
    <w:multiLevelType w:val="singleLevel"/>
    <w:tmpl w:val="7DEC2089"/>
    <w:lvl w:ilvl="0">
      <w:numFmt w:val="bullet"/>
      <w:lvlText w:val="•"/>
      <w:lvlJc w:val="left"/>
      <w:rPr>
        <w:color w:val="3370FF"/>
      </w:rPr>
    </w:lvl>
  </w:abstractNum>
  <w:num w:numId="1" w16cid:durableId="1781601488">
    <w:abstractNumId w:val="23"/>
  </w:num>
  <w:num w:numId="2" w16cid:durableId="866479054">
    <w:abstractNumId w:val="15"/>
  </w:num>
  <w:num w:numId="3" w16cid:durableId="1584294770">
    <w:abstractNumId w:val="46"/>
  </w:num>
  <w:num w:numId="4" w16cid:durableId="1792672566">
    <w:abstractNumId w:val="13"/>
  </w:num>
  <w:num w:numId="5" w16cid:durableId="1471048754">
    <w:abstractNumId w:val="9"/>
  </w:num>
  <w:num w:numId="6" w16cid:durableId="1031301010">
    <w:abstractNumId w:val="25"/>
  </w:num>
  <w:num w:numId="7" w16cid:durableId="1748764251">
    <w:abstractNumId w:val="34"/>
  </w:num>
  <w:num w:numId="8" w16cid:durableId="1240216655">
    <w:abstractNumId w:val="53"/>
  </w:num>
  <w:num w:numId="9" w16cid:durableId="162857984">
    <w:abstractNumId w:val="24"/>
  </w:num>
  <w:num w:numId="10" w16cid:durableId="1255286519">
    <w:abstractNumId w:val="5"/>
  </w:num>
  <w:num w:numId="11" w16cid:durableId="1514805203">
    <w:abstractNumId w:val="35"/>
  </w:num>
  <w:num w:numId="12" w16cid:durableId="43721236">
    <w:abstractNumId w:val="47"/>
  </w:num>
  <w:num w:numId="13" w16cid:durableId="1319265501">
    <w:abstractNumId w:val="14"/>
  </w:num>
  <w:num w:numId="14" w16cid:durableId="343825609">
    <w:abstractNumId w:val="43"/>
  </w:num>
  <w:num w:numId="15" w16cid:durableId="409273946">
    <w:abstractNumId w:val="21"/>
  </w:num>
  <w:num w:numId="16" w16cid:durableId="588390793">
    <w:abstractNumId w:val="33"/>
  </w:num>
  <w:num w:numId="17" w16cid:durableId="2051571671">
    <w:abstractNumId w:val="18"/>
  </w:num>
  <w:num w:numId="18" w16cid:durableId="628902475">
    <w:abstractNumId w:val="17"/>
  </w:num>
  <w:num w:numId="19" w16cid:durableId="637564792">
    <w:abstractNumId w:val="7"/>
  </w:num>
  <w:num w:numId="20" w16cid:durableId="159858356">
    <w:abstractNumId w:val="41"/>
  </w:num>
  <w:num w:numId="21" w16cid:durableId="1845124245">
    <w:abstractNumId w:val="50"/>
  </w:num>
  <w:num w:numId="22" w16cid:durableId="1698265243">
    <w:abstractNumId w:val="28"/>
  </w:num>
  <w:num w:numId="23" w16cid:durableId="272901946">
    <w:abstractNumId w:val="40"/>
  </w:num>
  <w:num w:numId="24" w16cid:durableId="42949715">
    <w:abstractNumId w:val="8"/>
  </w:num>
  <w:num w:numId="25" w16cid:durableId="1267690872">
    <w:abstractNumId w:val="57"/>
  </w:num>
  <w:num w:numId="26" w16cid:durableId="60836572">
    <w:abstractNumId w:val="55"/>
  </w:num>
  <w:num w:numId="27" w16cid:durableId="971788041">
    <w:abstractNumId w:val="12"/>
  </w:num>
  <w:num w:numId="28" w16cid:durableId="1780954174">
    <w:abstractNumId w:val="51"/>
  </w:num>
  <w:num w:numId="29" w16cid:durableId="1151099139">
    <w:abstractNumId w:val="6"/>
  </w:num>
  <w:num w:numId="30" w16cid:durableId="305739750">
    <w:abstractNumId w:val="39"/>
  </w:num>
  <w:num w:numId="31" w16cid:durableId="1988511704">
    <w:abstractNumId w:val="2"/>
  </w:num>
  <w:num w:numId="32" w16cid:durableId="1690788897">
    <w:abstractNumId w:val="45"/>
  </w:num>
  <w:num w:numId="33" w16cid:durableId="1775006995">
    <w:abstractNumId w:val="58"/>
  </w:num>
  <w:num w:numId="34" w16cid:durableId="1984699723">
    <w:abstractNumId w:val="0"/>
  </w:num>
  <w:num w:numId="35" w16cid:durableId="242884608">
    <w:abstractNumId w:val="32"/>
  </w:num>
  <w:num w:numId="36" w16cid:durableId="2068144992">
    <w:abstractNumId w:val="44"/>
  </w:num>
  <w:num w:numId="37" w16cid:durableId="1935429434">
    <w:abstractNumId w:val="22"/>
  </w:num>
  <w:num w:numId="38" w16cid:durableId="95947623">
    <w:abstractNumId w:val="19"/>
  </w:num>
  <w:num w:numId="39" w16cid:durableId="294482261">
    <w:abstractNumId w:val="36"/>
  </w:num>
  <w:num w:numId="40" w16cid:durableId="1184977970">
    <w:abstractNumId w:val="56"/>
  </w:num>
  <w:num w:numId="41" w16cid:durableId="412626588">
    <w:abstractNumId w:val="11"/>
  </w:num>
  <w:num w:numId="42" w16cid:durableId="443614251">
    <w:abstractNumId w:val="4"/>
  </w:num>
  <w:num w:numId="43" w16cid:durableId="849296199">
    <w:abstractNumId w:val="10"/>
  </w:num>
  <w:num w:numId="44" w16cid:durableId="683475641">
    <w:abstractNumId w:val="48"/>
  </w:num>
  <w:num w:numId="45" w16cid:durableId="980354679">
    <w:abstractNumId w:val="1"/>
  </w:num>
  <w:num w:numId="46" w16cid:durableId="651522566">
    <w:abstractNumId w:val="29"/>
  </w:num>
  <w:num w:numId="47" w16cid:durableId="927154982">
    <w:abstractNumId w:val="3"/>
  </w:num>
  <w:num w:numId="48" w16cid:durableId="2125997229">
    <w:abstractNumId w:val="49"/>
  </w:num>
  <w:num w:numId="49" w16cid:durableId="1343238006">
    <w:abstractNumId w:val="54"/>
  </w:num>
  <w:num w:numId="50" w16cid:durableId="322199011">
    <w:abstractNumId w:val="42"/>
  </w:num>
  <w:num w:numId="51" w16cid:durableId="757672332">
    <w:abstractNumId w:val="37"/>
  </w:num>
  <w:num w:numId="52" w16cid:durableId="564148655">
    <w:abstractNumId w:val="52"/>
  </w:num>
  <w:num w:numId="53" w16cid:durableId="1189684028">
    <w:abstractNumId w:val="26"/>
  </w:num>
  <w:num w:numId="54" w16cid:durableId="140998076">
    <w:abstractNumId w:val="27"/>
  </w:num>
  <w:num w:numId="55" w16cid:durableId="449400443">
    <w:abstractNumId w:val="16"/>
  </w:num>
  <w:num w:numId="56" w16cid:durableId="1033532209">
    <w:abstractNumId w:val="38"/>
  </w:num>
  <w:num w:numId="57" w16cid:durableId="748238513">
    <w:abstractNumId w:val="30"/>
  </w:num>
  <w:num w:numId="58" w16cid:durableId="353072888">
    <w:abstractNumId w:val="20"/>
  </w:num>
  <w:num w:numId="59" w16cid:durableId="1637179914">
    <w:abstractNumId w:val="31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219B"/>
    <w:rsid w:val="00516540"/>
    <w:rsid w:val="009A219B"/>
    <w:rsid w:val="00B209DD"/>
    <w:rsid w:val="00EB2F93"/>
    <w:rsid w:val="41220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D0C5C9"/>
  <w15:docId w15:val="{34D1E2AD-13C7-435F-AC06-7BDC28816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spacing w:after="120" w:line="276" w:lineRule="auto"/>
    </w:pPr>
    <w:rPr>
      <w:sz w:val="21"/>
    </w:rPr>
  </w:style>
  <w:style w:type="paragraph" w:styleId="1">
    <w:name w:val="heading 1"/>
    <w:basedOn w:val="a"/>
    <w:pPr>
      <w:spacing w:before="280"/>
      <w:outlineLvl w:val="0"/>
    </w:pPr>
    <w:rPr>
      <w:b/>
      <w:color w:val="18181B"/>
      <w:sz w:val="30"/>
    </w:rPr>
  </w:style>
  <w:style w:type="paragraph" w:styleId="2">
    <w:name w:val="heading 2"/>
    <w:basedOn w:val="a"/>
    <w:pPr>
      <w:spacing w:before="160" w:after="80"/>
      <w:outlineLvl w:val="1"/>
    </w:pPr>
    <w:rPr>
      <w:b/>
      <w:color w:val="3F3F46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pPr>
      <w:spacing w:before="240" w:after="240"/>
    </w:pPr>
    <w:rPr>
      <w:b/>
      <w:sz w:val="44"/>
    </w:rPr>
  </w:style>
  <w:style w:type="table" w:styleId="a4">
    <w:name w:val="Table Grid"/>
    <w:basedOn w:val="a1"/>
    <w:tblPr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single" w:sz="4" w:space="0" w:color="CCCCCC"/>
        <w:insideV w:val="single" w:sz="4" w:space="0" w:color="CCCCCC"/>
      </w:tblBorders>
    </w:tblPr>
  </w:style>
  <w:style w:type="paragraph" w:styleId="a5">
    <w:name w:val="header"/>
    <w:basedOn w:val="a"/>
    <w:link w:val="a6"/>
    <w:rsid w:val="00B209D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B209DD"/>
    <w:rPr>
      <w:sz w:val="18"/>
      <w:szCs w:val="18"/>
    </w:rPr>
  </w:style>
  <w:style w:type="paragraph" w:styleId="a7">
    <w:name w:val="footer"/>
    <w:basedOn w:val="a"/>
    <w:link w:val="a8"/>
    <w:rsid w:val="00B209D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B209D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2353</Words>
  <Characters>3061</Characters>
  <Application>Microsoft Office Word</Application>
  <DocSecurity>0</DocSecurity>
  <Lines>278</Lines>
  <Paragraphs>225</Paragraphs>
  <ScaleCrop>false</ScaleCrop>
  <Company/>
  <LinksUpToDate>false</LinksUpToDate>
  <CharactersWithSpaces>5189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martin.wei</dc:creator>
  <cp:lastModifiedBy>魏育炬</cp:lastModifiedBy>
  <cp:revision>2</cp:revision>
  <dcterms:created xsi:type="dcterms:W3CDTF">2026-06-08T08:57:00Z</dcterms:created>
  <dcterms:modified xsi:type="dcterms:W3CDTF">2026-06-08T09:11:00Z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eyJoZGlkIjoiNmNjZTM1MDFjMzExNDU2NzczODQ3N2YzYWY2MmYxMWEiLCJ1c2VySWQiOiIzMTEyNjA2MjAifQ==</vt:lpwstr>
  </property>
  <property fmtid="{D5CDD505-2E9C-101B-9397-08002B2CF9AE}" pid="3" name="KSOProductBuildVer">
    <vt:lpwstr>2052-12.1.0.26895</vt:lpwstr>
  </property>
  <property fmtid="{D5CDD505-2E9C-101B-9397-08002B2CF9AE}" pid="4" name="ICV">
    <vt:lpwstr>BE041D2B963F4E5C8EAD115D46BAB9B4_12</vt:lpwstr>
  </property>
</Properties>
</file>