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D365" w14:textId="77777777" w:rsidR="00812AE7" w:rsidRPr="00812AE7" w:rsidRDefault="00812AE7" w:rsidP="00812AE7">
      <w:pPr>
        <w:spacing w:after="120"/>
        <w:ind w:firstLineChars="100" w:firstLine="321"/>
        <w:jc w:val="center"/>
        <w:rPr>
          <w:rFonts w:ascii="宋体"/>
          <w:b/>
          <w:sz w:val="32"/>
          <w:szCs w:val="32"/>
        </w:rPr>
      </w:pPr>
      <w:r w:rsidRPr="00812AE7">
        <w:rPr>
          <w:rFonts w:ascii="宋体" w:hint="eastAsia"/>
          <w:b/>
          <w:sz w:val="32"/>
          <w:szCs w:val="32"/>
        </w:rPr>
        <w:t>迭代计划</w:t>
      </w:r>
    </w:p>
    <w:p w14:paraId="0971997E" w14:textId="1238B404" w:rsidR="00812AE7" w:rsidRPr="00812AE7" w:rsidRDefault="00812AE7" w:rsidP="00812AE7">
      <w:pPr>
        <w:spacing w:after="120"/>
        <w:jc w:val="center"/>
        <w:rPr>
          <w:rFonts w:ascii="宋体"/>
          <w:szCs w:val="21"/>
        </w:rPr>
      </w:pPr>
      <w:r w:rsidRPr="00812AE7">
        <w:rPr>
          <w:rFonts w:ascii="宋体" w:hint="eastAsia"/>
          <w:szCs w:val="21"/>
        </w:rPr>
        <w:t xml:space="preserve">　　　　　　　　　　　　　制定日期：</w:t>
      </w:r>
      <w:r w:rsidR="00AF1B96">
        <w:rPr>
          <w:rFonts w:ascii="宋体" w:hint="eastAsia"/>
          <w:szCs w:val="21"/>
        </w:rPr>
        <w:t>2025年</w:t>
      </w:r>
      <w:r w:rsidR="00AF1B96">
        <w:rPr>
          <w:rFonts w:ascii="宋体" w:hint="eastAsia"/>
          <w:szCs w:val="21"/>
        </w:rPr>
        <w:t>6</w:t>
      </w:r>
      <w:r w:rsidR="00AF1B96">
        <w:rPr>
          <w:rFonts w:ascii="宋体" w:hint="eastAsia"/>
          <w:szCs w:val="21"/>
        </w:rPr>
        <w:t>月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866"/>
        <w:gridCol w:w="3379"/>
      </w:tblGrid>
      <w:tr w:rsidR="00812AE7" w:rsidRPr="00812AE7" w14:paraId="58913472" w14:textId="77777777" w:rsidTr="00E056F3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661A3B68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765ED4F" w14:textId="0FD0AFF6" w:rsidR="00812AE7" w:rsidRPr="00812AE7" w:rsidRDefault="00FC6B74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3C4DB216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0BB5CD4A" w14:textId="245EB341" w:rsidR="00812AE7" w:rsidRPr="00812AE7" w:rsidRDefault="00FC6B74" w:rsidP="00FC6B74">
            <w:pPr>
              <w:adjustRightInd w:val="0"/>
              <w:snapToGrid w:val="0"/>
              <w:spacing w:line="460" w:lineRule="atLeast"/>
              <w:jc w:val="center"/>
              <w:rPr>
                <w:rFonts w:eastAsia="黑体"/>
                <w:color w:val="0070C0"/>
                <w:szCs w:val="21"/>
              </w:rPr>
            </w:pPr>
            <w:proofErr w:type="spellStart"/>
            <w:r w:rsidRPr="00FC6B74">
              <w:rPr>
                <w:szCs w:val="21"/>
              </w:rPr>
              <w:t>HabitFlow</w:t>
            </w:r>
            <w:proofErr w:type="spellEnd"/>
            <w:r w:rsidRPr="00FC6B74">
              <w:rPr>
                <w:szCs w:val="21"/>
              </w:rPr>
              <w:t>个人习惯追踪器</w:t>
            </w:r>
          </w:p>
        </w:tc>
      </w:tr>
      <w:tr w:rsidR="00812AE7" w:rsidRPr="00812AE7" w14:paraId="665BBEAA" w14:textId="77777777" w:rsidTr="00E056F3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5595EBD4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73850BDD" w14:textId="723A19C6" w:rsidR="00812AE7" w:rsidRPr="00812AE7" w:rsidRDefault="003F303C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3F303C">
              <w:rPr>
                <w:szCs w:val="21"/>
              </w:rPr>
              <w:t>迭代</w:t>
            </w:r>
            <w:r w:rsidRPr="003F303C">
              <w:rPr>
                <w:szCs w:val="21"/>
              </w:rPr>
              <w:t>2-</w:t>
            </w:r>
            <w:r w:rsidRPr="003F303C">
              <w:rPr>
                <w:szCs w:val="21"/>
              </w:rPr>
              <w:t>技术原型迭代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5225140C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737EE673" w14:textId="24721727" w:rsidR="00812AE7" w:rsidRPr="00812AE7" w:rsidRDefault="003F303C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3F303C">
              <w:rPr>
                <w:szCs w:val="21"/>
              </w:rPr>
              <w:t>2026</w:t>
            </w:r>
            <w:r w:rsidRPr="003F303C">
              <w:rPr>
                <w:szCs w:val="21"/>
              </w:rPr>
              <w:t>年</w:t>
            </w:r>
            <w:r w:rsidRPr="003F303C">
              <w:rPr>
                <w:szCs w:val="21"/>
              </w:rPr>
              <w:t>6</w:t>
            </w:r>
            <w:r w:rsidRPr="003F303C">
              <w:rPr>
                <w:szCs w:val="21"/>
              </w:rPr>
              <w:t>月</w:t>
            </w:r>
            <w:r w:rsidRPr="003F303C">
              <w:rPr>
                <w:szCs w:val="21"/>
              </w:rPr>
              <w:t>17</w:t>
            </w:r>
            <w:r w:rsidRPr="003F303C">
              <w:rPr>
                <w:szCs w:val="21"/>
              </w:rPr>
              <w:t>日</w:t>
            </w:r>
            <w:r w:rsidRPr="003F303C">
              <w:rPr>
                <w:szCs w:val="21"/>
              </w:rPr>
              <w:t>-6</w:t>
            </w:r>
            <w:r w:rsidRPr="003F303C">
              <w:rPr>
                <w:szCs w:val="21"/>
              </w:rPr>
              <w:t>月</w:t>
            </w:r>
            <w:r w:rsidRPr="003F303C">
              <w:rPr>
                <w:szCs w:val="21"/>
              </w:rPr>
              <w:t>21</w:t>
            </w:r>
            <w:r w:rsidRPr="003F303C">
              <w:rPr>
                <w:szCs w:val="21"/>
              </w:rPr>
              <w:t>日</w:t>
            </w:r>
          </w:p>
        </w:tc>
      </w:tr>
      <w:tr w:rsidR="00812AE7" w:rsidRPr="00812AE7" w14:paraId="428EDF02" w14:textId="77777777" w:rsidTr="00E056F3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6762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812AE7" w:rsidRPr="00812AE7" w14:paraId="190F5A83" w14:textId="77777777" w:rsidTr="00E056F3">
              <w:tc>
                <w:tcPr>
                  <w:tcW w:w="704" w:type="dxa"/>
                </w:tcPr>
                <w:p w14:paraId="05C0FC76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</w:tcPr>
                <w:p w14:paraId="57A1F6E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</w:tcPr>
                <w:p w14:paraId="7B8928E5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</w:tcPr>
                <w:p w14:paraId="57F2CF81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3F303C" w:rsidRPr="00812AE7" w14:paraId="18695DCB" w14:textId="77777777" w:rsidTr="00E056F3">
              <w:tc>
                <w:tcPr>
                  <w:tcW w:w="704" w:type="dxa"/>
                </w:tcPr>
                <w:p w14:paraId="301657F9" w14:textId="77777777" w:rsidR="003F303C" w:rsidRPr="00812AE7" w:rsidRDefault="003F303C" w:rsidP="00812AE7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3476" w:type="dxa"/>
                </w:tcPr>
                <w:p w14:paraId="6439C824" w14:textId="26225A6A" w:rsidR="003F303C" w:rsidRPr="00812AE7" w:rsidRDefault="003F303C" w:rsidP="00812AE7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 w:rsidRPr="003F303C">
                    <w:rPr>
                      <w:szCs w:val="21"/>
                    </w:rPr>
                    <w:t>画分析模型（类图</w:t>
                  </w:r>
                  <w:r w:rsidRPr="003F303C">
                    <w:rPr>
                      <w:szCs w:val="21"/>
                    </w:rPr>
                    <w:t>+</w:t>
                  </w:r>
                  <w:r w:rsidRPr="003F303C">
                    <w:rPr>
                      <w:szCs w:val="21"/>
                    </w:rPr>
                    <w:t>顺序图</w:t>
                  </w:r>
                  <w:r w:rsidRPr="003F303C">
                    <w:rPr>
                      <w:szCs w:val="21"/>
                    </w:rPr>
                    <w:t>+</w:t>
                  </w:r>
                  <w:r w:rsidRPr="003F303C">
                    <w:rPr>
                      <w:szCs w:val="21"/>
                    </w:rPr>
                    <w:t>通信图）</w:t>
                  </w:r>
                </w:p>
              </w:tc>
              <w:tc>
                <w:tcPr>
                  <w:tcW w:w="2091" w:type="dxa"/>
                </w:tcPr>
                <w:p w14:paraId="17C0015F" w14:textId="2D3167DB" w:rsidR="003F303C" w:rsidRPr="00812AE7" w:rsidRDefault="003F303C" w:rsidP="00812AE7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 w:rsidRPr="003F303C">
                    <w:rPr>
                      <w:szCs w:val="21"/>
                    </w:rPr>
                    <w:t>6/17-6/18</w:t>
                  </w:r>
                </w:p>
              </w:tc>
              <w:tc>
                <w:tcPr>
                  <w:tcW w:w="2091" w:type="dxa"/>
                </w:tcPr>
                <w:p w14:paraId="3C014964" w14:textId="757CDDDC" w:rsidR="003F303C" w:rsidRPr="00812AE7" w:rsidRDefault="00AF1B96" w:rsidP="00812AE7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全体组员</w:t>
                  </w:r>
                </w:p>
              </w:tc>
            </w:tr>
            <w:tr w:rsidR="00AF1B96" w:rsidRPr="00812AE7" w14:paraId="40A1CB63" w14:textId="77777777" w:rsidTr="00AF1B96">
              <w:tc>
                <w:tcPr>
                  <w:tcW w:w="704" w:type="dxa"/>
                </w:tcPr>
                <w:p w14:paraId="7D101479" w14:textId="77777777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</w:tcPr>
                <w:p w14:paraId="6CEE71B2" w14:textId="380C45DC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proofErr w:type="gramStart"/>
                  <w:r w:rsidRPr="003F303C">
                    <w:rPr>
                      <w:szCs w:val="21"/>
                    </w:rPr>
                    <w:t>写软件</w:t>
                  </w:r>
                  <w:proofErr w:type="gramEnd"/>
                  <w:r w:rsidRPr="003F303C">
                    <w:rPr>
                      <w:szCs w:val="21"/>
                    </w:rPr>
                    <w:t>架构文档</w:t>
                  </w:r>
                </w:p>
              </w:tc>
              <w:tc>
                <w:tcPr>
                  <w:tcW w:w="2091" w:type="dxa"/>
                  <w:vAlign w:val="center"/>
                </w:tcPr>
                <w:p w14:paraId="128CB0BA" w14:textId="73965ED5" w:rsidR="00AF1B96" w:rsidRPr="00812AE7" w:rsidRDefault="00AF1B96" w:rsidP="00AF1B96">
                  <w:pPr>
                    <w:rPr>
                      <w:szCs w:val="21"/>
                    </w:rPr>
                  </w:pPr>
                  <w:r w:rsidRPr="003F303C">
                    <w:rPr>
                      <w:szCs w:val="21"/>
                    </w:rPr>
                    <w:t>6/18-6/19</w:t>
                  </w:r>
                </w:p>
              </w:tc>
              <w:tc>
                <w:tcPr>
                  <w:tcW w:w="2091" w:type="dxa"/>
                  <w:vAlign w:val="center"/>
                </w:tcPr>
                <w:p w14:paraId="3A649B2C" w14:textId="107CBC6E" w:rsidR="00AF1B96" w:rsidRPr="00812AE7" w:rsidRDefault="00AF1B96" w:rsidP="00AF1B96"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韦昀炫</w:t>
                  </w:r>
                </w:p>
              </w:tc>
            </w:tr>
            <w:tr w:rsidR="00AF1B96" w:rsidRPr="00812AE7" w14:paraId="7F734626" w14:textId="77777777" w:rsidTr="00E056F3">
              <w:tc>
                <w:tcPr>
                  <w:tcW w:w="704" w:type="dxa"/>
                </w:tcPr>
                <w:p w14:paraId="1A047E18" w14:textId="77777777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</w:tcPr>
                <w:p w14:paraId="39660C20" w14:textId="085D99AA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jc w:val="left"/>
                    <w:rPr>
                      <w:rFonts w:hint="eastAsia"/>
                      <w:szCs w:val="21"/>
                    </w:rPr>
                  </w:pPr>
                  <w:r w:rsidRPr="003F303C">
                    <w:rPr>
                      <w:szCs w:val="21"/>
                    </w:rPr>
                    <w:t>搭建技术原型</w:t>
                  </w:r>
                </w:p>
              </w:tc>
              <w:tc>
                <w:tcPr>
                  <w:tcW w:w="2091" w:type="dxa"/>
                </w:tcPr>
                <w:p w14:paraId="1AEC0450" w14:textId="2E8A37FC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3F303C">
                    <w:rPr>
                      <w:szCs w:val="21"/>
                    </w:rPr>
                    <w:t>6/18-6/19</w:t>
                  </w:r>
                </w:p>
              </w:tc>
              <w:tc>
                <w:tcPr>
                  <w:tcW w:w="2091" w:type="dxa"/>
                </w:tcPr>
                <w:p w14:paraId="6B6E3EFC" w14:textId="1C558C73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于楚波</w:t>
                  </w:r>
                  <w:proofErr w:type="gramEnd"/>
                </w:p>
              </w:tc>
            </w:tr>
            <w:tr w:rsidR="00AF1B96" w:rsidRPr="00812AE7" w14:paraId="5C80D7E4" w14:textId="77777777" w:rsidTr="00E056F3">
              <w:tc>
                <w:tcPr>
                  <w:tcW w:w="704" w:type="dxa"/>
                </w:tcPr>
                <w:p w14:paraId="045722B5" w14:textId="77777777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</w:tcPr>
                <w:p w14:paraId="1DDB39D2" w14:textId="04C33593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3F303C">
                    <w:rPr>
                      <w:szCs w:val="21"/>
                    </w:rPr>
                    <w:t>实现</w:t>
                  </w:r>
                  <w:r w:rsidRPr="003F303C">
                    <w:rPr>
                      <w:szCs w:val="21"/>
                    </w:rPr>
                    <w:t>2-3</w:t>
                  </w:r>
                  <w:r w:rsidRPr="003F303C">
                    <w:rPr>
                      <w:szCs w:val="21"/>
                    </w:rPr>
                    <w:t>个核心用例的端到</w:t>
                  </w:r>
                  <w:proofErr w:type="gramStart"/>
                  <w:r w:rsidRPr="003F303C">
                    <w:rPr>
                      <w:szCs w:val="21"/>
                    </w:rPr>
                    <w:t>端功能</w:t>
                  </w:r>
                  <w:proofErr w:type="gramEnd"/>
                </w:p>
              </w:tc>
              <w:tc>
                <w:tcPr>
                  <w:tcW w:w="2091" w:type="dxa"/>
                </w:tcPr>
                <w:p w14:paraId="7E45EC60" w14:textId="3ECEB66F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3F303C">
                    <w:rPr>
                      <w:szCs w:val="21"/>
                    </w:rPr>
                    <w:t>6/19-6/20</w:t>
                  </w:r>
                </w:p>
              </w:tc>
              <w:tc>
                <w:tcPr>
                  <w:tcW w:w="2091" w:type="dxa"/>
                </w:tcPr>
                <w:p w14:paraId="5B8A1CD4" w14:textId="18F9CC01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韦昀炫、于楚波</w:t>
                  </w:r>
                </w:p>
              </w:tc>
            </w:tr>
            <w:tr w:rsidR="00AF1B96" w:rsidRPr="00812AE7" w14:paraId="46EC0F8C" w14:textId="77777777" w:rsidTr="00E056F3">
              <w:tc>
                <w:tcPr>
                  <w:tcW w:w="704" w:type="dxa"/>
                </w:tcPr>
                <w:p w14:paraId="55E72EBA" w14:textId="77777777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</w:tcPr>
                <w:p w14:paraId="20F87ACD" w14:textId="5529235D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3F303C">
                    <w:rPr>
                      <w:szCs w:val="21"/>
                    </w:rPr>
                    <w:t>编写单元测试（</w:t>
                  </w:r>
                  <w:proofErr w:type="spellStart"/>
                  <w:r w:rsidRPr="003F303C">
                    <w:rPr>
                      <w:szCs w:val="21"/>
                    </w:rPr>
                    <w:t>pytest</w:t>
                  </w:r>
                  <w:proofErr w:type="spellEnd"/>
                  <w:r w:rsidRPr="003F303C">
                    <w:rPr>
                      <w:szCs w:val="21"/>
                    </w:rPr>
                    <w:t>）</w:t>
                  </w:r>
                </w:p>
              </w:tc>
              <w:tc>
                <w:tcPr>
                  <w:tcW w:w="2091" w:type="dxa"/>
                </w:tcPr>
                <w:p w14:paraId="778BCD28" w14:textId="69A49F12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3F303C">
                    <w:rPr>
                      <w:szCs w:val="21"/>
                    </w:rPr>
                    <w:t>6/20</w:t>
                  </w:r>
                </w:p>
              </w:tc>
              <w:tc>
                <w:tcPr>
                  <w:tcW w:w="2091" w:type="dxa"/>
                </w:tcPr>
                <w:p w14:paraId="494A6AB2" w14:textId="42140CFE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韦昀炫</w:t>
                  </w:r>
                </w:p>
              </w:tc>
            </w:tr>
            <w:tr w:rsidR="00AF1B96" w:rsidRPr="00812AE7" w14:paraId="7A5921A2" w14:textId="77777777" w:rsidTr="00E056F3">
              <w:tc>
                <w:tcPr>
                  <w:tcW w:w="704" w:type="dxa"/>
                </w:tcPr>
                <w:p w14:paraId="691D4260" w14:textId="77777777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</w:tcPr>
                <w:p w14:paraId="228858E2" w14:textId="016F8E29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3F303C">
                    <w:rPr>
                      <w:szCs w:val="21"/>
                    </w:rPr>
                    <w:t>小组评审、修改</w:t>
                  </w:r>
                </w:p>
              </w:tc>
              <w:tc>
                <w:tcPr>
                  <w:tcW w:w="2091" w:type="dxa"/>
                </w:tcPr>
                <w:p w14:paraId="63C6A12E" w14:textId="7D26FD23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 w:rsidRPr="003F303C">
                    <w:rPr>
                      <w:szCs w:val="21"/>
                    </w:rPr>
                    <w:t>6/2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56223BB3" w14:textId="164342D2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于楚波</w:t>
                  </w:r>
                </w:p>
              </w:tc>
            </w:tr>
            <w:tr w:rsidR="00AF1B96" w:rsidRPr="00812AE7" w14:paraId="2B49F945" w14:textId="77777777" w:rsidTr="00E056F3">
              <w:tc>
                <w:tcPr>
                  <w:tcW w:w="704" w:type="dxa"/>
                </w:tcPr>
                <w:p w14:paraId="486C3B5D" w14:textId="77777777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</w:tcPr>
                <w:p w14:paraId="7B2E2DD5" w14:textId="4977B12D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3F303C">
                    <w:rPr>
                      <w:szCs w:val="21"/>
                    </w:rPr>
                    <w:t>编写迭代评估报告</w:t>
                  </w:r>
                </w:p>
              </w:tc>
              <w:tc>
                <w:tcPr>
                  <w:tcW w:w="2091" w:type="dxa"/>
                </w:tcPr>
                <w:p w14:paraId="35A1366C" w14:textId="75087883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 w:rsidRPr="003F303C">
                    <w:rPr>
                      <w:szCs w:val="21"/>
                    </w:rPr>
                    <w:t>6/2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2091" w:type="dxa"/>
                </w:tcPr>
                <w:p w14:paraId="04B19266" w14:textId="67F2CF74" w:rsidR="00AF1B96" w:rsidRPr="00812AE7" w:rsidRDefault="00AF1B96" w:rsidP="00AF1B9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韦昀炫、于楚波</w:t>
                  </w:r>
                </w:p>
              </w:tc>
            </w:tr>
          </w:tbl>
          <w:p w14:paraId="4FEC97F8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12AE7" w:rsidRPr="00812AE7" w14:paraId="0AE94552" w14:textId="77777777" w:rsidTr="00E056F3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B9E9F" w14:textId="44F13323" w:rsidR="00812AE7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预期</w:t>
            </w:r>
            <w:r w:rsidRPr="00812AE7">
              <w:rPr>
                <w:szCs w:val="21"/>
              </w:rPr>
              <w:t>成果</w:t>
            </w:r>
            <w:r w:rsidRPr="00812AE7">
              <w:rPr>
                <w:rFonts w:hint="eastAsia"/>
                <w:szCs w:val="21"/>
              </w:rPr>
              <w:t>：</w:t>
            </w:r>
          </w:p>
          <w:p w14:paraId="56455DA4" w14:textId="0FE051A2" w:rsidR="00AF1B96" w:rsidRDefault="00AF1B96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 w:rsidRPr="00AF1B96">
              <w:rPr>
                <w:szCs w:val="21"/>
              </w:rPr>
              <w:t>分析模型</w:t>
            </w:r>
          </w:p>
          <w:p w14:paraId="37D2E798" w14:textId="764BD64A" w:rsidR="00AF1B96" w:rsidRDefault="00AF1B96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 w:rsidRPr="00AF1B96">
              <w:rPr>
                <w:szCs w:val="21"/>
              </w:rPr>
              <w:t>软件架构文档</w:t>
            </w:r>
          </w:p>
          <w:p w14:paraId="41F1DB20" w14:textId="0C455B74" w:rsidR="00AF1B96" w:rsidRDefault="00AF1B96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 w:rsidRPr="00AF1B96">
              <w:rPr>
                <w:szCs w:val="21"/>
              </w:rPr>
              <w:t>技术原型代码</w:t>
            </w:r>
          </w:p>
          <w:p w14:paraId="41BD0157" w14:textId="5B37ABF1" w:rsidR="00812AE7" w:rsidRPr="00AF1B96" w:rsidRDefault="00AF1B96" w:rsidP="00812AE7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 w:rsidRPr="00AF1B96">
              <w:rPr>
                <w:szCs w:val="21"/>
              </w:rPr>
              <w:t>迭代评估报告</w:t>
            </w:r>
          </w:p>
        </w:tc>
      </w:tr>
      <w:tr w:rsidR="00812AE7" w:rsidRPr="00812AE7" w14:paraId="177B673F" w14:textId="77777777" w:rsidTr="00E056F3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8789144" w14:textId="77777777" w:rsidR="00AF1B96" w:rsidRPr="00AF1B96" w:rsidRDefault="00AF1B96" w:rsidP="00AF1B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F1B96">
              <w:rPr>
                <w:szCs w:val="21"/>
              </w:rPr>
              <w:t>主要的风险和应对方案：</w:t>
            </w:r>
          </w:p>
          <w:p w14:paraId="4469C7CD" w14:textId="77777777" w:rsidR="00AF1B96" w:rsidRPr="00AF1B96" w:rsidRDefault="00AF1B96" w:rsidP="00AF1B96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F1B96">
              <w:rPr>
                <w:szCs w:val="21"/>
              </w:rPr>
              <w:t>风险1（高）：</w:t>
            </w:r>
            <w:proofErr w:type="spellStart"/>
            <w:r w:rsidRPr="00AF1B96">
              <w:rPr>
                <w:szCs w:val="21"/>
              </w:rPr>
              <w:t>Streamlit</w:t>
            </w:r>
            <w:proofErr w:type="spellEnd"/>
            <w:r w:rsidRPr="00AF1B96">
              <w:rPr>
                <w:szCs w:val="21"/>
              </w:rPr>
              <w:t>框架不熟悉，开发进度受影响</w:t>
            </w:r>
            <w:r w:rsidRPr="00AF1B96">
              <w:rPr>
                <w:szCs w:val="21"/>
              </w:rPr>
              <w:br/>
              <w:t>缓解：提前花2小时学习官方教程，完成一个小demo</w:t>
            </w:r>
            <w:r w:rsidRPr="00AF1B96">
              <w:rPr>
                <w:szCs w:val="21"/>
              </w:rPr>
              <w:br/>
              <w:t>应急：改用Flask + 简单HTML模板</w:t>
            </w:r>
          </w:p>
          <w:p w14:paraId="2922E51B" w14:textId="77777777" w:rsidR="00AF1B96" w:rsidRPr="00AF1B96" w:rsidRDefault="00AF1B96" w:rsidP="00AF1B96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F1B96">
              <w:rPr>
                <w:szCs w:val="21"/>
              </w:rPr>
              <w:t>风险2（高）：时间紧张，作业截止前完不成全部内容</w:t>
            </w:r>
            <w:r w:rsidRPr="00AF1B96">
              <w:rPr>
                <w:szCs w:val="21"/>
              </w:rPr>
              <w:br/>
              <w:t>缓解：优先保证2个核心用例（打卡+习惯管理），第3个（数据可视化）简化</w:t>
            </w:r>
            <w:r w:rsidRPr="00AF1B96">
              <w:rPr>
                <w:szCs w:val="21"/>
              </w:rPr>
              <w:br/>
              <w:t>应急：第3个用例只做静态图表，不做动态交互</w:t>
            </w:r>
          </w:p>
          <w:p w14:paraId="3ABC0A49" w14:textId="77777777" w:rsidR="00AF1B96" w:rsidRPr="00AF1B96" w:rsidRDefault="00AF1B96" w:rsidP="00AF1B96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F1B96">
              <w:rPr>
                <w:szCs w:val="21"/>
              </w:rPr>
              <w:t>风险3（中）：</w:t>
            </w:r>
            <w:proofErr w:type="spellStart"/>
            <w:r w:rsidRPr="00AF1B96">
              <w:rPr>
                <w:szCs w:val="21"/>
              </w:rPr>
              <w:t>PlantUML</w:t>
            </w:r>
            <w:proofErr w:type="spellEnd"/>
            <w:r w:rsidRPr="00AF1B96">
              <w:rPr>
                <w:szCs w:val="21"/>
              </w:rPr>
              <w:t>绘图不熟悉，画图花费太多时间</w:t>
            </w:r>
            <w:r w:rsidRPr="00AF1B96">
              <w:rPr>
                <w:szCs w:val="21"/>
              </w:rPr>
              <w:br/>
              <w:t>缓解：提前用在线编辑器练习10分钟，准备好代码模板</w:t>
            </w:r>
            <w:r w:rsidRPr="00AF1B96">
              <w:rPr>
                <w:szCs w:val="21"/>
              </w:rPr>
              <w:br/>
              <w:t>应急：改用</w:t>
            </w:r>
            <w:proofErr w:type="spellStart"/>
            <w:r w:rsidRPr="00AF1B96">
              <w:rPr>
                <w:szCs w:val="21"/>
              </w:rPr>
              <w:t>ProcessOn</w:t>
            </w:r>
            <w:proofErr w:type="spellEnd"/>
            <w:r w:rsidRPr="00AF1B96">
              <w:rPr>
                <w:szCs w:val="21"/>
              </w:rPr>
              <w:t>或</w:t>
            </w:r>
            <w:hyperlink r:id="rId5" w:tgtFrame="_blank" w:history="1">
              <w:r w:rsidRPr="00AF1B96">
                <w:rPr>
                  <w:rStyle w:val="af2"/>
                  <w:szCs w:val="21"/>
                </w:rPr>
                <w:t>Draw.io</w:t>
              </w:r>
            </w:hyperlink>
            <w:r w:rsidRPr="00AF1B96">
              <w:rPr>
                <w:szCs w:val="21"/>
              </w:rPr>
              <w:t>手动画图截图</w:t>
            </w:r>
          </w:p>
          <w:p w14:paraId="5AE36550" w14:textId="77777777" w:rsidR="00AF1B96" w:rsidRPr="00AF1B96" w:rsidRDefault="00AF1B96" w:rsidP="00AF1B96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AF1B96">
              <w:rPr>
                <w:szCs w:val="21"/>
              </w:rPr>
              <w:lastRenderedPageBreak/>
              <w:t>风险4（中）：架构文档不知道怎么写，内容空洞</w:t>
            </w:r>
            <w:r w:rsidRPr="00AF1B96">
              <w:rPr>
                <w:szCs w:val="21"/>
              </w:rPr>
              <w:br/>
              <w:t>缓解：参考提供的范文，按模板逐节填充</w:t>
            </w:r>
            <w:r w:rsidRPr="00AF1B96">
              <w:rPr>
                <w:szCs w:val="21"/>
              </w:rPr>
              <w:br/>
              <w:t>应急：找同学互评，根据反馈修改</w:t>
            </w:r>
          </w:p>
          <w:p w14:paraId="7E54D4FA" w14:textId="49CCA072" w:rsidR="00812AE7" w:rsidRPr="00AF1B96" w:rsidRDefault="00AF1B96" w:rsidP="00AF1B96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AF1B96">
              <w:rPr>
                <w:szCs w:val="21"/>
              </w:rPr>
              <w:t>风险5（低）：SQLite数据库操作</w:t>
            </w:r>
            <w:proofErr w:type="gramStart"/>
            <w:r w:rsidRPr="00AF1B96">
              <w:rPr>
                <w:szCs w:val="21"/>
              </w:rPr>
              <w:t>不熟悉</w:t>
            </w:r>
            <w:proofErr w:type="gramEnd"/>
            <w:r w:rsidRPr="00AF1B96">
              <w:rPr>
                <w:szCs w:val="21"/>
              </w:rPr>
              <w:br/>
              <w:t>缓解：先用简单SQL语句（INSERT/SELECT），不加复杂约束</w:t>
            </w:r>
            <w:r w:rsidRPr="00AF1B96">
              <w:rPr>
                <w:szCs w:val="21"/>
              </w:rPr>
              <w:br/>
              <w:t>应急：用Python list模拟数据库，先跑通功能</w:t>
            </w:r>
          </w:p>
        </w:tc>
      </w:tr>
    </w:tbl>
    <w:p w14:paraId="74348911" w14:textId="77777777" w:rsidR="00812AE7" w:rsidRPr="00812AE7" w:rsidRDefault="00812AE7" w:rsidP="00812AE7">
      <w:pPr>
        <w:spacing w:after="120"/>
      </w:pPr>
    </w:p>
    <w:p w14:paraId="420ECB91" w14:textId="77777777" w:rsidR="00987F5D" w:rsidRPr="00812AE7" w:rsidRDefault="00987F5D" w:rsidP="00812AE7"/>
    <w:sectPr w:rsidR="00987F5D" w:rsidRPr="00812A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45D99"/>
    <w:multiLevelType w:val="hybridMultilevel"/>
    <w:tmpl w:val="20C0D39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062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E7"/>
    <w:rsid w:val="0026640F"/>
    <w:rsid w:val="003F303C"/>
    <w:rsid w:val="00812AE7"/>
    <w:rsid w:val="008B6380"/>
    <w:rsid w:val="00987F5D"/>
    <w:rsid w:val="009D2ED2"/>
    <w:rsid w:val="00AF1B96"/>
    <w:rsid w:val="00B65D15"/>
    <w:rsid w:val="00FC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3E627"/>
  <w15:chartTrackingRefBased/>
  <w15:docId w15:val="{D3897A2E-FB53-4281-9DB6-DD9D389F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AE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2AE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AE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AE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AE7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AE7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AE7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AE7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AE7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AE7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2A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2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2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2A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2A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2A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2A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2A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2A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2A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12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AE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12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AE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12A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AE7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812A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12A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2AE7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812AE7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812AE7"/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0">
    <w:name w:val="Body Text First Indent"/>
    <w:basedOn w:val="ae"/>
    <w:link w:val="af1"/>
    <w:rsid w:val="00812AE7"/>
    <w:pPr>
      <w:ind w:firstLineChars="100" w:firstLine="420"/>
    </w:pPr>
  </w:style>
  <w:style w:type="character" w:customStyle="1" w:styleId="af1">
    <w:name w:val="正文文本首行缩进 字符"/>
    <w:basedOn w:val="af"/>
    <w:link w:val="af0"/>
    <w:rsid w:val="00812AE7"/>
    <w:rPr>
      <w:rFonts w:ascii="Times New Roman" w:eastAsia="宋体" w:hAnsi="Times New Roman" w:cs="Times New Roman"/>
      <w:sz w:val="21"/>
      <w:szCs w:val="20"/>
      <w14:ligatures w14:val="none"/>
    </w:rPr>
  </w:style>
  <w:style w:type="character" w:styleId="af2">
    <w:name w:val="Hyperlink"/>
    <w:basedOn w:val="a0"/>
    <w:uiPriority w:val="99"/>
    <w:unhideWhenUsed/>
    <w:rsid w:val="00AF1B9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F1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360</Words>
  <Characters>447</Characters>
  <Application>Microsoft Office Word</Application>
  <DocSecurity>0</DocSecurity>
  <Lines>55</Lines>
  <Paragraphs>73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wangfei</dc:creator>
  <cp:keywords/>
  <dc:description/>
  <cp:lastModifiedBy>楚波 于</cp:lastModifiedBy>
  <cp:revision>3</cp:revision>
  <dcterms:created xsi:type="dcterms:W3CDTF">2026-06-17T07:53:00Z</dcterms:created>
  <dcterms:modified xsi:type="dcterms:W3CDTF">2026-06-17T08:12:00Z</dcterms:modified>
</cp:coreProperties>
</file>