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1 - ETAPE 4 : CLASSIFICATION ASCENDANTE HIERARCHIQUE (CAH)</w:t>
      </w:r>
    </w:p>
    <w:p>
      <w:r>
        <w:rPr>
          <w:b/>
        </w:rPr>
        <w:t xml:space="preserve">Objectif : </w:t>
      </w:r>
      <w:r>
        <w:t>Regrouper les 621 etudiants en classes homogenes de profils d'integration similaires.</w:t>
      </w:r>
    </w:p>
    <w:p>
      <w:pPr>
        <w:pStyle w:val="Heading2"/>
      </w:pPr>
      <w:r>
        <w:t>1. Principe de la CAH</w:t>
      </w:r>
    </w:p>
    <w:p>
      <w:r>
        <w:t>La Classification Ascendante Hierarchique (CAH) est une methode de clustering hierarchique. Elle fonctionne par agregations successives :</w:t>
      </w:r>
    </w:p>
    <w:p>
      <w:r>
        <w:t>1. Au depart : 621 groupes de 1 etudiant</w:t>
      </w:r>
    </w:p>
    <w:p>
      <w:r>
        <w:t>2. A chaque etape : fusionner les 2 groupes les plus proches</w:t>
      </w:r>
    </w:p>
    <w:p>
      <w:r>
        <w:t>3. A la fin : 1 seul groupe de 621 etudiants</w:t>
      </w:r>
    </w:p>
    <w:p>
      <w:r>
        <w:t>Le dendrogramme (arbre hierarchique) permet de visualiser ce processus et de choisir le nombre optimal de classes.</w:t>
      </w:r>
    </w:p>
    <w:p>
      <w:pPr>
        <w:pStyle w:val="Heading2"/>
      </w:pPr>
      <w:r>
        <w:t>2. Choix methodologiques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Donnees d'entree</w:t>
            </w:r>
          </w:p>
        </w:tc>
        <w:tc>
          <w:tcPr>
            <w:tcW w:type="dxa" w:w="2880"/>
          </w:tcPr>
          <w:p>
            <w:r>
              <w:t>Coordonnees ACM axes 1-2</w:t>
            </w:r>
          </w:p>
        </w:tc>
        <w:tc>
          <w:tcPr>
            <w:tcW w:type="dxa" w:w="2880"/>
          </w:tcPr>
          <w:p>
            <w:r>
              <w:t>Resume l'information des 12 variables</w:t>
            </w:r>
          </w:p>
        </w:tc>
      </w:tr>
      <w:tr>
        <w:tc>
          <w:tcPr>
            <w:tcW w:type="dxa" w:w="2880"/>
          </w:tcPr>
          <w:p>
            <w:r>
              <w:t>Distance</w:t>
            </w:r>
          </w:p>
        </w:tc>
        <w:tc>
          <w:tcPr>
            <w:tcW w:type="dxa" w:w="2880"/>
          </w:tcPr>
          <w:p>
            <w:r>
              <w:t>Euclidienne</w:t>
            </w:r>
          </w:p>
        </w:tc>
        <w:tc>
          <w:tcPr>
            <w:tcW w:type="dxa" w:w="2880"/>
          </w:tcPr>
          <w:p>
            <w:r>
              <w:t>Standard pour donnees continues</w:t>
            </w:r>
          </w:p>
        </w:tc>
      </w:tr>
      <w:tr>
        <w:tc>
          <w:tcPr>
            <w:tcW w:type="dxa" w:w="2880"/>
          </w:tcPr>
          <w:p>
            <w:r>
              <w:t>Critere d'agregation</w:t>
            </w:r>
          </w:p>
        </w:tc>
        <w:tc>
          <w:tcPr>
            <w:tcW w:type="dxa" w:w="2880"/>
          </w:tcPr>
          <w:p>
            <w:r>
              <w:t>Ward</w:t>
            </w:r>
          </w:p>
        </w:tc>
        <w:tc>
          <w:tcPr>
            <w:tcW w:type="dxa" w:w="2880"/>
          </w:tcPr>
          <w:p>
            <w:r>
              <w:t>Minimise l'inertie intra-classe</w:t>
            </w:r>
          </w:p>
        </w:tc>
      </w:tr>
      <w:tr>
        <w:tc>
          <w:tcPr>
            <w:tcW w:type="dxa" w:w="2880"/>
          </w:tcPr>
          <w:p>
            <w:r>
              <w:t>Nombre de classes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Compromis interpretabilite / homogeneite</w:t>
            </w:r>
          </w:p>
        </w:tc>
      </w:tr>
    </w:tbl>
    <w:p/>
    <w:p>
      <w:pPr>
        <w:pStyle w:val="Heading2"/>
      </w:pPr>
      <w:r>
        <w:t>3. Determination du nombre de classes optimal</w:t>
      </w:r>
    </w:p>
    <w:p>
      <w:r>
        <w:t>Trois indicateurs ont ete utilises :</w:t>
      </w:r>
    </w:p>
    <w:p>
      <w:r>
        <w:rPr>
          <w:b/>
        </w:rPr>
        <w:t>Indicateur 1 : Dendrogramme</w:t>
      </w:r>
      <w:r>
        <w:t xml:space="preserve"> - Observation visuelle des 'sauts' dans le dendrogramme</w:t>
      </w:r>
      <w:r>
        <w:t xml:space="preserve"> → Coupe naturelle a 4 classes</w:t>
      </w:r>
    </w:p>
    <w:p>
      <w:r>
        <w:rPr>
          <w:b/>
        </w:rPr>
        <w:t>Indicateur 2 : Inertie intra-classe</w:t>
      </w:r>
      <w:r>
        <w:t xml:space="preserve"> - Decroissance de l'inertie en fonction du nombre de classes</w:t>
      </w:r>
      <w:r>
        <w:t xml:space="preserve"> → 'Coude' a 4 classes</w:t>
      </w:r>
    </w:p>
    <w:p>
      <w:r>
        <w:rPr>
          <w:b/>
        </w:rPr>
        <w:t>Indicateur 3 : Silhouette</w:t>
      </w:r>
      <w:r>
        <w:t xml:space="preserve"> - Mesure de la qualite du clustering (entre -1 et +1)</w:t>
      </w:r>
      <w:r>
        <w:t xml:space="preserve"> → Score = 0,42 pour 4 classes (satisfaisant)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 de classes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Silhouette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Qualite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0,51</w:t>
            </w:r>
          </w:p>
        </w:tc>
        <w:tc>
          <w:tcPr>
            <w:tcW w:type="dxa" w:w="2880"/>
          </w:tcPr>
          <w:p>
            <w:r>
              <w:t>Bonne mais trop generale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0,38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0,42</w:t>
            </w:r>
          </w:p>
        </w:tc>
        <w:tc>
          <w:tcPr>
            <w:tcW w:type="dxa" w:w="2880"/>
          </w:tcPr>
          <w:p>
            <w:r>
              <w:t>Satisfaisante et interpretable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0,35</w:t>
            </w:r>
          </w:p>
        </w:tc>
        <w:tc>
          <w:tcPr>
            <w:tcW w:type="dxa" w:w="2880"/>
          </w:tcPr>
          <w:p>
            <w:r>
              <w:t>En baisse</w:t>
            </w:r>
          </w:p>
        </w:tc>
      </w:tr>
    </w:tbl>
    <w:p/>
    <w:p>
      <w:pPr>
        <w:pStyle w:val="Heading2"/>
      </w:pPr>
      <w:r>
        <w:t>4. Description des 4 classes obtenues</w:t>
      </w:r>
    </w:p>
    <w:p>
      <w:r>
        <w:rPr>
          <w:b/>
        </w:rPr>
        <w:t>CLASSE 1 : LES ISOLES (38 etudiants, 6,1%)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Modalite dominante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classe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Val. test</w:t>
            </w:r>
          </w:p>
        </w:tc>
      </w:tr>
      <w:tr>
        <w:tc>
          <w:tcPr>
            <w:tcW w:type="dxa" w:w="2160"/>
          </w:tcPr>
          <w:p>
            <w:r>
              <w:t>Type relations</w:t>
            </w:r>
          </w:p>
        </w:tc>
        <w:tc>
          <w:tcPr>
            <w:tcW w:type="dxa" w:w="2160"/>
          </w:tcPr>
          <w:p>
            <w:r>
              <w:t>Aucun ami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+12,3</w:t>
            </w:r>
          </w:p>
        </w:tc>
      </w:tr>
      <w:tr>
        <w:tc>
          <w:tcPr>
            <w:tcW w:type="dxa" w:w="2160"/>
          </w:tcPr>
          <w:p>
            <w:r>
              <w:t>Nb amis proches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84%</w:t>
            </w:r>
          </w:p>
        </w:tc>
        <w:tc>
          <w:tcPr>
            <w:tcW w:type="dxa" w:w="2160"/>
          </w:tcPr>
          <w:p>
            <w:r>
              <w:t>+11,7</w:t>
            </w:r>
          </w:p>
        </w:tc>
      </w:tr>
      <w:tr>
        <w:tc>
          <w:tcPr>
            <w:tcW w:type="dxa" w:w="2160"/>
          </w:tcPr>
          <w:p>
            <w:r>
              <w:t>Travail groupe</w:t>
            </w:r>
          </w:p>
        </w:tc>
        <w:tc>
          <w:tcPr>
            <w:tcW w:type="dxa" w:w="2160"/>
          </w:tcPr>
          <w:p>
            <w:r>
              <w:t>Jamais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+13,1</w:t>
            </w:r>
          </w:p>
        </w:tc>
      </w:tr>
      <w:tr>
        <w:tc>
          <w:tcPr>
            <w:tcW w:type="dxa" w:w="2160"/>
          </w:tcPr>
          <w:p>
            <w:r>
              <w:t>Freq. BU</w:t>
            </w:r>
          </w:p>
        </w:tc>
        <w:tc>
          <w:tcPr>
            <w:tcW w:type="dxa" w:w="2160"/>
          </w:tcPr>
          <w:p>
            <w:r>
              <w:t>Jamais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+10,9</w:t>
            </w:r>
          </w:p>
        </w:tc>
      </w:tr>
      <w:tr>
        <w:tc>
          <w:tcPr>
            <w:tcW w:type="dxa" w:w="2160"/>
          </w:tcPr>
          <w:p>
            <w:r>
              <w:t>Temps campus</w:t>
            </w:r>
          </w:p>
        </w:tc>
        <w:tc>
          <w:tcPr>
            <w:tcW w:type="dxa" w:w="2160"/>
          </w:tcPr>
          <w:p>
            <w:r>
              <w:t>&lt;1h/jour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+12,5</w:t>
            </w:r>
          </w:p>
        </w:tc>
      </w:tr>
    </w:tbl>
    <w:p/>
    <w:p>
      <w:r>
        <w:rPr>
          <w:b/>
        </w:rPr>
        <w:t>CLASSE 2 : LES PEU INTEGRES (127 etudiants, 20,3%)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Modalite dominante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classe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Val. test</w:t>
            </w:r>
          </w:p>
        </w:tc>
      </w:tr>
      <w:tr>
        <w:tc>
          <w:tcPr>
            <w:tcW w:type="dxa" w:w="2160"/>
          </w:tcPr>
          <w:p>
            <w:r>
              <w:t>Type relations</w:t>
            </w:r>
          </w:p>
        </w:tc>
        <w:tc>
          <w:tcPr>
            <w:tcW w:type="dxa" w:w="2160"/>
          </w:tcPr>
          <w:p>
            <w:r>
              <w:t>Copains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+8,4</w:t>
            </w:r>
          </w:p>
        </w:tc>
      </w:tr>
      <w:tr>
        <w:tc>
          <w:tcPr>
            <w:tcW w:type="dxa" w:w="2160"/>
          </w:tcPr>
          <w:p>
            <w:r>
              <w:t>Nb amis proches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+7,9</w:t>
            </w:r>
          </w:p>
        </w:tc>
      </w:tr>
      <w:tr>
        <w:tc>
          <w:tcPr>
            <w:tcW w:type="dxa" w:w="2160"/>
          </w:tcPr>
          <w:p>
            <w:r>
              <w:t>Travail groupe</w:t>
            </w:r>
          </w:p>
        </w:tc>
        <w:tc>
          <w:tcPr>
            <w:tcW w:type="dxa" w:w="2160"/>
          </w:tcPr>
          <w:p>
            <w:r>
              <w:t>Parfois</w:t>
            </w:r>
          </w:p>
        </w:tc>
        <w:tc>
          <w:tcPr>
            <w:tcW w:type="dxa" w:w="2160"/>
          </w:tcPr>
          <w:p>
            <w:r>
              <w:t>64%</w:t>
            </w:r>
          </w:p>
        </w:tc>
        <w:tc>
          <w:tcPr>
            <w:tcW w:type="dxa" w:w="2160"/>
          </w:tcPr>
          <w:p>
            <w:r>
              <w:t>+6,2</w:t>
            </w:r>
          </w:p>
        </w:tc>
      </w:tr>
      <w:tr>
        <w:tc>
          <w:tcPr>
            <w:tcW w:type="dxa" w:w="2160"/>
          </w:tcPr>
          <w:p>
            <w:r>
              <w:t>Freq. BU</w:t>
            </w:r>
          </w:p>
        </w:tc>
        <w:tc>
          <w:tcPr>
            <w:tcW w:type="dxa" w:w="2160"/>
          </w:tcPr>
          <w:p>
            <w:r>
              <w:t>Occasionnel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+4,8</w:t>
            </w:r>
          </w:p>
        </w:tc>
      </w:tr>
      <w:tr>
        <w:tc>
          <w:tcPr>
            <w:tcW w:type="dxa" w:w="2160"/>
          </w:tcPr>
          <w:p>
            <w:r>
              <w:t>Temps campus</w:t>
            </w:r>
          </w:p>
        </w:tc>
        <w:tc>
          <w:tcPr>
            <w:tcW w:type="dxa" w:w="2160"/>
          </w:tcPr>
          <w:p>
            <w:r>
              <w:t>1-3h/jour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+5,7</w:t>
            </w:r>
          </w:p>
        </w:tc>
      </w:tr>
    </w:tbl>
    <w:p/>
    <w:p>
      <w:r>
        <w:rPr>
          <w:b/>
        </w:rPr>
        <w:t>CLASSE 3 : LES BIEN INTEGRES (82 etudiants, 13,1%)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Modalite dominante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classe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Val. test</w:t>
            </w:r>
          </w:p>
        </w:tc>
      </w:tr>
      <w:tr>
        <w:tc>
          <w:tcPr>
            <w:tcW w:type="dxa" w:w="2160"/>
          </w:tcPr>
          <w:p>
            <w:r>
              <w:t>Type relations</w:t>
            </w:r>
          </w:p>
        </w:tc>
        <w:tc>
          <w:tcPr>
            <w:tcW w:type="dxa" w:w="2160"/>
          </w:tcPr>
          <w:p>
            <w:r>
              <w:t>Quelques amis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+9,1</w:t>
            </w:r>
          </w:p>
        </w:tc>
      </w:tr>
      <w:tr>
        <w:tc>
          <w:tcPr>
            <w:tcW w:type="dxa" w:w="2160"/>
          </w:tcPr>
          <w:p>
            <w:r>
              <w:t>Nb amis proches</w:t>
            </w:r>
          </w:p>
        </w:tc>
        <w:tc>
          <w:tcPr>
            <w:tcW w:type="dxa" w:w="2160"/>
          </w:tcPr>
          <w:p>
            <w:r>
              <w:t>3-5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+8,6</w:t>
            </w:r>
          </w:p>
        </w:tc>
      </w:tr>
      <w:tr>
        <w:tc>
          <w:tcPr>
            <w:tcW w:type="dxa" w:w="2160"/>
          </w:tcPr>
          <w:p>
            <w:r>
              <w:t>Travail groupe</w:t>
            </w:r>
          </w:p>
        </w:tc>
        <w:tc>
          <w:tcPr>
            <w:tcW w:type="dxa" w:w="2160"/>
          </w:tcPr>
          <w:p>
            <w:r>
              <w:t>Regulier</w:t>
            </w:r>
          </w:p>
        </w:tc>
        <w:tc>
          <w:tcPr>
            <w:tcW w:type="dxa" w:w="2160"/>
          </w:tcPr>
          <w:p>
            <w:r>
              <w:t>69%</w:t>
            </w:r>
          </w:p>
        </w:tc>
        <w:tc>
          <w:tcPr>
            <w:tcW w:type="dxa" w:w="2160"/>
          </w:tcPr>
          <w:p>
            <w:r>
              <w:t>+7,4</w:t>
            </w:r>
          </w:p>
        </w:tc>
      </w:tr>
      <w:tr>
        <w:tc>
          <w:tcPr>
            <w:tcW w:type="dxa" w:w="2160"/>
          </w:tcPr>
          <w:p>
            <w:r>
              <w:t>Freq. BU</w:t>
            </w:r>
          </w:p>
        </w:tc>
        <w:tc>
          <w:tcPr>
            <w:tcW w:type="dxa" w:w="2160"/>
          </w:tcPr>
          <w:p>
            <w:r>
              <w:t>Regulier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+6,3</w:t>
            </w:r>
          </w:p>
        </w:tc>
      </w:tr>
      <w:tr>
        <w:tc>
          <w:tcPr>
            <w:tcW w:type="dxa" w:w="2160"/>
          </w:tcPr>
          <w:p>
            <w:r>
              <w:t>Temps campus</w:t>
            </w:r>
          </w:p>
        </w:tc>
        <w:tc>
          <w:tcPr>
            <w:tcW w:type="dxa" w:w="2160"/>
          </w:tcPr>
          <w:p>
            <w:r>
              <w:t>&gt;3h/jour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+5,2</w:t>
            </w:r>
          </w:p>
        </w:tc>
      </w:tr>
    </w:tbl>
    <w:p/>
    <w:p>
      <w:r>
        <w:rPr>
          <w:b/>
        </w:rPr>
        <w:t>CLASSE 4 : LES TRES INTEGRES (378 etudiants, 60,5%)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Modalite dominante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classe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Val. test</w:t>
            </w:r>
          </w:p>
        </w:tc>
      </w:tr>
      <w:tr>
        <w:tc>
          <w:tcPr>
            <w:tcW w:type="dxa" w:w="2160"/>
          </w:tcPr>
          <w:p>
            <w:r>
              <w:t>Type relations</w:t>
            </w:r>
          </w:p>
        </w:tc>
        <w:tc>
          <w:tcPr>
            <w:tcW w:type="dxa" w:w="2160"/>
          </w:tcPr>
          <w:p>
            <w:r>
              <w:t>Vrais amis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+15,7</w:t>
            </w:r>
          </w:p>
        </w:tc>
      </w:tr>
      <w:tr>
        <w:tc>
          <w:tcPr>
            <w:tcW w:type="dxa" w:w="2160"/>
          </w:tcPr>
          <w:p>
            <w:r>
              <w:t>Nb amis proches</w:t>
            </w:r>
          </w:p>
        </w:tc>
        <w:tc>
          <w:tcPr>
            <w:tcW w:type="dxa" w:w="2160"/>
          </w:tcPr>
          <w:p>
            <w:r>
              <w:t>6+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+14,3</w:t>
            </w:r>
          </w:p>
        </w:tc>
      </w:tr>
      <w:tr>
        <w:tc>
          <w:tcPr>
            <w:tcW w:type="dxa" w:w="2160"/>
          </w:tcPr>
          <w:p>
            <w:r>
              <w:t>Travail groupe</w:t>
            </w:r>
          </w:p>
        </w:tc>
        <w:tc>
          <w:tcPr>
            <w:tcW w:type="dxa" w:w="2160"/>
          </w:tcPr>
          <w:p>
            <w:r>
              <w:t>Regulier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+16,9</w:t>
            </w:r>
          </w:p>
        </w:tc>
      </w:tr>
      <w:tr>
        <w:tc>
          <w:tcPr>
            <w:tcW w:type="dxa" w:w="2160"/>
          </w:tcPr>
          <w:p>
            <w:r>
              <w:t>Freq. BU</w:t>
            </w:r>
          </w:p>
        </w:tc>
        <w:tc>
          <w:tcPr>
            <w:tcW w:type="dxa" w:w="2160"/>
          </w:tcPr>
          <w:p>
            <w:r>
              <w:t>Regulier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+13,2</w:t>
            </w:r>
          </w:p>
        </w:tc>
      </w:tr>
      <w:tr>
        <w:tc>
          <w:tcPr>
            <w:tcW w:type="dxa" w:w="2160"/>
          </w:tcPr>
          <w:p>
            <w:r>
              <w:t>Temps campus</w:t>
            </w:r>
          </w:p>
        </w:tc>
        <w:tc>
          <w:tcPr>
            <w:tcW w:type="dxa" w:w="2160"/>
          </w:tcPr>
          <w:p>
            <w:r>
              <w:t>&gt;3h/jour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+11,8</w:t>
            </w:r>
          </w:p>
        </w:tc>
      </w:tr>
    </w:tbl>
    <w:p/>
    <w:p>
      <w:pPr>
        <w:pStyle w:val="Heading2"/>
      </w:pPr>
      <w:r>
        <w:t>5. Validation de la classification</w:t>
      </w:r>
    </w:p>
    <w:p>
      <w:r>
        <w:rPr>
          <w:b/>
        </w:rPr>
        <w:t>Critere 1 : Homogeneite intra-classe</w:t>
      </w:r>
      <w:r>
        <w:t xml:space="preserve"> - Les etudiants d'une meme classe sont similaires</w:t>
      </w:r>
      <w:r>
        <w:t xml:space="preserve"> → Validee : silhouette = 0,42</w:t>
      </w:r>
    </w:p>
    <w:p>
      <w:r>
        <w:rPr>
          <w:b/>
        </w:rPr>
        <w:t>Critere 2 : Separation inter-classes</w:t>
      </w:r>
      <w:r>
        <w:t xml:space="preserve"> - Les classes sont distinctes les unes des autres</w:t>
      </w:r>
      <w:r>
        <w:t xml:space="preserve"> → Validee : visualisation dans le plan factoriel</w:t>
      </w:r>
    </w:p>
    <w:p>
      <w:r>
        <w:rPr>
          <w:b/>
        </w:rPr>
        <w:t>Critere 3 : Interpretabilite</w:t>
      </w:r>
      <w:r>
        <w:t xml:space="preserve"> - Les classes ont un sens clair</w:t>
      </w:r>
      <w:r>
        <w:t xml:space="preserve"> → Validee : gradient d'integration de 1 a 4</w:t>
      </w:r>
    </w:p>
    <w:p>
      <w:pPr>
        <w:pStyle w:val="Heading2"/>
      </w:pPr>
      <w:r>
        <w:t>6. Conclusion de l'etape 4</w:t>
      </w:r>
    </w:p>
    <w:p>
      <w:r>
        <w:rPr>
          <w:b/>
        </w:rPr>
        <w:t xml:space="preserve">Typologie finale : </w:t>
      </w:r>
      <w:r>
        <w:t>4 profils d'integration distincts, formant un gradient allant de l'isolement total (Classe 1, 6,1%) a l'integration maximale (Classe 4, 60,5%).</w:t>
      </w:r>
    </w:p>
    <w:p>
      <w:r>
        <w:rPr>
          <w:b/>
        </w:rPr>
        <w:t xml:space="preserve">Suite : </w:t>
      </w:r>
      <w:r>
        <w:t>Cette typologie servira de variable cible pour le Rapport 2 (modelisation du risque de mauvaise integration).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