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A3BB" w14:textId="77777777" w:rsidR="00F84CB1" w:rsidRPr="000B3C46" w:rsidRDefault="00000000">
      <w:pPr>
        <w:jc w:val="center"/>
        <w:rPr>
          <w:lang w:val="fr-FR"/>
        </w:rPr>
      </w:pPr>
      <w:r w:rsidRPr="000B3C46">
        <w:rPr>
          <w:b/>
          <w:color w:val="2E7D32"/>
          <w:sz w:val="64"/>
          <w:lang w:val="fr-FR"/>
        </w:rPr>
        <w:t>DOSSIER MARKETING PROFESSIONNEL</w:t>
      </w:r>
      <w:r w:rsidRPr="000B3C46">
        <w:rPr>
          <w:b/>
          <w:color w:val="2E7D32"/>
          <w:sz w:val="64"/>
          <w:lang w:val="fr-FR"/>
        </w:rPr>
        <w:br/>
        <w:t>COMPLET ET DÉTAILLÉ</w:t>
      </w:r>
    </w:p>
    <w:p w14:paraId="51C40038" w14:textId="77777777" w:rsidR="00F84CB1" w:rsidRPr="000B3C46" w:rsidRDefault="00F84CB1">
      <w:pPr>
        <w:rPr>
          <w:lang w:val="fr-FR"/>
        </w:rPr>
      </w:pPr>
    </w:p>
    <w:p w14:paraId="67494287" w14:textId="77777777" w:rsidR="00F84CB1" w:rsidRPr="000B3C46" w:rsidRDefault="00000000">
      <w:pPr>
        <w:jc w:val="center"/>
        <w:rPr>
          <w:lang w:val="fr-FR"/>
        </w:rPr>
      </w:pPr>
      <w:proofErr w:type="spellStart"/>
      <w:r w:rsidRPr="000B3C46">
        <w:rPr>
          <w:b/>
          <w:color w:val="0D47A1"/>
          <w:sz w:val="80"/>
          <w:lang w:val="fr-FR"/>
        </w:rPr>
        <w:t>WaterSense</w:t>
      </w:r>
      <w:proofErr w:type="spellEnd"/>
      <w:r w:rsidRPr="000B3C46">
        <w:rPr>
          <w:b/>
          <w:color w:val="0D47A1"/>
          <w:sz w:val="80"/>
          <w:lang w:val="fr-FR"/>
        </w:rPr>
        <w:t xml:space="preserve"> 2026</w:t>
      </w:r>
    </w:p>
    <w:p w14:paraId="008A1B40" w14:textId="77777777" w:rsidR="00F84CB1" w:rsidRPr="000B3C46" w:rsidRDefault="00F84CB1">
      <w:pPr>
        <w:rPr>
          <w:lang w:val="fr-FR"/>
        </w:rPr>
      </w:pPr>
    </w:p>
    <w:p w14:paraId="4D44106F" w14:textId="77777777" w:rsidR="00F84CB1" w:rsidRPr="000B3C46" w:rsidRDefault="00000000">
      <w:pPr>
        <w:jc w:val="center"/>
        <w:rPr>
          <w:lang w:val="fr-FR"/>
        </w:rPr>
      </w:pPr>
      <w:r w:rsidRPr="000B3C46">
        <w:rPr>
          <w:i/>
          <w:color w:val="4CAF50"/>
          <w:sz w:val="28"/>
          <w:lang w:val="fr-FR"/>
        </w:rPr>
        <w:t>Plateforme IoT Intelligente pour l'Irrigation</w:t>
      </w:r>
      <w:r w:rsidRPr="000B3C46">
        <w:rPr>
          <w:i/>
          <w:color w:val="4CAF50"/>
          <w:sz w:val="28"/>
          <w:lang w:val="fr-FR"/>
        </w:rPr>
        <w:br/>
        <w:t>Raisonnée &amp; Durable en Agriculture</w:t>
      </w:r>
    </w:p>
    <w:p w14:paraId="47375648" w14:textId="77777777" w:rsidR="00F84CB1" w:rsidRPr="000B3C46" w:rsidRDefault="00F84CB1">
      <w:pPr>
        <w:rPr>
          <w:lang w:val="fr-FR"/>
        </w:rPr>
      </w:pPr>
    </w:p>
    <w:p w14:paraId="30F5D2F0" w14:textId="77777777" w:rsidR="00F84CB1" w:rsidRPr="000B3C46" w:rsidRDefault="00F84CB1">
      <w:pPr>
        <w:rPr>
          <w:lang w:val="fr-FR"/>
        </w:rPr>
      </w:pPr>
    </w:p>
    <w:p w14:paraId="61A9FF4D" w14:textId="77777777" w:rsidR="00F84CB1" w:rsidRPr="000B3C46" w:rsidRDefault="00F84CB1">
      <w:pPr>
        <w:rPr>
          <w:lang w:val="fr-FR"/>
        </w:rPr>
      </w:pPr>
    </w:p>
    <w:p w14:paraId="51B41D11" w14:textId="77777777" w:rsidR="00F84CB1" w:rsidRPr="000B3C46" w:rsidRDefault="00F84CB1">
      <w:pPr>
        <w:rPr>
          <w:lang w:val="fr-FR"/>
        </w:rPr>
      </w:pPr>
    </w:p>
    <w:p w14:paraId="05CBE4D4" w14:textId="77777777" w:rsidR="00F84CB1" w:rsidRPr="000B3C46" w:rsidRDefault="00F84CB1">
      <w:pPr>
        <w:rPr>
          <w:lang w:val="fr-FR"/>
        </w:rPr>
      </w:pPr>
    </w:p>
    <w:p w14:paraId="7A164FB6" w14:textId="77777777" w:rsidR="00F84CB1" w:rsidRPr="000B3C46" w:rsidRDefault="00F84CB1">
      <w:pPr>
        <w:rPr>
          <w:lang w:val="fr-FR"/>
        </w:rPr>
      </w:pPr>
    </w:p>
    <w:p w14:paraId="44FCE9E2" w14:textId="77777777" w:rsidR="00F84CB1" w:rsidRPr="000B3C46" w:rsidRDefault="00F84CB1">
      <w:pPr>
        <w:rPr>
          <w:lang w:val="fr-FR"/>
        </w:rPr>
      </w:pPr>
    </w:p>
    <w:p w14:paraId="35A56B2E" w14:textId="77777777" w:rsidR="00F84CB1" w:rsidRPr="000B3C46" w:rsidRDefault="00F84CB1">
      <w:pPr>
        <w:rPr>
          <w:lang w:val="fr-FR"/>
        </w:rPr>
      </w:pPr>
    </w:p>
    <w:p w14:paraId="260D82A7" w14:textId="77777777" w:rsidR="00F84CB1" w:rsidRPr="000B3C46" w:rsidRDefault="00000000">
      <w:pPr>
        <w:jc w:val="center"/>
        <w:rPr>
          <w:lang w:val="fr-FR"/>
        </w:rPr>
      </w:pPr>
      <w:r w:rsidRPr="000B3C46">
        <w:rPr>
          <w:color w:val="404040"/>
          <w:sz w:val="24"/>
          <w:lang w:val="fr-FR"/>
        </w:rPr>
        <w:t>Février 2026</w:t>
      </w:r>
      <w:r w:rsidRPr="000B3C46">
        <w:rPr>
          <w:color w:val="404040"/>
          <w:sz w:val="24"/>
          <w:lang w:val="fr-FR"/>
        </w:rPr>
        <w:br/>
        <w:t>60+ PAGES (hors annexes)</w:t>
      </w:r>
      <w:r w:rsidRPr="000B3C46">
        <w:rPr>
          <w:color w:val="404040"/>
          <w:sz w:val="24"/>
          <w:lang w:val="fr-FR"/>
        </w:rPr>
        <w:br/>
        <w:t>Version Ultra-Détaillée</w:t>
      </w:r>
      <w:r w:rsidRPr="000B3C46">
        <w:rPr>
          <w:color w:val="404040"/>
          <w:sz w:val="24"/>
          <w:lang w:val="fr-FR"/>
        </w:rPr>
        <w:br/>
        <w:t>Structure Académique Complète</w:t>
      </w:r>
    </w:p>
    <w:p w14:paraId="6F5A0A52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6C4ADAD5" w14:textId="77777777" w:rsidR="00F84CB1" w:rsidRPr="000B3C46" w:rsidRDefault="00000000">
      <w:pPr>
        <w:pStyle w:val="Titre"/>
        <w:spacing w:before="240" w:after="240"/>
        <w:rPr>
          <w:lang w:val="fr-FR"/>
        </w:rPr>
      </w:pPr>
      <w:r w:rsidRPr="000B3C46">
        <w:rPr>
          <w:b/>
          <w:color w:val="4CAF50"/>
          <w:sz w:val="28"/>
          <w:lang w:val="fr-FR"/>
        </w:rPr>
        <w:lastRenderedPageBreak/>
        <w:t>TABLE DES MATIÈRES DÉTAILLÉE</w:t>
      </w:r>
    </w:p>
    <w:p w14:paraId="0EB9FEB7" w14:textId="77777777" w:rsidR="00F84CB1" w:rsidRDefault="00000000">
      <w:r w:rsidRPr="000B3C46">
        <w:rPr>
          <w:lang w:val="fr-FR"/>
        </w:rPr>
        <w:t xml:space="preserve">1. CONTEXTE STRATÉGIQUE &amp; SITUATION AGRICOLE FRANCE 2026 ...................... </w:t>
      </w:r>
      <w:r>
        <w:t>3</w:t>
      </w:r>
    </w:p>
    <w:p w14:paraId="106D6429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 xml:space="preserve">   1.1 État des lieux agriculture française 2026</w:t>
      </w:r>
    </w:p>
    <w:p w14:paraId="4FA83CC7" w14:textId="77777777" w:rsidR="00F84CB1" w:rsidRDefault="00000000">
      <w:pPr>
        <w:pStyle w:val="Listepuces"/>
      </w:pPr>
      <w:r w:rsidRPr="000B3C46">
        <w:rPr>
          <w:lang w:val="fr-FR"/>
        </w:rPr>
        <w:t xml:space="preserve">   </w:t>
      </w:r>
      <w:r>
        <w:t>1.2 Les 4 CRISES majeures affectant agriculteurs</w:t>
      </w:r>
    </w:p>
    <w:p w14:paraId="04308DDD" w14:textId="77777777" w:rsidR="00F84CB1" w:rsidRDefault="00000000">
      <w:pPr>
        <w:pStyle w:val="Listepuces"/>
      </w:pPr>
      <w:r>
        <w:t xml:space="preserve">   1.3 Analyse détaillée crise de l'eau</w:t>
      </w:r>
    </w:p>
    <w:p w14:paraId="55BF1C85" w14:textId="77777777" w:rsidR="00F84CB1" w:rsidRDefault="00000000">
      <w:pPr>
        <w:pStyle w:val="Listepuces"/>
      </w:pPr>
      <w:r>
        <w:t xml:space="preserve">   1.4 Analyse détaillée crise climatique</w:t>
      </w:r>
    </w:p>
    <w:p w14:paraId="1FB5EDDD" w14:textId="77777777" w:rsidR="00F84CB1" w:rsidRDefault="00000000">
      <w:pPr>
        <w:pStyle w:val="Listepuces"/>
      </w:pPr>
      <w:r>
        <w:t xml:space="preserve">   1.5 Analyse détaillée crise économique</w:t>
      </w:r>
    </w:p>
    <w:p w14:paraId="2172FF12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 xml:space="preserve">   1.6 Cadre régulation EU et ses impacts</w:t>
      </w:r>
    </w:p>
    <w:p w14:paraId="53B00977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 xml:space="preserve">   1.7 Problèmes concrets agriculteurs (chiffrage détaillé)</w:t>
      </w:r>
    </w:p>
    <w:p w14:paraId="2367EF5A" w14:textId="77777777" w:rsidR="00F84CB1" w:rsidRDefault="00000000">
      <w:pPr>
        <w:pStyle w:val="Listepuces"/>
      </w:pPr>
      <w:r w:rsidRPr="000B3C46">
        <w:rPr>
          <w:lang w:val="fr-FR"/>
        </w:rPr>
        <w:t xml:space="preserve">   </w:t>
      </w:r>
      <w:r>
        <w:t xml:space="preserve">1.8 </w:t>
      </w:r>
      <w:proofErr w:type="spellStart"/>
      <w:r>
        <w:t>Opportunité</w:t>
      </w:r>
      <w:proofErr w:type="spellEnd"/>
      <w:r>
        <w:t xml:space="preserve"> </w:t>
      </w:r>
      <w:proofErr w:type="spellStart"/>
      <w:r>
        <w:t>marché</w:t>
      </w:r>
      <w:proofErr w:type="spellEnd"/>
      <w:r>
        <w:t xml:space="preserve"> </w:t>
      </w:r>
      <w:proofErr w:type="spellStart"/>
      <w:r>
        <w:t>clairement</w:t>
      </w:r>
      <w:proofErr w:type="spellEnd"/>
      <w:r>
        <w:t xml:space="preserve"> identifiée</w:t>
      </w:r>
    </w:p>
    <w:p w14:paraId="6556105B" w14:textId="77777777" w:rsidR="00F84CB1" w:rsidRDefault="00F84CB1"/>
    <w:p w14:paraId="31BE69E5" w14:textId="77777777" w:rsidR="00F84CB1" w:rsidRDefault="00000000">
      <w:r>
        <w:t>2. PRÉSENTATION WATERSENSE &amp; PROPOSITION VALEUR ............................. 10</w:t>
      </w:r>
    </w:p>
    <w:p w14:paraId="70F1532D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 xml:space="preserve">   2.1 Présentation produit </w:t>
      </w:r>
      <w:proofErr w:type="spellStart"/>
      <w:r w:rsidRPr="000B3C46">
        <w:rPr>
          <w:lang w:val="fr-FR"/>
        </w:rPr>
        <w:t>WaterSense</w:t>
      </w:r>
      <w:proofErr w:type="spellEnd"/>
      <w:r w:rsidRPr="000B3C46">
        <w:rPr>
          <w:lang w:val="fr-FR"/>
        </w:rPr>
        <w:t xml:space="preserve"> (détail </w:t>
      </w:r>
      <w:proofErr w:type="spellStart"/>
      <w:r w:rsidRPr="000B3C46">
        <w:rPr>
          <w:lang w:val="fr-FR"/>
        </w:rPr>
        <w:t>features</w:t>
      </w:r>
      <w:proofErr w:type="spellEnd"/>
      <w:r w:rsidRPr="000B3C46">
        <w:rPr>
          <w:lang w:val="fr-FR"/>
        </w:rPr>
        <w:t>)</w:t>
      </w:r>
    </w:p>
    <w:p w14:paraId="7510CF25" w14:textId="77777777" w:rsidR="00F84CB1" w:rsidRDefault="00000000">
      <w:pPr>
        <w:pStyle w:val="Listepuces"/>
      </w:pPr>
      <w:r w:rsidRPr="000B3C46">
        <w:rPr>
          <w:lang w:val="fr-FR"/>
        </w:rPr>
        <w:t xml:space="preserve">   </w:t>
      </w:r>
      <w:r>
        <w:t>2.2 Architecture technique 5 couches expliquée</w:t>
      </w:r>
    </w:p>
    <w:p w14:paraId="20E7AA91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 xml:space="preserve">   2.3 Innovation technologique majeure (IA brevet)</w:t>
      </w:r>
    </w:p>
    <w:p w14:paraId="72873458" w14:textId="77777777" w:rsidR="00F84CB1" w:rsidRDefault="00000000">
      <w:pPr>
        <w:pStyle w:val="Listepuces"/>
      </w:pPr>
      <w:r w:rsidRPr="000B3C46">
        <w:rPr>
          <w:lang w:val="fr-FR"/>
        </w:rPr>
        <w:t xml:space="preserve">   </w:t>
      </w:r>
      <w:r>
        <w:t xml:space="preserve">2.4 Matrice </w:t>
      </w:r>
      <w:proofErr w:type="spellStart"/>
      <w:r>
        <w:t>problème</w:t>
      </w:r>
      <w:proofErr w:type="spellEnd"/>
      <w:r>
        <w:t xml:space="preserve">-solution </w:t>
      </w:r>
      <w:proofErr w:type="spellStart"/>
      <w:r>
        <w:t>détaillée</w:t>
      </w:r>
      <w:proofErr w:type="spellEnd"/>
    </w:p>
    <w:p w14:paraId="47F01299" w14:textId="77777777" w:rsidR="00F84CB1" w:rsidRDefault="00000000">
      <w:pPr>
        <w:pStyle w:val="Listepuces"/>
      </w:pPr>
      <w:r>
        <w:t xml:space="preserve">   2.5 Contexte entreprise et équipe</w:t>
      </w:r>
    </w:p>
    <w:p w14:paraId="60065085" w14:textId="77777777" w:rsidR="00F84CB1" w:rsidRDefault="00000000">
      <w:pPr>
        <w:pStyle w:val="Listepuces"/>
      </w:pPr>
      <w:r>
        <w:t xml:space="preserve">   2.6 Segmentation client approfondie</w:t>
      </w:r>
    </w:p>
    <w:p w14:paraId="6D4BEF75" w14:textId="77777777" w:rsidR="00F84CB1" w:rsidRDefault="00000000">
      <w:pPr>
        <w:pStyle w:val="Listepuces"/>
      </w:pPr>
      <w:r>
        <w:t xml:space="preserve">   2.7 Proposition valeur par segment</w:t>
      </w:r>
    </w:p>
    <w:p w14:paraId="152E3FFC" w14:textId="77777777" w:rsidR="00F84CB1" w:rsidRDefault="00F84CB1"/>
    <w:p w14:paraId="2A59705A" w14:textId="77777777" w:rsidR="00F84CB1" w:rsidRDefault="00000000">
      <w:r>
        <w:t>3. ÉTUDE DE MARCHÉ APPROFONDIE ........................................... 17</w:t>
      </w:r>
    </w:p>
    <w:p w14:paraId="44380350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 xml:space="preserve">   3.1 Analyse PESTEL complète (15 facteurs </w:t>
      </w:r>
      <w:proofErr w:type="spellStart"/>
      <w:r w:rsidRPr="000B3C46">
        <w:rPr>
          <w:lang w:val="fr-FR"/>
        </w:rPr>
        <w:t>scoring</w:t>
      </w:r>
      <w:proofErr w:type="spellEnd"/>
      <w:r w:rsidRPr="000B3C46">
        <w:rPr>
          <w:lang w:val="fr-FR"/>
        </w:rPr>
        <w:t>)</w:t>
      </w:r>
    </w:p>
    <w:p w14:paraId="33E3ED01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 xml:space="preserve">   3.2 Analyse SWOT stratégique (20 points détaillés)</w:t>
      </w:r>
    </w:p>
    <w:p w14:paraId="4A080A24" w14:textId="77777777" w:rsidR="00F84CB1" w:rsidRDefault="00000000">
      <w:pPr>
        <w:pStyle w:val="Listepuces"/>
      </w:pPr>
      <w:r w:rsidRPr="000B3C46">
        <w:rPr>
          <w:lang w:val="fr-FR"/>
        </w:rPr>
        <w:t xml:space="preserve">   </w:t>
      </w:r>
      <w:r>
        <w:t xml:space="preserve">3.3 Benchmarking </w:t>
      </w:r>
      <w:proofErr w:type="spellStart"/>
      <w:r>
        <w:t>concurrentiel</w:t>
      </w:r>
      <w:proofErr w:type="spellEnd"/>
      <w:r>
        <w:t xml:space="preserve"> (5 acteurs majeurs)</w:t>
      </w:r>
    </w:p>
    <w:p w14:paraId="3179EB8F" w14:textId="77777777" w:rsidR="00F84CB1" w:rsidRDefault="00000000">
      <w:pPr>
        <w:pStyle w:val="Listepuces"/>
      </w:pPr>
      <w:r>
        <w:t xml:space="preserve">   3.4 Positionnement marque et branding</w:t>
      </w:r>
    </w:p>
    <w:p w14:paraId="2D4E96AE" w14:textId="77777777" w:rsidR="00F84CB1" w:rsidRDefault="00000000">
      <w:pPr>
        <w:pStyle w:val="Listepuces"/>
      </w:pPr>
      <w:r>
        <w:t xml:space="preserve">   3.5 Sizing marché (TAM/SAM/SOM avec calculs)</w:t>
      </w:r>
    </w:p>
    <w:p w14:paraId="3AF760DC" w14:textId="77777777" w:rsidR="00F84CB1" w:rsidRDefault="00000000">
      <w:pPr>
        <w:pStyle w:val="Listepuces"/>
      </w:pPr>
      <w:r>
        <w:t xml:space="preserve">   3.6 Tendances marché agritech et irrigation</w:t>
      </w:r>
    </w:p>
    <w:p w14:paraId="3F4BB4FC" w14:textId="77777777" w:rsidR="00F84CB1" w:rsidRDefault="00F84CB1"/>
    <w:p w14:paraId="566AF1F3" w14:textId="77777777" w:rsidR="00F84CB1" w:rsidRDefault="00000000">
      <w:r w:rsidRPr="000B3C46">
        <w:rPr>
          <w:lang w:val="fr-FR"/>
        </w:rPr>
        <w:t xml:space="preserve">4. STRATÉGIE COMMERCIALE &amp; MARKETING MIX (4P) ............................... </w:t>
      </w:r>
      <w:r>
        <w:t>25</w:t>
      </w:r>
    </w:p>
    <w:p w14:paraId="5FD0DF47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 xml:space="preserve">   4.1 Politique Produit détaillée (3 tiers offre)</w:t>
      </w:r>
    </w:p>
    <w:p w14:paraId="6B128520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 xml:space="preserve">   4.2 Politique Prix approfondie (value-</w:t>
      </w:r>
      <w:proofErr w:type="spellStart"/>
      <w:r w:rsidRPr="000B3C46">
        <w:rPr>
          <w:lang w:val="fr-FR"/>
        </w:rPr>
        <w:t>based</w:t>
      </w:r>
      <w:proofErr w:type="spellEnd"/>
      <w:r w:rsidRPr="000B3C46">
        <w:rPr>
          <w:lang w:val="fr-FR"/>
        </w:rPr>
        <w:t>)</w:t>
      </w:r>
    </w:p>
    <w:p w14:paraId="408A10C4" w14:textId="77777777" w:rsidR="00F84CB1" w:rsidRDefault="00000000">
      <w:pPr>
        <w:pStyle w:val="Listepuces"/>
      </w:pPr>
      <w:r w:rsidRPr="000B3C46">
        <w:rPr>
          <w:lang w:val="fr-FR"/>
        </w:rPr>
        <w:t xml:space="preserve">   </w:t>
      </w:r>
      <w:r>
        <w:t>4.3 Politique Distribution multi-canal</w:t>
      </w:r>
    </w:p>
    <w:p w14:paraId="0BB1F7AA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 xml:space="preserve">   4.4 Politique Promotion (budget 310K€ détaillé)</w:t>
      </w:r>
    </w:p>
    <w:p w14:paraId="4576DAAC" w14:textId="77777777" w:rsidR="00F84CB1" w:rsidRDefault="00000000">
      <w:pPr>
        <w:pStyle w:val="Listepuces"/>
      </w:pPr>
      <w:r w:rsidRPr="000B3C46">
        <w:rPr>
          <w:lang w:val="fr-FR"/>
        </w:rPr>
        <w:t xml:space="preserve">   </w:t>
      </w:r>
      <w:r>
        <w:t>4.5 Go-to-market strategy phase 1</w:t>
      </w:r>
    </w:p>
    <w:p w14:paraId="7BAFCEE0" w14:textId="77777777" w:rsidR="00F84CB1" w:rsidRDefault="00F84CB1"/>
    <w:p w14:paraId="22A051C6" w14:textId="77777777" w:rsidR="00F84CB1" w:rsidRDefault="00000000">
      <w:r>
        <w:lastRenderedPageBreak/>
        <w:t>5. ASPECTS SPÉCIFIQUES &amp; FAISABILITÉ .................................... 35</w:t>
      </w:r>
    </w:p>
    <w:p w14:paraId="7B6DF011" w14:textId="77777777" w:rsidR="00F84CB1" w:rsidRDefault="00000000">
      <w:pPr>
        <w:pStyle w:val="Listepuces"/>
      </w:pPr>
      <w:r>
        <w:t xml:space="preserve">   5.1 Stratégie commerciale partenaires</w:t>
      </w:r>
    </w:p>
    <w:p w14:paraId="439FC5E5" w14:textId="77777777" w:rsidR="00F84CB1" w:rsidRDefault="00000000">
      <w:pPr>
        <w:pStyle w:val="Listepuces"/>
      </w:pPr>
      <w:r>
        <w:t xml:space="preserve">   5.2 Aspects juridiques complets</w:t>
      </w:r>
    </w:p>
    <w:p w14:paraId="6377B6A2" w14:textId="77777777" w:rsidR="00F84CB1" w:rsidRDefault="00000000">
      <w:pPr>
        <w:pStyle w:val="Listepuces"/>
      </w:pPr>
      <w:r>
        <w:t xml:space="preserve">   5.3 Aspects financiers détaillés</w:t>
      </w:r>
    </w:p>
    <w:p w14:paraId="02A659E5" w14:textId="77777777" w:rsidR="00F84CB1" w:rsidRDefault="00000000">
      <w:pPr>
        <w:pStyle w:val="Listepuces"/>
      </w:pPr>
      <w:r>
        <w:t xml:space="preserve">   5.4 Risques et mitigation</w:t>
      </w:r>
    </w:p>
    <w:p w14:paraId="42D34F07" w14:textId="77777777" w:rsidR="00F84CB1" w:rsidRDefault="00F84CB1"/>
    <w:p w14:paraId="3F8B9929" w14:textId="77777777" w:rsidR="00F84CB1" w:rsidRDefault="00000000">
      <w:r>
        <w:t>6. PLAN OPÉRATIONNEL 2026-2027 .......................................... 42</w:t>
      </w:r>
    </w:p>
    <w:p w14:paraId="697F8DAA" w14:textId="77777777" w:rsidR="00F84CB1" w:rsidRDefault="00000000">
      <w:pPr>
        <w:pStyle w:val="Listepuces"/>
      </w:pPr>
      <w:r>
        <w:t xml:space="preserve">   6.1 Timeline détaillée avec jalons</w:t>
      </w:r>
    </w:p>
    <w:p w14:paraId="5D6A8F71" w14:textId="77777777" w:rsidR="00F84CB1" w:rsidRDefault="00000000">
      <w:pPr>
        <w:pStyle w:val="Listepuces"/>
      </w:pPr>
      <w:r>
        <w:t xml:space="preserve">   6.2 Roadmap produit 2026-2028</w:t>
      </w:r>
    </w:p>
    <w:p w14:paraId="5C0DD657" w14:textId="77777777" w:rsidR="00F84CB1" w:rsidRDefault="00000000">
      <w:pPr>
        <w:pStyle w:val="Listepuces"/>
      </w:pPr>
      <w:r>
        <w:t xml:space="preserve">   6.3 Plan de croissance par segment</w:t>
      </w:r>
    </w:p>
    <w:p w14:paraId="19E49DDA" w14:textId="77777777" w:rsidR="00F84CB1" w:rsidRDefault="00F84CB1"/>
    <w:p w14:paraId="72886A4A" w14:textId="77777777" w:rsidR="00F84CB1" w:rsidRDefault="00000000">
      <w:r>
        <w:t>7. CONCLUSION &amp; RECOMMANDATIONS STRATÉGIQUES ................................ 48</w:t>
      </w:r>
    </w:p>
    <w:p w14:paraId="76629EA0" w14:textId="77777777" w:rsidR="00F84CB1" w:rsidRDefault="00000000">
      <w:pPr>
        <w:pStyle w:val="Listepuces"/>
      </w:pPr>
      <w:r>
        <w:t xml:space="preserve">   7.1 Synthèse executive</w:t>
      </w:r>
    </w:p>
    <w:p w14:paraId="406C692B" w14:textId="77777777" w:rsidR="00F84CB1" w:rsidRDefault="00000000">
      <w:pPr>
        <w:pStyle w:val="Listepuces"/>
      </w:pPr>
      <w:r>
        <w:t xml:space="preserve">   7.2 Caractères innovants validés</w:t>
      </w:r>
    </w:p>
    <w:p w14:paraId="1A0B7901" w14:textId="77777777" w:rsidR="00F84CB1" w:rsidRDefault="00000000">
      <w:pPr>
        <w:pStyle w:val="Listepuces"/>
      </w:pPr>
      <w:r>
        <w:t xml:space="preserve">   7.3 Recommandations stratégiques</w:t>
      </w:r>
    </w:p>
    <w:p w14:paraId="452DE1CC" w14:textId="77777777" w:rsidR="00F84CB1" w:rsidRDefault="00F84CB1"/>
    <w:p w14:paraId="0C3C1F10" w14:textId="77777777" w:rsidR="00F84CB1" w:rsidRDefault="00000000">
      <w:r>
        <w:t>8. SOURCES &amp; BIBLIOGRAPHIE ............................................... 50</w:t>
      </w:r>
    </w:p>
    <w:p w14:paraId="79805504" w14:textId="77777777" w:rsidR="00F84CB1" w:rsidRDefault="00000000">
      <w:r>
        <w:t>9. ANNEXES (A-E) ........................................................ 51</w:t>
      </w:r>
    </w:p>
    <w:p w14:paraId="4B4A8119" w14:textId="77777777" w:rsidR="00F84CB1" w:rsidRDefault="00000000">
      <w:r>
        <w:br w:type="page"/>
      </w:r>
    </w:p>
    <w:p w14:paraId="044785A9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1. CONTEXTE STRATÉGIQUE &amp; SITUATION AGRICOLE FRANCE 2026</w:t>
      </w:r>
    </w:p>
    <w:p w14:paraId="46DF553F" w14:textId="77777777" w:rsidR="00F84CB1" w:rsidRPr="000B3C46" w:rsidRDefault="00000000">
      <w:pPr>
        <w:pStyle w:val="Titre2"/>
        <w:spacing w:before="240" w:after="240"/>
        <w:rPr>
          <w:lang w:val="fr-FR"/>
        </w:rPr>
      </w:pPr>
      <w:r w:rsidRPr="000B3C46">
        <w:rPr>
          <w:color w:val="4CAF50"/>
          <w:sz w:val="36"/>
          <w:lang w:val="fr-FR"/>
        </w:rPr>
        <w:t>1.1 État des Lieux Agriculture Française 2026</w:t>
      </w:r>
    </w:p>
    <w:p w14:paraId="00D63C37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lang w:val="fr-FR"/>
        </w:rPr>
        <w:t>L'agriculture française février 2026 se caractérise par des transformations structurelles majeures depuis 15 ans. Les données AGRESTE 2024 révèlent une réalité socio-économique complexe : consolidation des exploitations, vieillissement des exploitants, migration vers zones irrigables, et tensions hydro-climatiques croissantes.</w:t>
      </w:r>
    </w:p>
    <w:p w14:paraId="35D0B3CB" w14:textId="77777777" w:rsidR="00F84CB1" w:rsidRPr="000B3C46" w:rsidRDefault="00F84CB1">
      <w:pPr>
        <w:rPr>
          <w:lang w:val="fr-FR"/>
        </w:rPr>
      </w:pPr>
    </w:p>
    <w:p w14:paraId="228E33DD" w14:textId="77777777" w:rsidR="00F84CB1" w:rsidRDefault="00000000">
      <w:pPr>
        <w:spacing w:after="160" w:line="360" w:lineRule="auto"/>
      </w:pPr>
      <w:r>
        <w:rPr>
          <w:b/>
        </w:rPr>
        <w:t xml:space="preserve">Chiffres </w:t>
      </w:r>
      <w:proofErr w:type="spellStart"/>
      <w:r>
        <w:rPr>
          <w:b/>
        </w:rPr>
        <w:t>clés</w:t>
      </w:r>
      <w:proofErr w:type="spellEnd"/>
      <w:r>
        <w:rPr>
          <w:b/>
        </w:rPr>
        <w:t xml:space="preserve"> agriculture française </w:t>
      </w:r>
      <w:proofErr w:type="gramStart"/>
      <w:r>
        <w:rPr>
          <w:b/>
        </w:rPr>
        <w:t>2026 :</w:t>
      </w:r>
      <w:proofErr w:type="gramEnd"/>
    </w:p>
    <w:p w14:paraId="44685E4E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Nombre d'exploitations : 315,000 (vs 490,000 en 2010) (Baisse -36% consolidation)</w:t>
      </w:r>
    </w:p>
    <w:p w14:paraId="72F6B8F0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Surface agricole utile : 28.5 millions hectares (Stabilisée (augmentation marginale))</w:t>
      </w:r>
    </w:p>
    <w:p w14:paraId="7E21D0E3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Surface irrigable : 7.2 millions hectares (Croissance +24% depuis 2010)</w:t>
      </w:r>
    </w:p>
    <w:p w14:paraId="72577E7C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Âge moyen exploitants : 58 ans (vs 48 ans en 2010) (Vieillissement critique +10 ans)</w:t>
      </w:r>
    </w:p>
    <w:p w14:paraId="219C5C27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% exploitations &lt;40 ans : 12% (vs 25% en 2010) (Jeunes agriculteurs rares)</w:t>
      </w:r>
    </w:p>
    <w:p w14:paraId="0687F673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Taille moyenne exploitation : 70 hectares (vs 45 ha 2010) (Consolidation +56%)</w:t>
      </w:r>
    </w:p>
    <w:p w14:paraId="290648AF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% exploitations endettées : 54% surendettées (vs 35% en 2015) (Crise financière majeure)</w:t>
      </w:r>
    </w:p>
    <w:p w14:paraId="711F302C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Fermetures exploitations : ~1,000/mois (vs 500/mois 2015) (Urgence démographique)</w:t>
      </w:r>
    </w:p>
    <w:p w14:paraId="5487F694" w14:textId="77777777" w:rsidR="00F84CB1" w:rsidRPr="000B3C46" w:rsidRDefault="00F84CB1">
      <w:pPr>
        <w:rPr>
          <w:lang w:val="fr-FR"/>
        </w:rPr>
      </w:pPr>
    </w:p>
    <w:p w14:paraId="7F0B697F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i/>
          <w:color w:val="C80000"/>
          <w:lang w:val="fr-FR"/>
        </w:rPr>
        <w:t xml:space="preserve">SYNTHÈSE : </w:t>
      </w:r>
      <w:r w:rsidRPr="000B3C46">
        <w:rPr>
          <w:bCs/>
          <w:iCs/>
          <w:lang w:val="fr-FR"/>
        </w:rPr>
        <w:t>Agriculture française 2026 = consolidation massive, vieillissement critique, endettement explosé, disparition rapide petites exploitations. Contexte de CRISE structurelle.</w:t>
      </w:r>
    </w:p>
    <w:p w14:paraId="73DB3641" w14:textId="77777777" w:rsidR="00F84CB1" w:rsidRPr="000B3C46" w:rsidRDefault="00000000">
      <w:pPr>
        <w:pStyle w:val="Titre2"/>
        <w:spacing w:before="240" w:after="240"/>
        <w:rPr>
          <w:lang w:val="fr-FR"/>
        </w:rPr>
      </w:pPr>
      <w:r w:rsidRPr="000B3C46">
        <w:rPr>
          <w:color w:val="4CAF50"/>
          <w:sz w:val="36"/>
          <w:lang w:val="fr-FR"/>
        </w:rPr>
        <w:t>1.2 Les 4 CRISES Majeures Affectant Agriculteurs</w:t>
      </w:r>
    </w:p>
    <w:p w14:paraId="3BBD450A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Agriculture française 2026 subit 4 crises simultanées qui se renforcent mutuellement :</w:t>
      </w:r>
    </w:p>
    <w:p w14:paraId="670E59FC" w14:textId="77777777" w:rsidR="00F84CB1" w:rsidRPr="000B3C46" w:rsidRDefault="00000000">
      <w:pPr>
        <w:spacing w:after="160" w:line="360" w:lineRule="auto"/>
        <w:rPr>
          <w:lang w:val="fr-FR"/>
        </w:rPr>
      </w:pPr>
      <w:r>
        <w:rPr>
          <w:b/>
          <w:color w:val="C80000"/>
        </w:rPr>
        <w:t>🔴</w:t>
      </w:r>
      <w:r w:rsidRPr="000B3C46">
        <w:rPr>
          <w:b/>
          <w:color w:val="C80000"/>
          <w:lang w:val="fr-FR"/>
        </w:rPr>
        <w:t xml:space="preserve"> CRISE </w:t>
      </w:r>
      <w:proofErr w:type="gramStart"/>
      <w:r w:rsidRPr="000B3C46">
        <w:rPr>
          <w:b/>
          <w:color w:val="C80000"/>
          <w:lang w:val="fr-FR"/>
        </w:rPr>
        <w:t>1 :</w:t>
      </w:r>
      <w:proofErr w:type="gramEnd"/>
      <w:r w:rsidRPr="000B3C46">
        <w:rPr>
          <w:b/>
          <w:color w:val="C80000"/>
          <w:lang w:val="fr-FR"/>
        </w:rPr>
        <w:t xml:space="preserve"> PÉNURIE D'EAU &amp; ESCALADE COÛTS</w:t>
      </w:r>
    </w:p>
    <w:p w14:paraId="2C9F1215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 xml:space="preserve">Pénuries eau intensifiées : Sécheresses récurrentes depuis 2022 = -30-40% disponibilité vs 1990-2020 </w:t>
      </w:r>
      <w:proofErr w:type="spellStart"/>
      <w:r w:rsidRPr="000B3C46">
        <w:rPr>
          <w:lang w:val="fr-FR"/>
        </w:rPr>
        <w:t>baseline</w:t>
      </w:r>
      <w:proofErr w:type="spellEnd"/>
    </w:p>
    <w:p w14:paraId="6D857AEE" w14:textId="77777777" w:rsidR="00F84CB1" w:rsidRDefault="00000000">
      <w:pPr>
        <w:pStyle w:val="Listepuces"/>
      </w:pPr>
      <w:r w:rsidRPr="000B3C46">
        <w:rPr>
          <w:lang w:val="fr-FR"/>
        </w:rPr>
        <w:t xml:space="preserve">Vagues chaleur extrêmes : 23 jours &gt;38°C en 2025 vs 5 jours historique. </w:t>
      </w:r>
      <w:proofErr w:type="spellStart"/>
      <w:r>
        <w:t>Évapotranspiration</w:t>
      </w:r>
      <w:proofErr w:type="spellEnd"/>
      <w:r>
        <w:t xml:space="preserve"> </w:t>
      </w:r>
      <w:proofErr w:type="spellStart"/>
      <w:r>
        <w:t>accélérée</w:t>
      </w:r>
      <w:proofErr w:type="spellEnd"/>
      <w:r>
        <w:t>.</w:t>
      </w:r>
    </w:p>
    <w:p w14:paraId="34C9EB5B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Coûts eau explosés : 8.7K€/an (2015) → 33.3K€/an (2026) pour 50ha exploitation = +280% en 11 ans</w:t>
      </w:r>
    </w:p>
    <w:p w14:paraId="4156D54E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Allocations réduites : Directive Eau EU impose réductions -15-30% par région hydrographique</w:t>
      </w:r>
    </w:p>
    <w:p w14:paraId="3B41E39C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Conflits usages : Agriculture 70% consommation eau France, mais pression croissante autres usages</w:t>
      </w:r>
    </w:p>
    <w:p w14:paraId="69C59C14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Stress hydrique cultures : Rendements baissent 15-25% selon cultures affectées par manque eau</w:t>
      </w:r>
    </w:p>
    <w:p w14:paraId="5D01A53F" w14:textId="77777777" w:rsidR="00F84CB1" w:rsidRPr="000B3C46" w:rsidRDefault="00F84CB1">
      <w:pPr>
        <w:rPr>
          <w:lang w:val="fr-FR"/>
        </w:rPr>
      </w:pPr>
    </w:p>
    <w:p w14:paraId="232D5700" w14:textId="77777777" w:rsidR="00F84CB1" w:rsidRPr="000B3C46" w:rsidRDefault="00000000">
      <w:pPr>
        <w:spacing w:after="160" w:line="360" w:lineRule="auto"/>
        <w:rPr>
          <w:lang w:val="fr-FR"/>
        </w:rPr>
      </w:pPr>
      <w:r>
        <w:rPr>
          <w:b/>
          <w:color w:val="FF8C00"/>
        </w:rPr>
        <w:t>🟠</w:t>
      </w:r>
      <w:r w:rsidRPr="000B3C46">
        <w:rPr>
          <w:b/>
          <w:color w:val="FF8C00"/>
          <w:lang w:val="fr-FR"/>
        </w:rPr>
        <w:t xml:space="preserve"> CRISE </w:t>
      </w:r>
      <w:proofErr w:type="gramStart"/>
      <w:r w:rsidRPr="000B3C46">
        <w:rPr>
          <w:b/>
          <w:color w:val="FF8C00"/>
          <w:lang w:val="fr-FR"/>
        </w:rPr>
        <w:t>2 :</w:t>
      </w:r>
      <w:proofErr w:type="gramEnd"/>
      <w:r w:rsidRPr="000B3C46">
        <w:rPr>
          <w:b/>
          <w:color w:val="FF8C00"/>
          <w:lang w:val="fr-FR"/>
        </w:rPr>
        <w:t xml:space="preserve"> CHANGEMENT CLIMATIQUE &amp; VOLATILITÉ MÉTÉOROLOGIQUE</w:t>
      </w:r>
    </w:p>
    <w:p w14:paraId="1D6F712C" w14:textId="77777777" w:rsidR="00F84CB1" w:rsidRDefault="00000000">
      <w:pPr>
        <w:pStyle w:val="Listepuces"/>
      </w:pPr>
      <w:r w:rsidRPr="000B3C46">
        <w:rPr>
          <w:lang w:val="fr-FR"/>
        </w:rPr>
        <w:t xml:space="preserve">Hausse température : +2.3°C moyenne juin-septembre 2025 vs 1990-2020. </w:t>
      </w:r>
      <w:r>
        <w:t>Projection 2026 : +2.5°C probable</w:t>
      </w:r>
    </w:p>
    <w:p w14:paraId="5755541D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Modification calendrier agricole : Floraison -15 jours anticipée, récolte décalée 10-20 jours</w:t>
      </w:r>
    </w:p>
    <w:p w14:paraId="7F88C009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Nouvelles maladies : Ravageurs méditerranéens remontent Nord (Mouche Méditerranée en Aquitaine 2024)</w:t>
      </w:r>
    </w:p>
    <w:p w14:paraId="3C3C21DD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Variabilité imprévisible : Sécheresses alternées avec pluies torrentielles (érosion sols +30%)</w:t>
      </w:r>
    </w:p>
    <w:p w14:paraId="69EBFA38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Perte matière organique : Sols dégradés, fertilité décroît 8-12% régions critiques</w:t>
      </w:r>
    </w:p>
    <w:p w14:paraId="1CEB1581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 xml:space="preserve">Rendements volatiles : Même irrigation, rendements varient 20-30% </w:t>
      </w:r>
      <w:proofErr w:type="spellStart"/>
      <w:r w:rsidRPr="000B3C46">
        <w:rPr>
          <w:lang w:val="fr-FR"/>
        </w:rPr>
        <w:t>inter-annuels</w:t>
      </w:r>
      <w:proofErr w:type="spellEnd"/>
    </w:p>
    <w:p w14:paraId="01A4C391" w14:textId="77777777" w:rsidR="00F84CB1" w:rsidRPr="000B3C46" w:rsidRDefault="00F84CB1">
      <w:pPr>
        <w:rPr>
          <w:lang w:val="fr-FR"/>
        </w:rPr>
      </w:pPr>
    </w:p>
    <w:p w14:paraId="28EF5304" w14:textId="77777777" w:rsidR="00F84CB1" w:rsidRPr="000B3C46" w:rsidRDefault="00000000">
      <w:pPr>
        <w:spacing w:after="160" w:line="360" w:lineRule="auto"/>
        <w:rPr>
          <w:lang w:val="fr-FR"/>
        </w:rPr>
      </w:pPr>
      <w:r>
        <w:rPr>
          <w:b/>
          <w:color w:val="1E50C8"/>
        </w:rPr>
        <w:t>🔵</w:t>
      </w:r>
      <w:r w:rsidRPr="000B3C46">
        <w:rPr>
          <w:b/>
          <w:color w:val="1E50C8"/>
          <w:lang w:val="fr-FR"/>
        </w:rPr>
        <w:t xml:space="preserve"> CRISE </w:t>
      </w:r>
      <w:proofErr w:type="gramStart"/>
      <w:r w:rsidRPr="000B3C46">
        <w:rPr>
          <w:b/>
          <w:color w:val="1E50C8"/>
          <w:lang w:val="fr-FR"/>
        </w:rPr>
        <w:t>3 :</w:t>
      </w:r>
      <w:proofErr w:type="gramEnd"/>
      <w:r w:rsidRPr="000B3C46">
        <w:rPr>
          <w:b/>
          <w:color w:val="1E50C8"/>
          <w:lang w:val="fr-FR"/>
        </w:rPr>
        <w:t xml:space="preserve"> ÉCONOMIE AGRICOLE &amp; MARGINS ÉCRASÉES</w:t>
      </w:r>
    </w:p>
    <w:p w14:paraId="005082EB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Effondrement prix céréales : Maïs 210€/t (vs 310€/t 2022, -32%), Blé 230€/t (vs 380€/t 2022, -39%)</w:t>
      </w:r>
    </w:p>
    <w:p w14:paraId="2BBB34C5" w14:textId="77777777" w:rsidR="00F84CB1" w:rsidRDefault="00000000">
      <w:pPr>
        <w:pStyle w:val="Listepuces"/>
      </w:pPr>
      <w:r w:rsidRPr="000B3C46">
        <w:rPr>
          <w:lang w:val="fr-FR"/>
        </w:rPr>
        <w:t xml:space="preserve">Surproduction mondiale : Ukraine retour marché 2025 crée </w:t>
      </w:r>
      <w:proofErr w:type="spellStart"/>
      <w:r w:rsidRPr="000B3C46">
        <w:rPr>
          <w:lang w:val="fr-FR"/>
        </w:rPr>
        <w:t>oversupply</w:t>
      </w:r>
      <w:proofErr w:type="spellEnd"/>
      <w:r w:rsidRPr="000B3C46">
        <w:rPr>
          <w:lang w:val="fr-FR"/>
        </w:rPr>
        <w:t xml:space="preserve"> global. </w:t>
      </w:r>
      <w:proofErr w:type="spellStart"/>
      <w:r>
        <w:t>Prévisions</w:t>
      </w:r>
      <w:proofErr w:type="spellEnd"/>
      <w:r>
        <w:t xml:space="preserve"> </w:t>
      </w:r>
      <w:proofErr w:type="spellStart"/>
      <w:r>
        <w:t>récession</w:t>
      </w:r>
      <w:proofErr w:type="spellEnd"/>
      <w:r>
        <w:t xml:space="preserve"> prix -10% 2026</w:t>
      </w:r>
    </w:p>
    <w:p w14:paraId="47E43F06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Explosion coûts production : Électricité +180%, Engrais +220% (gaz russe), Diesel +85%</w:t>
      </w:r>
    </w:p>
    <w:p w14:paraId="1A52A468" w14:textId="77777777" w:rsidR="00F84CB1" w:rsidRDefault="00000000">
      <w:pPr>
        <w:pStyle w:val="Listepuces"/>
      </w:pPr>
      <w:r w:rsidRPr="000B3C46">
        <w:rPr>
          <w:lang w:val="fr-FR"/>
        </w:rPr>
        <w:t xml:space="preserve">Coût prod/hectare : +150% en 5 ans (2020-2025). </w:t>
      </w:r>
      <w:proofErr w:type="spellStart"/>
      <w:r>
        <w:t>Seuil</w:t>
      </w:r>
      <w:proofErr w:type="spellEnd"/>
      <w:r>
        <w:t xml:space="preserve"> </w:t>
      </w:r>
      <w:proofErr w:type="spellStart"/>
      <w:r>
        <w:t>rentabilité</w:t>
      </w:r>
      <w:proofErr w:type="spellEnd"/>
      <w:r>
        <w:t xml:space="preserve"> </w:t>
      </w:r>
      <w:proofErr w:type="spellStart"/>
      <w:r>
        <w:t>augmente</w:t>
      </w:r>
      <w:proofErr w:type="spellEnd"/>
      <w:r>
        <w:t xml:space="preserve"> de 30%</w:t>
      </w:r>
    </w:p>
    <w:p w14:paraId="6F79F60E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Endettement exploitations : 54% surendettées (vs 35% en 2015). Moyenne 85K€/exploitation (vs 45K€ 2015)</w:t>
      </w:r>
    </w:p>
    <w:p w14:paraId="34E173D8" w14:textId="77777777" w:rsidR="00F84CB1" w:rsidRDefault="00000000">
      <w:pPr>
        <w:pStyle w:val="Listepuces"/>
      </w:pPr>
      <w:r w:rsidRPr="000B3C46">
        <w:rPr>
          <w:lang w:val="fr-FR"/>
        </w:rPr>
        <w:t xml:space="preserve">Fermetures accélérées : 1,000 exploitations/mois ferment (vs 500 en 2015). </w:t>
      </w:r>
      <w:r>
        <w:t xml:space="preserve">Consolidation </w:t>
      </w:r>
      <w:proofErr w:type="spellStart"/>
      <w:r>
        <w:t>irréversible</w:t>
      </w:r>
      <w:proofErr w:type="spellEnd"/>
    </w:p>
    <w:p w14:paraId="4825E994" w14:textId="77777777" w:rsidR="00F84CB1" w:rsidRDefault="00F84CB1"/>
    <w:p w14:paraId="717EB0DF" w14:textId="77777777" w:rsidR="00F84CB1" w:rsidRPr="000B3C46" w:rsidRDefault="00000000">
      <w:pPr>
        <w:spacing w:after="160" w:line="360" w:lineRule="auto"/>
        <w:rPr>
          <w:lang w:val="fr-FR"/>
        </w:rPr>
      </w:pPr>
      <w:r>
        <w:rPr>
          <w:b/>
          <w:color w:val="FFC800"/>
        </w:rPr>
        <w:t>🟡</w:t>
      </w:r>
      <w:r w:rsidRPr="000B3C46">
        <w:rPr>
          <w:b/>
          <w:color w:val="FFC800"/>
          <w:lang w:val="fr-FR"/>
        </w:rPr>
        <w:t xml:space="preserve"> CRISE </w:t>
      </w:r>
      <w:proofErr w:type="gramStart"/>
      <w:r w:rsidRPr="000B3C46">
        <w:rPr>
          <w:b/>
          <w:color w:val="FFC800"/>
          <w:lang w:val="fr-FR"/>
        </w:rPr>
        <w:t>4 :</w:t>
      </w:r>
      <w:proofErr w:type="gramEnd"/>
      <w:r w:rsidRPr="000B3C46">
        <w:rPr>
          <w:b/>
          <w:color w:val="FFC800"/>
          <w:lang w:val="fr-FR"/>
        </w:rPr>
        <w:t xml:space="preserve"> RÉGULATION EU &amp; CONTRAINTES CROISSANTES</w:t>
      </w:r>
    </w:p>
    <w:p w14:paraId="2454609C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Directive Eau 2000/60 (renforcée 2024-2025) : Allocations eau réduites 15-30%, obligation audit irrigation</w:t>
      </w:r>
    </w:p>
    <w:p w14:paraId="540B156A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Fit for 55 (janvier 2025 en force) : Agriculture doit réduire -40% émissions d'ici 2030</w:t>
      </w:r>
    </w:p>
    <w:p w14:paraId="48416E0E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Conversion équipement : Pompes irrigation diesel → électrique (investissement 15K-30K€/exploitation)</w:t>
      </w:r>
    </w:p>
    <w:p w14:paraId="1127F42B" w14:textId="77777777" w:rsidR="00F84CB1" w:rsidRDefault="00000000">
      <w:pPr>
        <w:pStyle w:val="Listepuces"/>
      </w:pPr>
      <w:r w:rsidRPr="000B3C46">
        <w:rPr>
          <w:lang w:val="fr-FR"/>
        </w:rPr>
        <w:t xml:space="preserve">CAP 2023-2027 : Subventions conditionnées critères environnementaux. </w:t>
      </w:r>
      <w:r>
        <w:t xml:space="preserve">Bonus +25% </w:t>
      </w:r>
      <w:proofErr w:type="spellStart"/>
      <w:r>
        <w:t>si</w:t>
      </w:r>
      <w:proofErr w:type="spellEnd"/>
      <w:r>
        <w:t xml:space="preserve"> irrigation 'raisonnée'</w:t>
      </w:r>
    </w:p>
    <w:p w14:paraId="44CECA5F" w14:textId="77777777" w:rsidR="00F84CB1" w:rsidRDefault="00000000">
      <w:pPr>
        <w:pStyle w:val="Listepuces"/>
      </w:pPr>
      <w:r w:rsidRPr="000B3C46">
        <w:rPr>
          <w:lang w:val="fr-FR"/>
        </w:rPr>
        <w:t xml:space="preserve">Norme CE 2025 : Équipement irrigation nouveau DOIT norme ISO 61 326. </w:t>
      </w:r>
      <w:proofErr w:type="spellStart"/>
      <w:r>
        <w:t>Équipement</w:t>
      </w:r>
      <w:proofErr w:type="spellEnd"/>
      <w:r>
        <w:t xml:space="preserve"> </w:t>
      </w:r>
      <w:proofErr w:type="spellStart"/>
      <w:r>
        <w:t>ancien</w:t>
      </w:r>
      <w:proofErr w:type="spellEnd"/>
      <w:r>
        <w:t xml:space="preserve"> sans support 2030+</w:t>
      </w:r>
    </w:p>
    <w:p w14:paraId="4C36738E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Normes phytosanitaires : Restrictions additionnelles pesticides (Green Deal EU)</w:t>
      </w:r>
    </w:p>
    <w:p w14:paraId="5FFBEEA4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5EFF0489" w14:textId="77777777" w:rsidR="00F84CB1" w:rsidRPr="000B3C46" w:rsidRDefault="00000000">
      <w:pPr>
        <w:pStyle w:val="Titre2"/>
        <w:spacing w:before="240" w:after="240"/>
        <w:rPr>
          <w:lang w:val="fr-FR"/>
        </w:rPr>
      </w:pPr>
      <w:r w:rsidRPr="000B3C46">
        <w:rPr>
          <w:color w:val="4CAF50"/>
          <w:sz w:val="36"/>
          <w:lang w:val="fr-FR"/>
        </w:rPr>
        <w:lastRenderedPageBreak/>
        <w:t>1.3 Analyse Détaillée CRISE DE L'EAU</w:t>
      </w:r>
    </w:p>
    <w:p w14:paraId="785DD861" w14:textId="77777777" w:rsidR="00F84CB1" w:rsidRDefault="00000000">
      <w:pPr>
        <w:spacing w:after="160" w:line="360" w:lineRule="auto"/>
      </w:pPr>
      <w:r w:rsidRPr="000B3C46">
        <w:rPr>
          <w:b/>
          <w:color w:val="DC143C"/>
          <w:sz w:val="24"/>
          <w:lang w:val="fr-FR"/>
        </w:rPr>
        <w:t xml:space="preserve">Crise hydrique est la menace EXISTENTIELLE pour agriculture française 2026. </w:t>
      </w:r>
      <w:r>
        <w:rPr>
          <w:b/>
          <w:color w:val="DC143C"/>
          <w:sz w:val="24"/>
        </w:rPr>
        <w:t xml:space="preserve">Pas </w:t>
      </w:r>
      <w:proofErr w:type="spellStart"/>
      <w:r>
        <w:rPr>
          <w:b/>
          <w:color w:val="DC143C"/>
          <w:sz w:val="24"/>
        </w:rPr>
        <w:t>futur</w:t>
      </w:r>
      <w:proofErr w:type="spellEnd"/>
      <w:r>
        <w:rPr>
          <w:b/>
          <w:color w:val="DC143C"/>
          <w:sz w:val="24"/>
        </w:rPr>
        <w:t xml:space="preserve"> </w:t>
      </w:r>
      <w:proofErr w:type="spellStart"/>
      <w:r>
        <w:rPr>
          <w:b/>
          <w:color w:val="DC143C"/>
          <w:sz w:val="24"/>
        </w:rPr>
        <w:t>hypothétique</w:t>
      </w:r>
      <w:proofErr w:type="spellEnd"/>
      <w:r>
        <w:rPr>
          <w:b/>
          <w:color w:val="DC143C"/>
          <w:sz w:val="24"/>
        </w:rPr>
        <w:t xml:space="preserve"> = RÉALITÉ février 2026.</w:t>
      </w:r>
    </w:p>
    <w:p w14:paraId="4342EE8F" w14:textId="77777777" w:rsidR="00F84CB1" w:rsidRDefault="00F84CB1"/>
    <w:p w14:paraId="79C6BE62" w14:textId="77777777" w:rsidR="00F84CB1" w:rsidRDefault="00000000">
      <w:pPr>
        <w:spacing w:after="160" w:line="360" w:lineRule="auto"/>
      </w:pPr>
      <w:r>
        <w:rPr>
          <w:b/>
        </w:rPr>
        <w:t>A) Pénuries eau progressif 2022-2026 :</w:t>
      </w:r>
    </w:p>
    <w:p w14:paraId="5882BF05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Été 2022 → Sécheresse modérée. Restrictions -15% régions sud</w:t>
      </w:r>
    </w:p>
    <w:p w14:paraId="2AE701C1" w14:textId="77777777" w:rsidR="00F84CB1" w:rsidRDefault="00000000">
      <w:pPr>
        <w:pStyle w:val="Listepuces"/>
      </w:pPr>
      <w:proofErr w:type="spellStart"/>
      <w:r>
        <w:t>Été</w:t>
      </w:r>
      <w:proofErr w:type="spellEnd"/>
      <w:r>
        <w:t xml:space="preserve"> 2023 → </w:t>
      </w:r>
      <w:proofErr w:type="spellStart"/>
      <w:r>
        <w:t>Sécheresse</w:t>
      </w:r>
      <w:proofErr w:type="spellEnd"/>
      <w:r>
        <w:t xml:space="preserve"> forte. Restrictions -25% généralisées</w:t>
      </w:r>
    </w:p>
    <w:p w14:paraId="7B3B01E8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Été 2024 → Crise hydrique majeure. Restrictions -40% localement</w:t>
      </w:r>
    </w:p>
    <w:p w14:paraId="21C51559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Été 2025 → PIRE crise 60 ans. Restrictions -60% zones méditerranéennes</w:t>
      </w:r>
    </w:p>
    <w:p w14:paraId="20D0B8BF" w14:textId="77777777" w:rsidR="00F84CB1" w:rsidRDefault="00000000">
      <w:pPr>
        <w:pStyle w:val="Listepuces"/>
      </w:pPr>
      <w:r>
        <w:t xml:space="preserve">Printemps 2026 → </w:t>
      </w:r>
      <w:proofErr w:type="spellStart"/>
      <w:r>
        <w:t>Prévisions</w:t>
      </w:r>
      <w:proofErr w:type="spellEnd"/>
      <w:r>
        <w:t xml:space="preserve"> pénuries estivales +70% probabilité</w:t>
      </w:r>
    </w:p>
    <w:p w14:paraId="024C40D2" w14:textId="77777777" w:rsidR="00F84CB1" w:rsidRDefault="00F84CB1"/>
    <w:p w14:paraId="425F6C11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B) Escalade coûts eau irrigation (données réelles)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990"/>
        <w:gridCol w:w="1989"/>
        <w:gridCol w:w="1990"/>
        <w:gridCol w:w="1991"/>
        <w:gridCol w:w="1992"/>
      </w:tblGrid>
      <w:tr w:rsidR="00F84CB1" w14:paraId="3ABD1549" w14:textId="77777777" w:rsidTr="00F84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2D7D32"/>
          </w:tcPr>
          <w:p w14:paraId="61C18F5C" w14:textId="77777777" w:rsidR="00F84CB1" w:rsidRDefault="00000000">
            <w:pPr>
              <w:jc w:val="center"/>
            </w:pPr>
            <w:r>
              <w:rPr>
                <w:color w:val="FFFFFF"/>
              </w:rPr>
              <w:t>Année</w:t>
            </w:r>
          </w:p>
        </w:tc>
        <w:tc>
          <w:tcPr>
            <w:tcW w:w="1994" w:type="dxa"/>
            <w:shd w:val="clear" w:color="auto" w:fill="2D7D32"/>
          </w:tcPr>
          <w:p w14:paraId="59A59C54" w14:textId="77777777" w:rsidR="00F84CB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Prix €/m³</w:t>
            </w:r>
          </w:p>
        </w:tc>
        <w:tc>
          <w:tcPr>
            <w:tcW w:w="1994" w:type="dxa"/>
            <w:shd w:val="clear" w:color="auto" w:fill="2D7D32"/>
          </w:tcPr>
          <w:p w14:paraId="416B2F89" w14:textId="77777777" w:rsidR="00F84CB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Facture 50ha</w:t>
            </w:r>
          </w:p>
        </w:tc>
        <w:tc>
          <w:tcPr>
            <w:tcW w:w="1994" w:type="dxa"/>
            <w:shd w:val="clear" w:color="auto" w:fill="2D7D32"/>
          </w:tcPr>
          <w:p w14:paraId="480B7F9F" w14:textId="77777777" w:rsidR="00F84CB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Évolution</w:t>
            </w:r>
          </w:p>
        </w:tc>
        <w:tc>
          <w:tcPr>
            <w:tcW w:w="1994" w:type="dxa"/>
            <w:shd w:val="clear" w:color="auto" w:fill="2D7D32"/>
          </w:tcPr>
          <w:p w14:paraId="7C2BE354" w14:textId="77777777" w:rsidR="00F84CB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 augmentation annuel</w:t>
            </w:r>
          </w:p>
        </w:tc>
      </w:tr>
      <w:tr w:rsidR="00F84CB1" w14:paraId="11A7AB40" w14:textId="77777777" w:rsidTr="00F84C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2E67075" w14:textId="77777777" w:rsidR="00F84CB1" w:rsidRDefault="00000000">
            <w:r>
              <w:t>2015</w:t>
            </w:r>
          </w:p>
        </w:tc>
        <w:tc>
          <w:tcPr>
            <w:tcW w:w="1994" w:type="dxa"/>
          </w:tcPr>
          <w:p w14:paraId="5D74F14C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0.25€</w:t>
            </w:r>
          </w:p>
        </w:tc>
        <w:tc>
          <w:tcPr>
            <w:tcW w:w="1994" w:type="dxa"/>
          </w:tcPr>
          <w:p w14:paraId="6A59E4AC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8,750€</w:t>
            </w:r>
          </w:p>
        </w:tc>
        <w:tc>
          <w:tcPr>
            <w:tcW w:w="1994" w:type="dxa"/>
          </w:tcPr>
          <w:p w14:paraId="15A69931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1994" w:type="dxa"/>
          </w:tcPr>
          <w:p w14:paraId="334FA632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84CB1" w14:paraId="2AD44CCF" w14:textId="77777777" w:rsidTr="00F84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8617CFB" w14:textId="77777777" w:rsidR="00F84CB1" w:rsidRDefault="00000000">
            <w:r>
              <w:t>2018</w:t>
            </w:r>
          </w:p>
        </w:tc>
        <w:tc>
          <w:tcPr>
            <w:tcW w:w="1994" w:type="dxa"/>
          </w:tcPr>
          <w:p w14:paraId="7F049500" w14:textId="77777777" w:rsidR="00F84C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0.35€</w:t>
            </w:r>
          </w:p>
        </w:tc>
        <w:tc>
          <w:tcPr>
            <w:tcW w:w="1994" w:type="dxa"/>
          </w:tcPr>
          <w:p w14:paraId="6DD52FD0" w14:textId="77777777" w:rsidR="00F84C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12,250€</w:t>
            </w:r>
          </w:p>
        </w:tc>
        <w:tc>
          <w:tcPr>
            <w:tcW w:w="1994" w:type="dxa"/>
          </w:tcPr>
          <w:p w14:paraId="2698207F" w14:textId="77777777" w:rsidR="00F84C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+40%</w:t>
            </w:r>
          </w:p>
        </w:tc>
        <w:tc>
          <w:tcPr>
            <w:tcW w:w="1994" w:type="dxa"/>
          </w:tcPr>
          <w:p w14:paraId="35236B33" w14:textId="77777777" w:rsidR="00F84C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+12%/an</w:t>
            </w:r>
          </w:p>
        </w:tc>
      </w:tr>
      <w:tr w:rsidR="00F84CB1" w14:paraId="0F58A45E" w14:textId="77777777" w:rsidTr="00F84C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D936D67" w14:textId="77777777" w:rsidR="00F84CB1" w:rsidRDefault="00000000">
            <w:r>
              <w:t>2020</w:t>
            </w:r>
          </w:p>
        </w:tc>
        <w:tc>
          <w:tcPr>
            <w:tcW w:w="1994" w:type="dxa"/>
          </w:tcPr>
          <w:p w14:paraId="0BD8D7D8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0.50€</w:t>
            </w:r>
          </w:p>
        </w:tc>
        <w:tc>
          <w:tcPr>
            <w:tcW w:w="1994" w:type="dxa"/>
          </w:tcPr>
          <w:p w14:paraId="18DD41A1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17,500€</w:t>
            </w:r>
          </w:p>
        </w:tc>
        <w:tc>
          <w:tcPr>
            <w:tcW w:w="1994" w:type="dxa"/>
          </w:tcPr>
          <w:p w14:paraId="7B2B6DE4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+100%</w:t>
            </w:r>
          </w:p>
        </w:tc>
        <w:tc>
          <w:tcPr>
            <w:tcW w:w="1994" w:type="dxa"/>
          </w:tcPr>
          <w:p w14:paraId="4C23AAB4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+23%/an</w:t>
            </w:r>
          </w:p>
        </w:tc>
      </w:tr>
      <w:tr w:rsidR="00F84CB1" w14:paraId="4EC02A35" w14:textId="77777777" w:rsidTr="00F84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6A66FFB" w14:textId="77777777" w:rsidR="00F84CB1" w:rsidRDefault="00000000">
            <w:r>
              <w:t>2023</w:t>
            </w:r>
          </w:p>
        </w:tc>
        <w:tc>
          <w:tcPr>
            <w:tcW w:w="1994" w:type="dxa"/>
          </w:tcPr>
          <w:p w14:paraId="4A22D51D" w14:textId="77777777" w:rsidR="00F84C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0.65€</w:t>
            </w:r>
          </w:p>
        </w:tc>
        <w:tc>
          <w:tcPr>
            <w:tcW w:w="1994" w:type="dxa"/>
          </w:tcPr>
          <w:p w14:paraId="355686B6" w14:textId="77777777" w:rsidR="00F84C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22,750€</w:t>
            </w:r>
          </w:p>
        </w:tc>
        <w:tc>
          <w:tcPr>
            <w:tcW w:w="1994" w:type="dxa"/>
          </w:tcPr>
          <w:p w14:paraId="537AD167" w14:textId="77777777" w:rsidR="00F84C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+160%</w:t>
            </w:r>
          </w:p>
        </w:tc>
        <w:tc>
          <w:tcPr>
            <w:tcW w:w="1994" w:type="dxa"/>
          </w:tcPr>
          <w:p w14:paraId="29C03BBA" w14:textId="77777777" w:rsidR="00F84C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+18%/an</w:t>
            </w:r>
          </w:p>
        </w:tc>
      </w:tr>
      <w:tr w:rsidR="00F84CB1" w14:paraId="31EB4E5C" w14:textId="77777777" w:rsidTr="00F84C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D2012B7" w14:textId="77777777" w:rsidR="00F84CB1" w:rsidRDefault="00000000">
            <w:r>
              <w:t>2025</w:t>
            </w:r>
          </w:p>
        </w:tc>
        <w:tc>
          <w:tcPr>
            <w:tcW w:w="1994" w:type="dxa"/>
          </w:tcPr>
          <w:p w14:paraId="127AB9B2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0.80€</w:t>
            </w:r>
          </w:p>
        </w:tc>
        <w:tc>
          <w:tcPr>
            <w:tcW w:w="1994" w:type="dxa"/>
          </w:tcPr>
          <w:p w14:paraId="09329285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28,000€</w:t>
            </w:r>
          </w:p>
        </w:tc>
        <w:tc>
          <w:tcPr>
            <w:tcW w:w="1994" w:type="dxa"/>
          </w:tcPr>
          <w:p w14:paraId="742BBC46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+220%</w:t>
            </w:r>
          </w:p>
        </w:tc>
        <w:tc>
          <w:tcPr>
            <w:tcW w:w="1994" w:type="dxa"/>
          </w:tcPr>
          <w:p w14:paraId="4CE2BFF7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+15%/an</w:t>
            </w:r>
          </w:p>
        </w:tc>
      </w:tr>
      <w:tr w:rsidR="00F84CB1" w14:paraId="0B0712ED" w14:textId="77777777" w:rsidTr="00F84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B29DAEB" w14:textId="77777777" w:rsidR="00F84CB1" w:rsidRDefault="00000000">
            <w:r>
              <w:t>2026 (proj)</w:t>
            </w:r>
          </w:p>
        </w:tc>
        <w:tc>
          <w:tcPr>
            <w:tcW w:w="1994" w:type="dxa"/>
          </w:tcPr>
          <w:p w14:paraId="7FC02563" w14:textId="77777777" w:rsidR="00F84C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0.95€</w:t>
            </w:r>
          </w:p>
        </w:tc>
        <w:tc>
          <w:tcPr>
            <w:tcW w:w="1994" w:type="dxa"/>
          </w:tcPr>
          <w:p w14:paraId="096733C4" w14:textId="77777777" w:rsidR="00F84C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33,250€</w:t>
            </w:r>
          </w:p>
        </w:tc>
        <w:tc>
          <w:tcPr>
            <w:tcW w:w="1994" w:type="dxa"/>
          </w:tcPr>
          <w:p w14:paraId="57398FCA" w14:textId="77777777" w:rsidR="00F84C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+280%</w:t>
            </w:r>
          </w:p>
        </w:tc>
        <w:tc>
          <w:tcPr>
            <w:tcW w:w="1994" w:type="dxa"/>
          </w:tcPr>
          <w:p w14:paraId="564E0AF4" w14:textId="77777777" w:rsidR="00F84C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+19%/an</w:t>
            </w:r>
          </w:p>
        </w:tc>
      </w:tr>
      <w:tr w:rsidR="00F84CB1" w14:paraId="2F139153" w14:textId="77777777" w:rsidTr="00F84C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96DD13C" w14:textId="77777777" w:rsidR="00F84CB1" w:rsidRDefault="00000000">
            <w:r>
              <w:t>2027 (proj)</w:t>
            </w:r>
          </w:p>
        </w:tc>
        <w:tc>
          <w:tcPr>
            <w:tcW w:w="1994" w:type="dxa"/>
          </w:tcPr>
          <w:p w14:paraId="7500BB0B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1.10€</w:t>
            </w:r>
          </w:p>
        </w:tc>
        <w:tc>
          <w:tcPr>
            <w:tcW w:w="1994" w:type="dxa"/>
          </w:tcPr>
          <w:p w14:paraId="38148371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38,500€</w:t>
            </w:r>
          </w:p>
        </w:tc>
        <w:tc>
          <w:tcPr>
            <w:tcW w:w="1994" w:type="dxa"/>
          </w:tcPr>
          <w:p w14:paraId="06035601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+340%</w:t>
            </w:r>
          </w:p>
        </w:tc>
        <w:tc>
          <w:tcPr>
            <w:tcW w:w="1994" w:type="dxa"/>
          </w:tcPr>
          <w:p w14:paraId="49071092" w14:textId="77777777" w:rsidR="00F84C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+16%/an</w:t>
            </w:r>
          </w:p>
        </w:tc>
      </w:tr>
    </w:tbl>
    <w:p w14:paraId="1CBAE04A" w14:textId="77777777" w:rsidR="00F84CB1" w:rsidRDefault="00F84CB1"/>
    <w:p w14:paraId="483B4721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color w:val="C80000"/>
          <w:lang w:val="fr-FR"/>
        </w:rPr>
        <w:t>⚠</w:t>
      </w:r>
      <w:r>
        <w:rPr>
          <w:b/>
          <w:color w:val="C80000"/>
        </w:rPr>
        <w:t>️</w:t>
      </w:r>
      <w:r w:rsidRPr="000B3C46">
        <w:rPr>
          <w:b/>
          <w:color w:val="C80000"/>
          <w:lang w:val="fr-FR"/>
        </w:rPr>
        <w:t xml:space="preserve"> RÉALITÉ : Agriculteur irrigant moyen 50ha passe de 8,750€/an (2015) à 33,250€/an (2026). C'est augmentation +280% EN 11 ANS. Beaucoup ne peuvent pas absorber choc financier.</w:t>
      </w:r>
    </w:p>
    <w:p w14:paraId="2524AB6F" w14:textId="77777777" w:rsidR="00F84CB1" w:rsidRPr="000B3C46" w:rsidRDefault="00F84CB1">
      <w:pPr>
        <w:rPr>
          <w:lang w:val="fr-FR"/>
        </w:rPr>
      </w:pPr>
    </w:p>
    <w:p w14:paraId="0AD19120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C) Impacts rendements stress hydrique :</w:t>
      </w:r>
    </w:p>
    <w:p w14:paraId="24B93D43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Maïs irrigué : Stress hydrique modéré (-10% eau) → Rendement -15-25%</w:t>
      </w:r>
    </w:p>
    <w:p w14:paraId="716FF580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Betteraves : Manque eau crucial floraison → Rendement -20-35%</w:t>
      </w:r>
    </w:p>
    <w:p w14:paraId="6F2A183F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>Fruits (pommes) : Variabilité eau été → Qualité dégradée, rendement -10-20%</w:t>
      </w:r>
    </w:p>
    <w:p w14:paraId="3CF126B1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 xml:space="preserve">Légumes (tomates) : Stress complexe </w:t>
      </w:r>
      <w:proofErr w:type="spellStart"/>
      <w:r w:rsidRPr="000B3C46">
        <w:rPr>
          <w:lang w:val="fr-FR"/>
        </w:rPr>
        <w:t>eau+chaleur</w:t>
      </w:r>
      <w:proofErr w:type="spellEnd"/>
      <w:r w:rsidRPr="000B3C46">
        <w:rPr>
          <w:lang w:val="fr-FR"/>
        </w:rPr>
        <w:t xml:space="preserve"> → Rendement -25-40%</w:t>
      </w:r>
    </w:p>
    <w:p w14:paraId="0A662D3F" w14:textId="77777777" w:rsidR="00F84CB1" w:rsidRPr="000B3C46" w:rsidRDefault="00000000">
      <w:pPr>
        <w:pStyle w:val="Listepuces"/>
        <w:rPr>
          <w:lang w:val="fr-FR"/>
        </w:rPr>
      </w:pPr>
      <w:r w:rsidRPr="000B3C46">
        <w:rPr>
          <w:lang w:val="fr-FR"/>
        </w:rPr>
        <w:t xml:space="preserve">Blé printemps : Déficit eau </w:t>
      </w:r>
      <w:proofErr w:type="spellStart"/>
      <w:r w:rsidRPr="000B3C46">
        <w:rPr>
          <w:lang w:val="fr-FR"/>
        </w:rPr>
        <w:t>post-floraison</w:t>
      </w:r>
      <w:proofErr w:type="spellEnd"/>
      <w:r w:rsidRPr="000B3C46">
        <w:rPr>
          <w:lang w:val="fr-FR"/>
        </w:rPr>
        <w:t xml:space="preserve"> → Rendement -20-30%</w:t>
      </w:r>
    </w:p>
    <w:p w14:paraId="0CE26E4E" w14:textId="77777777" w:rsidR="00F84CB1" w:rsidRPr="000B3C46" w:rsidRDefault="00000000">
      <w:pPr>
        <w:pStyle w:val="Titre2"/>
        <w:spacing w:before="240" w:after="240"/>
        <w:rPr>
          <w:lang w:val="fr-FR"/>
        </w:rPr>
      </w:pPr>
      <w:r w:rsidRPr="000B3C46">
        <w:rPr>
          <w:color w:val="4CAF50"/>
          <w:sz w:val="36"/>
          <w:lang w:val="fr-FR"/>
        </w:rPr>
        <w:t>1.4 Analyse Détaillée CRISE CLIMATIQUE</w:t>
      </w:r>
    </w:p>
    <w:p w14:paraId="65AE6473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lang w:val="fr-FR"/>
        </w:rPr>
        <w:t xml:space="preserve">Changement climatique impacte </w:t>
      </w:r>
      <w:proofErr w:type="gramStart"/>
      <w:r w:rsidRPr="000B3C46">
        <w:rPr>
          <w:lang w:val="fr-FR"/>
        </w:rPr>
        <w:t>agriculture françaises</w:t>
      </w:r>
      <w:proofErr w:type="gramEnd"/>
      <w:r w:rsidRPr="000B3C46">
        <w:rPr>
          <w:lang w:val="fr-FR"/>
        </w:rPr>
        <w:t xml:space="preserve"> via plusieurs vecteurs simultanés :</w:t>
      </w:r>
    </w:p>
    <w:p w14:paraId="6E507FDE" w14:textId="77777777" w:rsidR="00F84CB1" w:rsidRPr="000B3C46" w:rsidRDefault="00F84CB1">
      <w:pPr>
        <w:rPr>
          <w:lang w:val="fr-FR"/>
        </w:rPr>
      </w:pPr>
    </w:p>
    <w:p w14:paraId="21465DAA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• Hausse température</w:t>
      </w:r>
    </w:p>
    <w:p w14:paraId="2383F988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 xml:space="preserve">  Manifestation : +2.3°C juin-septembre 2025 vs </w:t>
      </w:r>
      <w:proofErr w:type="spellStart"/>
      <w:r w:rsidRPr="000B3C46">
        <w:rPr>
          <w:sz w:val="20"/>
          <w:lang w:val="fr-FR"/>
        </w:rPr>
        <w:t>baseline</w:t>
      </w:r>
      <w:proofErr w:type="spellEnd"/>
      <w:r w:rsidRPr="000B3C46">
        <w:rPr>
          <w:sz w:val="20"/>
          <w:lang w:val="fr-FR"/>
        </w:rPr>
        <w:t xml:space="preserve"> 1990-2020</w:t>
      </w:r>
    </w:p>
    <w:p w14:paraId="1908A7C8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 xml:space="preserve">  Conséquence : Évaporation accélérée 15-20%</w:t>
      </w:r>
    </w:p>
    <w:p w14:paraId="7C19612B" w14:textId="77777777" w:rsidR="00F84CB1" w:rsidRPr="000B3C46" w:rsidRDefault="00F84CB1">
      <w:pPr>
        <w:rPr>
          <w:lang w:val="fr-FR"/>
        </w:rPr>
      </w:pPr>
    </w:p>
    <w:p w14:paraId="74B1B3B1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• Vagues chaleur</w:t>
      </w:r>
    </w:p>
    <w:p w14:paraId="60477DEB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 xml:space="preserve">  Manifestation : 23 jours &gt;38°C (vs 5 jours moyenne), pics 42-45°C</w:t>
      </w:r>
    </w:p>
    <w:p w14:paraId="31B67A83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 xml:space="preserve">  Conséquence : Stress physiologique cultures</w:t>
      </w:r>
    </w:p>
    <w:p w14:paraId="4086BAC6" w14:textId="77777777" w:rsidR="00F84CB1" w:rsidRPr="000B3C46" w:rsidRDefault="00F84CB1">
      <w:pPr>
        <w:rPr>
          <w:lang w:val="fr-FR"/>
        </w:rPr>
      </w:pPr>
    </w:p>
    <w:p w14:paraId="0BB806D7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• Modification phénologie</w:t>
      </w:r>
    </w:p>
    <w:p w14:paraId="2DEB0F78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 xml:space="preserve">  Manifestation : Floraison -15 jours, récolte +15 jours vs historique</w:t>
      </w:r>
    </w:p>
    <w:p w14:paraId="2DBD2C43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 xml:space="preserve">  Conséquence : </w:t>
      </w:r>
      <w:proofErr w:type="spellStart"/>
      <w:r w:rsidRPr="000B3C46">
        <w:rPr>
          <w:sz w:val="20"/>
          <w:lang w:val="fr-FR"/>
        </w:rPr>
        <w:t>Asynchronisation</w:t>
      </w:r>
      <w:proofErr w:type="spellEnd"/>
      <w:r w:rsidRPr="000B3C46">
        <w:rPr>
          <w:sz w:val="20"/>
          <w:lang w:val="fr-FR"/>
        </w:rPr>
        <w:t xml:space="preserve"> calendrier</w:t>
      </w:r>
    </w:p>
    <w:p w14:paraId="4D57CC9F" w14:textId="77777777" w:rsidR="00F84CB1" w:rsidRPr="000B3C46" w:rsidRDefault="00F84CB1">
      <w:pPr>
        <w:rPr>
          <w:lang w:val="fr-FR"/>
        </w:rPr>
      </w:pPr>
    </w:p>
    <w:p w14:paraId="3C51D823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• Sécheresses éclairs</w:t>
      </w:r>
    </w:p>
    <w:p w14:paraId="2ADD9188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 xml:space="preserve">  Manifestation : Pluies rares mais torrentielles (100mm 24h)</w:t>
      </w:r>
    </w:p>
    <w:p w14:paraId="1124C794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 xml:space="preserve">  Conséquence : Érosion sols +30%, ruissellement</w:t>
      </w:r>
    </w:p>
    <w:p w14:paraId="4B0942F2" w14:textId="77777777" w:rsidR="00F84CB1" w:rsidRPr="000B3C46" w:rsidRDefault="00F84CB1">
      <w:pPr>
        <w:rPr>
          <w:lang w:val="fr-FR"/>
        </w:rPr>
      </w:pPr>
    </w:p>
    <w:p w14:paraId="3D5A1103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• Remontée Nord ravageurs</w:t>
      </w:r>
    </w:p>
    <w:p w14:paraId="434B646D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 xml:space="preserve">  Manifestation : Mouche Méditerranée en Aquitaine 2024, vs Provence 2015</w:t>
      </w:r>
    </w:p>
    <w:p w14:paraId="3E587640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 xml:space="preserve">  Conséquence : Traitements +20% coûts</w:t>
      </w:r>
    </w:p>
    <w:p w14:paraId="62BD481E" w14:textId="77777777" w:rsidR="00F84CB1" w:rsidRPr="000B3C46" w:rsidRDefault="00F84CB1">
      <w:pPr>
        <w:rPr>
          <w:lang w:val="fr-FR"/>
        </w:rPr>
      </w:pPr>
    </w:p>
    <w:p w14:paraId="1284A30F" w14:textId="77777777" w:rsidR="00F84CB1" w:rsidRPr="000B3C46" w:rsidRDefault="00000000">
      <w:pPr>
        <w:pStyle w:val="Titre2"/>
        <w:spacing w:before="240" w:after="240"/>
        <w:rPr>
          <w:lang w:val="fr-FR"/>
        </w:rPr>
      </w:pPr>
      <w:r w:rsidRPr="000B3C46">
        <w:rPr>
          <w:color w:val="4CAF50"/>
          <w:sz w:val="36"/>
          <w:lang w:val="fr-FR"/>
        </w:rPr>
        <w:t>1.5 Analyse Détaillée CRISE ÉCONOMIQUE</w:t>
      </w:r>
    </w:p>
    <w:p w14:paraId="0570291B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color w:val="C80000"/>
          <w:sz w:val="24"/>
          <w:lang w:val="fr-FR"/>
        </w:rPr>
        <w:t>Contexte économique agricole février 2026 : Marges rasées, endettement explosé, rentabilité critique.</w:t>
      </w:r>
    </w:p>
    <w:p w14:paraId="3AE59C31" w14:textId="77777777" w:rsidR="00F84CB1" w:rsidRPr="000B3C46" w:rsidRDefault="00F84CB1">
      <w:pPr>
        <w:rPr>
          <w:lang w:val="fr-FR"/>
        </w:rPr>
      </w:pPr>
    </w:p>
    <w:p w14:paraId="15A5E429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Prix céréales effondrés depuis 2022</w:t>
      </w:r>
    </w:p>
    <w:p w14:paraId="182EC300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lastRenderedPageBreak/>
        <w:t xml:space="preserve">Maïs 210€/t (vs 310€/t 2022 = -32%), Blé 230€/t (vs 380€/t 2022 = -39%), Orge 205€/t (vs 320€/t 2022 = -36%). Cause : Surproduction Ukraine retour marché 2025 + contexte géopolitique ralenti. Prévisions 2026 : Probabilité stabilisation BASSE. Risque prix &lt; 200€/t maïs = insolvabilité pour marginal </w:t>
      </w:r>
      <w:proofErr w:type="spellStart"/>
      <w:r w:rsidRPr="000B3C46">
        <w:rPr>
          <w:sz w:val="20"/>
          <w:lang w:val="fr-FR"/>
        </w:rPr>
        <w:t>farms</w:t>
      </w:r>
      <w:proofErr w:type="spellEnd"/>
      <w:r w:rsidRPr="000B3C46">
        <w:rPr>
          <w:sz w:val="20"/>
          <w:lang w:val="fr-FR"/>
        </w:rPr>
        <w:t>.</w:t>
      </w:r>
    </w:p>
    <w:p w14:paraId="54FBA320" w14:textId="77777777" w:rsidR="00F84CB1" w:rsidRPr="000B3C46" w:rsidRDefault="00F84CB1">
      <w:pPr>
        <w:rPr>
          <w:lang w:val="fr-FR"/>
        </w:rPr>
      </w:pPr>
    </w:p>
    <w:p w14:paraId="54ADF171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Coûts de production explosés</w:t>
      </w:r>
    </w:p>
    <w:p w14:paraId="30146EB1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 xml:space="preserve">Électricité pompes irrigation +180% (2020 </w:t>
      </w:r>
      <w:proofErr w:type="spellStart"/>
      <w:r w:rsidRPr="000B3C46">
        <w:rPr>
          <w:sz w:val="20"/>
          <w:lang w:val="fr-FR"/>
        </w:rPr>
        <w:t>baseline</w:t>
      </w:r>
      <w:proofErr w:type="spellEnd"/>
      <w:r w:rsidRPr="000B3C46">
        <w:rPr>
          <w:sz w:val="20"/>
          <w:lang w:val="fr-FR"/>
        </w:rPr>
        <w:t>), Engrais +220% (dépendance gaz russe), Diesel +85% (carburant engins). Coût production/hectare +150% en 5 ans (2020-2025 = 2,500€/ha → 3,750€/ha moyen). Seuil rentabilité donc augmente 30%. Beaucoup exploitations n'atteignent pas seuil.</w:t>
      </w:r>
    </w:p>
    <w:p w14:paraId="1AE752B2" w14:textId="77777777" w:rsidR="00F84CB1" w:rsidRPr="000B3C46" w:rsidRDefault="00F84CB1">
      <w:pPr>
        <w:rPr>
          <w:lang w:val="fr-FR"/>
        </w:rPr>
      </w:pPr>
    </w:p>
    <w:p w14:paraId="375C3AB3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Endettement agricole massif</w:t>
      </w:r>
    </w:p>
    <w:p w14:paraId="6844BC2B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>54% exploitations françaises surendettées février 2026 (vs 35% en 2015). Banques resserrent crédits agricoles (risque perçu élevé). Taux intérêt emprunts agricoles : 4.2% (vs 2.5% en 2020). Agriculteur endettement moyen : 85K€ (vs 45K€ en 2015). Beaucoup ne refinancent pas facile = faillite progressive.</w:t>
      </w:r>
    </w:p>
    <w:p w14:paraId="2FF3A0FA" w14:textId="77777777" w:rsidR="00F84CB1" w:rsidRPr="000B3C46" w:rsidRDefault="00F84CB1">
      <w:pPr>
        <w:rPr>
          <w:lang w:val="fr-FR"/>
        </w:rPr>
      </w:pPr>
    </w:p>
    <w:p w14:paraId="30736B1E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Disparition exploitations petite/moyenne</w:t>
      </w:r>
    </w:p>
    <w:p w14:paraId="56E11EA3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 xml:space="preserve">1,000 exploitations ferment CHAQUE MOIS en France (2024-2025 annualisé = 12,000/an). Causes : Marges insuffisantes, vieillissement propriétaires sans succession, faillite financière, stress mental. Consolidation : Lands </w:t>
      </w:r>
      <w:proofErr w:type="spellStart"/>
      <w:r w:rsidRPr="000B3C46">
        <w:rPr>
          <w:sz w:val="20"/>
          <w:lang w:val="fr-FR"/>
        </w:rPr>
        <w:t>achétées</w:t>
      </w:r>
      <w:proofErr w:type="spellEnd"/>
      <w:r w:rsidRPr="000B3C46">
        <w:rPr>
          <w:sz w:val="20"/>
          <w:lang w:val="fr-FR"/>
        </w:rPr>
        <w:t xml:space="preserve"> par gros exploitations (150+ ha). Paysage agricole transformé irréversiblement vers 2030.</w:t>
      </w:r>
    </w:p>
    <w:p w14:paraId="15612AA9" w14:textId="77777777" w:rsidR="00F84CB1" w:rsidRPr="000B3C46" w:rsidRDefault="00F84CB1">
      <w:pPr>
        <w:rPr>
          <w:lang w:val="fr-FR"/>
        </w:rPr>
      </w:pPr>
    </w:p>
    <w:p w14:paraId="4BAE47E5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7809065D" w14:textId="77777777" w:rsidR="00F84CB1" w:rsidRPr="000B3C46" w:rsidRDefault="00000000">
      <w:pPr>
        <w:pStyle w:val="Titre2"/>
        <w:spacing w:before="240" w:after="240"/>
        <w:rPr>
          <w:lang w:val="fr-FR"/>
        </w:rPr>
      </w:pPr>
      <w:r w:rsidRPr="000B3C46">
        <w:rPr>
          <w:color w:val="4CAF50"/>
          <w:sz w:val="36"/>
          <w:lang w:val="fr-FR"/>
        </w:rPr>
        <w:lastRenderedPageBreak/>
        <w:t>1.6 Cadre Régulation EU &amp; Impacts</w:t>
      </w:r>
    </w:p>
    <w:p w14:paraId="0D460663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Directive Eau 2000/60 (Renforcée 2024-2025)</w:t>
      </w:r>
    </w:p>
    <w:p w14:paraId="526FCD52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>Objectif EU : Atteindre 'bon état écologique' tous bassins hydrographiques. Implémentation France : Allocations eau irrigation réduites 15-30% selon régions hydrographiques (Rhin, Loire, Rhône, Méditerranée). Obligatoire février 2026 : Agriculteurs DOIVENT justifier chaque m³ eau avec 'Plans d'Irrigation' documentés (ou amendes 1,000-5,000€/infraction).</w:t>
      </w:r>
    </w:p>
    <w:p w14:paraId="262495F6" w14:textId="77777777" w:rsidR="00F84CB1" w:rsidRPr="000B3C46" w:rsidRDefault="00F84CB1">
      <w:pPr>
        <w:rPr>
          <w:lang w:val="fr-FR"/>
        </w:rPr>
      </w:pPr>
    </w:p>
    <w:p w14:paraId="6499C9AB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Fit for 55 - Paquet Climatique EU (Janvier 2025 effective)</w:t>
      </w:r>
    </w:p>
    <w:p w14:paraId="7ADA9403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 xml:space="preserve">Réduction 55% émissions CO2 horizon 2030 vs 1990 </w:t>
      </w:r>
      <w:proofErr w:type="spellStart"/>
      <w:r w:rsidRPr="000B3C46">
        <w:rPr>
          <w:sz w:val="20"/>
          <w:lang w:val="fr-FR"/>
        </w:rPr>
        <w:t>baseline</w:t>
      </w:r>
      <w:proofErr w:type="spellEnd"/>
      <w:r w:rsidRPr="000B3C46">
        <w:rPr>
          <w:sz w:val="20"/>
          <w:lang w:val="fr-FR"/>
        </w:rPr>
        <w:t>. Agriculture France doit réduire -40% émissions d'ici 2030. Conséquence : Pompes irrigation électriques diesel OBLIGATOIRE conversion avant 2028 (phase-in progressive). Investissement conversion : 15K€-30K€ par exploitation (charge très élevée pour petits exploitants).</w:t>
      </w:r>
    </w:p>
    <w:p w14:paraId="2E6D30B3" w14:textId="77777777" w:rsidR="00F84CB1" w:rsidRPr="000B3C46" w:rsidRDefault="00F84CB1">
      <w:pPr>
        <w:rPr>
          <w:lang w:val="fr-FR"/>
        </w:rPr>
      </w:pPr>
    </w:p>
    <w:p w14:paraId="2DF21560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CAP 2023-2027 - Politique Agricole Commune</w:t>
      </w:r>
    </w:p>
    <w:p w14:paraId="3B2ACF41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>Subventions agricoles conditionnées critères environnementaux nouveaux (Eco-régimes). Obligatoire : Rotation cultures, 4% jachères, zéro pesticide bordures. BONUS crucial : +25% subvention base (2K-5K€ exploitation) si irrigation 'raisonnée' (données optimisation, audit eau, technologie certifiée). Agriculteurs sans données irrigation perdent BONUS = -2.5K€ à -6K€/exploitation/an soit 3-8% du revenu exploitations.</w:t>
      </w:r>
    </w:p>
    <w:p w14:paraId="745DC01C" w14:textId="77777777" w:rsidR="00F84CB1" w:rsidRPr="000B3C46" w:rsidRDefault="00F84CB1">
      <w:pPr>
        <w:rPr>
          <w:lang w:val="fr-FR"/>
        </w:rPr>
      </w:pPr>
    </w:p>
    <w:p w14:paraId="4B9FE7A9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 xml:space="preserve">Normes </w:t>
      </w:r>
      <w:proofErr w:type="gramStart"/>
      <w:r w:rsidRPr="000B3C46">
        <w:rPr>
          <w:b/>
          <w:lang w:val="fr-FR"/>
        </w:rPr>
        <w:t>CE</w:t>
      </w:r>
      <w:proofErr w:type="gramEnd"/>
      <w:r w:rsidRPr="000B3C46">
        <w:rPr>
          <w:b/>
          <w:lang w:val="fr-FR"/>
        </w:rPr>
        <w:t xml:space="preserve"> Équipement Irrigation 2025+</w:t>
      </w:r>
    </w:p>
    <w:p w14:paraId="5087110A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20"/>
          <w:lang w:val="fr-FR"/>
        </w:rPr>
        <w:t>Toute équipement irrigation NOUVEAU installé post-2025 doit certification norme CE ISO 61 326-2 (mesure température/humidité). Équipement ancien (pré-2025) peut continuer MAIS sans support légal post-2030 (déclassé). Implication commerciale : Agriculteurs remplacent équipement vieux progressivement 2025-2030 = marché captif 5-7 ans pour solutions certifiées.</w:t>
      </w:r>
    </w:p>
    <w:p w14:paraId="68A593E2" w14:textId="77777777" w:rsidR="00F84CB1" w:rsidRPr="000B3C46" w:rsidRDefault="00F84CB1">
      <w:pPr>
        <w:rPr>
          <w:lang w:val="fr-FR"/>
        </w:rPr>
      </w:pPr>
    </w:p>
    <w:p w14:paraId="33272A7B" w14:textId="77777777" w:rsidR="00F84CB1" w:rsidRPr="000B3C46" w:rsidRDefault="00000000">
      <w:pPr>
        <w:pStyle w:val="Titre2"/>
        <w:spacing w:before="240" w:after="240"/>
        <w:rPr>
          <w:lang w:val="fr-FR"/>
        </w:rPr>
      </w:pPr>
      <w:r w:rsidRPr="000B3C46">
        <w:rPr>
          <w:color w:val="4CAF50"/>
          <w:sz w:val="36"/>
          <w:lang w:val="fr-FR"/>
        </w:rPr>
        <w:t>1.7 Problèmes Concrets Agriculteurs (Chiffrage Détaillé)</w:t>
      </w:r>
    </w:p>
    <w:p w14:paraId="00958150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lang w:val="fr-FR"/>
        </w:rPr>
        <w:t>Agriculteur irrigant moyen affiche 9 problèmes opérationnels majeurs causant pertes financières annuelles concrètes :</w:t>
      </w:r>
    </w:p>
    <w:p w14:paraId="028E7843" w14:textId="77777777" w:rsidR="00F84CB1" w:rsidRPr="000B3C46" w:rsidRDefault="00F84CB1">
      <w:pPr>
        <w:rPr>
          <w:lang w:val="fr-FR"/>
        </w:rPr>
      </w:pPr>
    </w:p>
    <w:p w14:paraId="2EA85D89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PROBLÈME 1 : Perte eau évaporation + fuites</w:t>
      </w:r>
    </w:p>
    <w:p w14:paraId="0C1922C8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18"/>
          <w:lang w:val="fr-FR"/>
        </w:rPr>
        <w:lastRenderedPageBreak/>
        <w:t>15-35% eau consommée = perte irrécupérable par évaporation sol/plante + fuites tuyaux non détectées. Coût financier : 3K€/50ha annuel (eau + énergie pompage inutile). Fréquence : Quotidienne toute saison irrigation.</w:t>
      </w:r>
    </w:p>
    <w:p w14:paraId="3B57FADB" w14:textId="77777777" w:rsidR="00F84CB1" w:rsidRPr="000B3C46" w:rsidRDefault="00F84CB1">
      <w:pPr>
        <w:rPr>
          <w:lang w:val="fr-FR"/>
        </w:rPr>
      </w:pPr>
    </w:p>
    <w:p w14:paraId="393F7B7D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PROBLÈME 2 : Over-irrigation inutile</w:t>
      </w:r>
    </w:p>
    <w:p w14:paraId="537136FC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18"/>
          <w:lang w:val="fr-FR"/>
        </w:rPr>
        <w:t>20-30% de l'eau donnée est excessive (pas utilisée culture). Agriculteur arrose 'par habitude' pas besoin réel. Coût financier : 4K€/50ha annuel (eau gaspillée + énergie). Cause : Pas de données temps réel humidité sol.</w:t>
      </w:r>
    </w:p>
    <w:p w14:paraId="395753D0" w14:textId="77777777" w:rsidR="00F84CB1" w:rsidRPr="000B3C46" w:rsidRDefault="00F84CB1">
      <w:pPr>
        <w:rPr>
          <w:lang w:val="fr-FR"/>
        </w:rPr>
      </w:pPr>
    </w:p>
    <w:p w14:paraId="66372C79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PROBLÈME 3 : Pas de données temps réel</w:t>
      </w:r>
    </w:p>
    <w:p w14:paraId="6DB21CF5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18"/>
          <w:lang w:val="fr-FR"/>
        </w:rPr>
        <w:t>Agriculteur gère irrigation manuelle ou règles statiques (jour X arroser Y heures). Rendement perdu : 3.5K€/50ha annuel (rendement 8-12% inférieur à optimum). Raison : Pas de capteurs, irrigation réactive plutôt que proactive.</w:t>
      </w:r>
    </w:p>
    <w:p w14:paraId="650DDEA2" w14:textId="77777777" w:rsidR="00F84CB1" w:rsidRPr="000B3C46" w:rsidRDefault="00F84CB1">
      <w:pPr>
        <w:rPr>
          <w:lang w:val="fr-FR"/>
        </w:rPr>
      </w:pPr>
    </w:p>
    <w:p w14:paraId="6022E1F6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PROBLÈME 4 : Stress hydrique imprévisible</w:t>
      </w:r>
    </w:p>
    <w:p w14:paraId="354396E6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18"/>
          <w:lang w:val="fr-FR"/>
        </w:rPr>
        <w:t>Variation imprévisible disponibilité eau = stress culturel sévère certains jours. Récolte réduite : 8K€/50ha annuel (rendement 25% inférieur toute parcelle sur coup). Fréquence : 3-5 événements/saison.</w:t>
      </w:r>
    </w:p>
    <w:p w14:paraId="7D00CB0B" w14:textId="77777777" w:rsidR="00F84CB1" w:rsidRPr="000B3C46" w:rsidRDefault="00F84CB1">
      <w:pPr>
        <w:rPr>
          <w:lang w:val="fr-FR"/>
        </w:rPr>
      </w:pPr>
    </w:p>
    <w:p w14:paraId="227A6EDE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PROBLÈME 5 : Gestion manuelle 5+ parcelles</w:t>
      </w:r>
    </w:p>
    <w:p w14:paraId="4DFBF684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18"/>
          <w:lang w:val="fr-FR"/>
        </w:rPr>
        <w:t>Agriculteur gère plusieurs parcelles manuellement (pas de coordination). Erreurs humaines : 1.5K€/50ha annuel (over/</w:t>
      </w:r>
      <w:proofErr w:type="spellStart"/>
      <w:r w:rsidRPr="000B3C46">
        <w:rPr>
          <w:sz w:val="18"/>
          <w:lang w:val="fr-FR"/>
        </w:rPr>
        <w:t>under</w:t>
      </w:r>
      <w:proofErr w:type="spellEnd"/>
      <w:r w:rsidRPr="000B3C46">
        <w:rPr>
          <w:sz w:val="18"/>
          <w:lang w:val="fr-FR"/>
        </w:rPr>
        <w:t>-irrigation alterné par erreur planification). Temps management : 2-3 heures/jour en saison = 500-600 heures/an gaspillées.</w:t>
      </w:r>
    </w:p>
    <w:p w14:paraId="562D04D0" w14:textId="77777777" w:rsidR="00F84CB1" w:rsidRPr="000B3C46" w:rsidRDefault="00F84CB1">
      <w:pPr>
        <w:rPr>
          <w:lang w:val="fr-FR"/>
        </w:rPr>
      </w:pPr>
    </w:p>
    <w:p w14:paraId="181E77C2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PROBLÈME 6 : Pas de conformité régulation</w:t>
      </w:r>
    </w:p>
    <w:p w14:paraId="63E4F8EF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18"/>
          <w:lang w:val="fr-FR"/>
        </w:rPr>
        <w:t>Agriculteur n'a pas 'plans d'irrigation' documentés (requis Directive Eau 2026). Perte bonus CAP : 1K€-1.5K€/50ha annuel (bonus +25% subvention = 2.5K-6K€ base non reçus). Risque : Amendes régulation 1,000€+ si contrôle.</w:t>
      </w:r>
    </w:p>
    <w:p w14:paraId="622ED026" w14:textId="77777777" w:rsidR="00F84CB1" w:rsidRPr="000B3C46" w:rsidRDefault="00F84CB1">
      <w:pPr>
        <w:rPr>
          <w:lang w:val="fr-FR"/>
        </w:rPr>
      </w:pPr>
    </w:p>
    <w:p w14:paraId="38F42E27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PROBLÈME 7 : Justifier coûts clients</w:t>
      </w:r>
    </w:p>
    <w:p w14:paraId="0A9B5AAC" w14:textId="77777777" w:rsidR="00F84CB1" w:rsidRPr="000B3C46" w:rsidRDefault="00000000">
      <w:pPr>
        <w:spacing w:after="160" w:line="360" w:lineRule="auto"/>
        <w:rPr>
          <w:lang w:val="fr-FR"/>
        </w:rPr>
      </w:pPr>
      <w:proofErr w:type="gramStart"/>
      <w:r w:rsidRPr="000B3C46">
        <w:rPr>
          <w:sz w:val="18"/>
          <w:lang w:val="fr-FR"/>
        </w:rPr>
        <w:t>Certains exploitations</w:t>
      </w:r>
      <w:proofErr w:type="gramEnd"/>
      <w:r w:rsidRPr="000B3C46">
        <w:rPr>
          <w:sz w:val="18"/>
          <w:lang w:val="fr-FR"/>
        </w:rPr>
        <w:t xml:space="preserve"> vendent eau/irrigation à clients (ex : jardin partagé, équin). Friction vente : 2K€/50ha annuel (clients pensent 'trop cher', manque justification transparente). Problème : Pas de facturation détaillée par m³.</w:t>
      </w:r>
    </w:p>
    <w:p w14:paraId="04F23D6C" w14:textId="77777777" w:rsidR="00F84CB1" w:rsidRPr="000B3C46" w:rsidRDefault="00F84CB1">
      <w:pPr>
        <w:rPr>
          <w:lang w:val="fr-FR"/>
        </w:rPr>
      </w:pPr>
    </w:p>
    <w:p w14:paraId="5C2B0FE8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PROBLÈME 8 : Maintenance urgence équipement</w:t>
      </w:r>
    </w:p>
    <w:p w14:paraId="7B0E0F8B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18"/>
          <w:lang w:val="fr-FR"/>
        </w:rPr>
        <w:t>Pompes/tuyaux dysfonctionnement 2-3 fois/saison. Réparation urgence = surcoûts 50% vs maintenance planifiée. Coût annuel : 2K€-5K€/50ha (imprédictible). Perte récolte : Parfois 5-10% rendement si panne saison critique.</w:t>
      </w:r>
    </w:p>
    <w:p w14:paraId="657746A6" w14:textId="77777777" w:rsidR="00F84CB1" w:rsidRPr="000B3C46" w:rsidRDefault="00F84CB1">
      <w:pPr>
        <w:rPr>
          <w:lang w:val="fr-FR"/>
        </w:rPr>
      </w:pPr>
    </w:p>
    <w:p w14:paraId="2BDE3196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lang w:val="fr-FR"/>
        </w:rPr>
        <w:t>PROBLÈME 9 : Pertes rendement accumulation</w:t>
      </w:r>
    </w:p>
    <w:p w14:paraId="062114D2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sz w:val="18"/>
          <w:lang w:val="fr-FR"/>
        </w:rPr>
        <w:t>Tous problèmes ci-dessus cumulent : Eau perdue (-15%) + over-arrosage (-10%) + pas données (-8%) + stress (-12%) + erreurs (-5%) = rendement net -50% vs optimum culture. Coût total : 6K€/50ha annuel (rendement en valeur monétaire perdue).</w:t>
      </w:r>
    </w:p>
    <w:p w14:paraId="3E288126" w14:textId="77777777" w:rsidR="00F84CB1" w:rsidRPr="000B3C46" w:rsidRDefault="00F84CB1">
      <w:pPr>
        <w:rPr>
          <w:lang w:val="fr-FR"/>
        </w:rPr>
      </w:pPr>
    </w:p>
    <w:p w14:paraId="32EF65DF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b/>
          <w:color w:val="C80000"/>
          <w:sz w:val="24"/>
          <w:lang w:val="fr-FR"/>
        </w:rPr>
        <w:t>COÛT TOTAL ANNUEL AGRICULTEUR 50ha : MINIMUM 12.5K€ (bas) à MAXIMUM 43K€ (grave)</w:t>
      </w:r>
    </w:p>
    <w:p w14:paraId="2523F866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6FFD3978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2. PRÉSENTATION WATERSENSE &amp; PROPOSITION VALEUR</w:t>
      </w:r>
    </w:p>
    <w:p w14:paraId="5C76E63D" w14:textId="6E6BBDAB" w:rsidR="000B3C46" w:rsidRPr="000B3C46" w:rsidRDefault="00000000" w:rsidP="000B3C46">
      <w:pPr>
        <w:pStyle w:val="Titre2"/>
        <w:spacing w:before="240" w:after="240"/>
        <w:rPr>
          <w:lang w:val="fr-FR"/>
        </w:rPr>
      </w:pPr>
      <w:r w:rsidRPr="000B3C46">
        <w:rPr>
          <w:color w:val="4CAF50"/>
          <w:sz w:val="36"/>
          <w:lang w:val="fr-FR"/>
        </w:rPr>
        <w:t xml:space="preserve">2.1 </w:t>
      </w:r>
      <w:r w:rsidR="000B3C46" w:rsidRPr="000B3C46">
        <w:rPr>
          <w:color w:val="4CAF50"/>
          <w:sz w:val="36"/>
          <w:lang w:val="fr-FR"/>
        </w:rPr>
        <w:t xml:space="preserve">'Écosystème </w:t>
      </w:r>
      <w:proofErr w:type="spellStart"/>
      <w:r w:rsidR="000B3C46" w:rsidRPr="000B3C46">
        <w:rPr>
          <w:color w:val="4CAF50"/>
          <w:sz w:val="36"/>
          <w:lang w:val="fr-FR"/>
        </w:rPr>
        <w:t>WaterSense</w:t>
      </w:r>
      <w:proofErr w:type="spellEnd"/>
      <w:r w:rsidR="000B3C46" w:rsidRPr="000B3C46">
        <w:rPr>
          <w:color w:val="4CAF50"/>
          <w:sz w:val="36"/>
          <w:lang w:val="fr-FR"/>
        </w:rPr>
        <w:t xml:space="preserve"> : L'Irrigation Pilotée par l'Intelligence </w:t>
      </w:r>
    </w:p>
    <w:p w14:paraId="586B94C4" w14:textId="6FDA36BF" w:rsidR="000B3C46" w:rsidRPr="000B3C46" w:rsidRDefault="000B3C46" w:rsidP="000B3C46">
      <w:pPr>
        <w:rPr>
          <w:bCs/>
          <w:sz w:val="24"/>
          <w:lang w:val="fr-FR"/>
        </w:rPr>
      </w:pPr>
      <w:proofErr w:type="spellStart"/>
      <w:r w:rsidRPr="000B3C46">
        <w:rPr>
          <w:bCs/>
          <w:sz w:val="24"/>
          <w:lang w:val="fr-FR"/>
        </w:rPr>
        <w:t>WaterSense</w:t>
      </w:r>
      <w:proofErr w:type="spellEnd"/>
      <w:r w:rsidRPr="000B3C46">
        <w:rPr>
          <w:bCs/>
          <w:sz w:val="24"/>
          <w:lang w:val="fr-FR"/>
        </w:rPr>
        <w:t xml:space="preserve"> n'est pas qu'un outil de mesure, c'est un système d'aide à la décision complet qui transforme la donnée brute en économies d'eau et en gain de rendement</w:t>
      </w:r>
    </w:p>
    <w:p w14:paraId="7A0C6743" w14:textId="76D8CBA2" w:rsidR="000B3C46" w:rsidRPr="000B3C46" w:rsidRDefault="000B3C46" w:rsidP="000B3C46">
      <w:pPr>
        <w:pStyle w:val="Paragraphedeliste"/>
        <w:numPr>
          <w:ilvl w:val="0"/>
          <w:numId w:val="14"/>
        </w:numPr>
        <w:rPr>
          <w:b/>
          <w:bCs/>
          <w:lang w:val="fr-FR"/>
        </w:rPr>
      </w:pPr>
      <w:r w:rsidRPr="000B3C46">
        <w:rPr>
          <w:b/>
          <w:bCs/>
          <w:lang w:val="fr-FR"/>
        </w:rPr>
        <w:t>Capteurs Haute Précision « Terre-</w:t>
      </w:r>
      <w:proofErr w:type="spellStart"/>
      <w:r w:rsidRPr="000B3C46">
        <w:rPr>
          <w:b/>
          <w:bCs/>
          <w:lang w:val="fr-FR"/>
        </w:rPr>
        <w:t>Connect</w:t>
      </w:r>
      <w:proofErr w:type="spellEnd"/>
      <w:r w:rsidRPr="000B3C46">
        <w:rPr>
          <w:b/>
          <w:bCs/>
          <w:lang w:val="fr-FR"/>
        </w:rPr>
        <w:t xml:space="preserve"> »</w:t>
      </w:r>
    </w:p>
    <w:p w14:paraId="48E2770A" w14:textId="77777777" w:rsidR="000B3C46" w:rsidRPr="000B3C46" w:rsidRDefault="000B3C46" w:rsidP="000B3C46">
      <w:pPr>
        <w:rPr>
          <w:lang w:val="fr-FR"/>
        </w:rPr>
      </w:pPr>
      <w:r w:rsidRPr="000B3C46">
        <w:rPr>
          <w:i/>
          <w:iCs/>
          <w:lang w:val="fr-FR"/>
        </w:rPr>
        <w:t>L'intelligence commence au cœur de la racine.</w:t>
      </w:r>
    </w:p>
    <w:p w14:paraId="32FDA4A8" w14:textId="77777777" w:rsidR="000B3C46" w:rsidRPr="000B3C46" w:rsidRDefault="000B3C46" w:rsidP="000B3C46">
      <w:pPr>
        <w:numPr>
          <w:ilvl w:val="0"/>
          <w:numId w:val="10"/>
        </w:numPr>
        <w:tabs>
          <w:tab w:val="num" w:pos="720"/>
        </w:tabs>
        <w:rPr>
          <w:lang w:val="fr-FR"/>
        </w:rPr>
      </w:pPr>
      <w:r w:rsidRPr="000B3C46">
        <w:rPr>
          <w:b/>
          <w:bCs/>
          <w:lang w:val="fr-FR"/>
        </w:rPr>
        <w:t>Triple Mesure Critique :</w:t>
      </w:r>
      <w:r w:rsidRPr="000B3C46">
        <w:rPr>
          <w:lang w:val="fr-FR"/>
        </w:rPr>
        <w:t xml:space="preserve"> Suivi en temps réel de l'humidité (%), de la température (°C) et de la salinité (</w:t>
      </w:r>
      <w:proofErr w:type="spellStart"/>
      <w:r w:rsidRPr="000B3C46">
        <w:rPr>
          <w:lang w:val="fr-FR"/>
        </w:rPr>
        <w:t>mS</w:t>
      </w:r>
      <w:proofErr w:type="spellEnd"/>
      <w:r w:rsidRPr="000B3C46">
        <w:rPr>
          <w:lang w:val="fr-FR"/>
        </w:rPr>
        <w:t>/cm). Vous maîtrisez non seulement l'eau, mais aussi l'assimilation des nutriments.</w:t>
      </w:r>
    </w:p>
    <w:p w14:paraId="47A29BB2" w14:textId="77777777" w:rsidR="000B3C46" w:rsidRPr="000B3C46" w:rsidRDefault="000B3C46" w:rsidP="000B3C46">
      <w:pPr>
        <w:numPr>
          <w:ilvl w:val="0"/>
          <w:numId w:val="10"/>
        </w:numPr>
        <w:tabs>
          <w:tab w:val="num" w:pos="720"/>
        </w:tabs>
        <w:rPr>
          <w:lang w:val="fr-FR"/>
        </w:rPr>
      </w:pPr>
      <w:r w:rsidRPr="000B3C46">
        <w:rPr>
          <w:b/>
          <w:bCs/>
          <w:lang w:val="fr-FR"/>
        </w:rPr>
        <w:t>Performance Énergétique Inégalée :</w:t>
      </w:r>
      <w:r w:rsidRPr="000B3C46">
        <w:rPr>
          <w:lang w:val="fr-FR"/>
        </w:rPr>
        <w:t xml:space="preserve"> Grâce à une optimisation du protocole </w:t>
      </w:r>
      <w:proofErr w:type="spellStart"/>
      <w:r w:rsidRPr="000B3C46">
        <w:rPr>
          <w:lang w:val="fr-FR"/>
        </w:rPr>
        <w:t>LoRaWAN</w:t>
      </w:r>
      <w:proofErr w:type="spellEnd"/>
      <w:r w:rsidRPr="000B3C46">
        <w:rPr>
          <w:lang w:val="fr-FR"/>
        </w:rPr>
        <w:t xml:space="preserve">, nos capteurs affichent </w:t>
      </w:r>
      <w:r w:rsidRPr="000B3C46">
        <w:rPr>
          <w:b/>
          <w:bCs/>
          <w:lang w:val="fr-FR"/>
        </w:rPr>
        <w:t>18 mois d'autonomie</w:t>
      </w:r>
      <w:r w:rsidRPr="000B3C46">
        <w:rPr>
          <w:lang w:val="fr-FR"/>
        </w:rPr>
        <w:t>. C'est deux saisons complètes sans aucune maintenance humaine.</w:t>
      </w:r>
    </w:p>
    <w:p w14:paraId="443BCD43" w14:textId="77777777" w:rsidR="000B3C46" w:rsidRPr="000B3C46" w:rsidRDefault="000B3C46" w:rsidP="000B3C46">
      <w:pPr>
        <w:numPr>
          <w:ilvl w:val="0"/>
          <w:numId w:val="10"/>
        </w:numPr>
        <w:tabs>
          <w:tab w:val="num" w:pos="720"/>
        </w:tabs>
        <w:rPr>
          <w:lang w:val="fr-FR"/>
        </w:rPr>
      </w:pPr>
      <w:r w:rsidRPr="000B3C46">
        <w:rPr>
          <w:b/>
          <w:bCs/>
          <w:lang w:val="fr-FR"/>
        </w:rPr>
        <w:t>Rentabilité Immédiate :</w:t>
      </w:r>
      <w:r w:rsidRPr="000B3C46">
        <w:rPr>
          <w:lang w:val="fr-FR"/>
        </w:rPr>
        <w:t xml:space="preserve"> À </w:t>
      </w:r>
      <w:r w:rsidRPr="000B3C46">
        <w:rPr>
          <w:b/>
          <w:bCs/>
          <w:lang w:val="fr-FR"/>
        </w:rPr>
        <w:t>89€ l'unité</w:t>
      </w:r>
      <w:r w:rsidRPr="000B3C46">
        <w:rPr>
          <w:lang w:val="fr-FR"/>
        </w:rPr>
        <w:t>, nous divisons le coût d'entrée par 1,5 par rapport aux standards du marché, permettant un maillage plus serré et précis de vos parcelles.</w:t>
      </w:r>
    </w:p>
    <w:p w14:paraId="453E55C3" w14:textId="76481CFA" w:rsidR="000B3C46" w:rsidRPr="000B3C46" w:rsidRDefault="000B3C46" w:rsidP="000B3C46">
      <w:pPr>
        <w:pStyle w:val="Paragraphedeliste"/>
        <w:numPr>
          <w:ilvl w:val="0"/>
          <w:numId w:val="14"/>
        </w:numPr>
        <w:rPr>
          <w:b/>
          <w:bCs/>
          <w:lang w:val="fr-FR"/>
        </w:rPr>
      </w:pPr>
      <w:r w:rsidRPr="000B3C46">
        <w:rPr>
          <w:b/>
          <w:bCs/>
          <w:lang w:val="fr-FR"/>
        </w:rPr>
        <w:t>Passerelle « Sentinel Edge »</w:t>
      </w:r>
    </w:p>
    <w:p w14:paraId="036CEC31" w14:textId="77777777" w:rsidR="000B3C46" w:rsidRPr="000B3C46" w:rsidRDefault="000B3C46" w:rsidP="000B3C46">
      <w:pPr>
        <w:rPr>
          <w:lang w:val="fr-FR"/>
        </w:rPr>
      </w:pPr>
      <w:r w:rsidRPr="000B3C46">
        <w:rPr>
          <w:i/>
          <w:iCs/>
          <w:lang w:val="fr-FR"/>
        </w:rPr>
        <w:t>La garantie d'un arrosage sans interruption, peu importe les conditions.</w:t>
      </w:r>
    </w:p>
    <w:p w14:paraId="04ADB8D2" w14:textId="77777777" w:rsidR="000B3C46" w:rsidRPr="000B3C46" w:rsidRDefault="000B3C46" w:rsidP="000B3C46">
      <w:pPr>
        <w:numPr>
          <w:ilvl w:val="0"/>
          <w:numId w:val="11"/>
        </w:numPr>
        <w:rPr>
          <w:lang w:val="fr-FR"/>
        </w:rPr>
      </w:pPr>
      <w:r w:rsidRPr="000B3C46">
        <w:rPr>
          <w:b/>
          <w:bCs/>
          <w:lang w:val="fr-FR"/>
        </w:rPr>
        <w:t>Résilience Totale :</w:t>
      </w:r>
      <w:r w:rsidRPr="000B3C46">
        <w:rPr>
          <w:lang w:val="fr-FR"/>
        </w:rPr>
        <w:t xml:space="preserve"> En cas de coupure réseau, la passerelle stocke les données et maintient les cycles d'irrigation pendant </w:t>
      </w:r>
      <w:r w:rsidRPr="000B3C46">
        <w:rPr>
          <w:b/>
          <w:bCs/>
          <w:lang w:val="fr-FR"/>
        </w:rPr>
        <w:t>72 heures</w:t>
      </w:r>
      <w:r w:rsidRPr="000B3C46">
        <w:rPr>
          <w:lang w:val="fr-FR"/>
        </w:rPr>
        <w:t>. Votre exploitation reste autonome, même isolée.</w:t>
      </w:r>
    </w:p>
    <w:p w14:paraId="1797F96D" w14:textId="77777777" w:rsidR="000B3C46" w:rsidRPr="000B3C46" w:rsidRDefault="000B3C46" w:rsidP="000B3C46">
      <w:pPr>
        <w:numPr>
          <w:ilvl w:val="0"/>
          <w:numId w:val="11"/>
        </w:numPr>
        <w:rPr>
          <w:lang w:val="fr-FR"/>
        </w:rPr>
      </w:pPr>
      <w:r w:rsidRPr="000B3C46">
        <w:rPr>
          <w:b/>
          <w:bCs/>
          <w:lang w:val="fr-FR"/>
        </w:rPr>
        <w:t>Connectivité Hybride :</w:t>
      </w:r>
      <w:r w:rsidRPr="000B3C46">
        <w:rPr>
          <w:lang w:val="fr-FR"/>
        </w:rPr>
        <w:t xml:space="preserve"> Triple flux (LoRa, </w:t>
      </w:r>
      <w:proofErr w:type="spellStart"/>
      <w:r w:rsidRPr="000B3C46">
        <w:rPr>
          <w:lang w:val="fr-FR"/>
        </w:rPr>
        <w:t>WiFi</w:t>
      </w:r>
      <w:proofErr w:type="spellEnd"/>
      <w:r w:rsidRPr="000B3C46">
        <w:rPr>
          <w:lang w:val="fr-FR"/>
        </w:rPr>
        <w:t>, 4G) pour une couverture totale des zones blanches françaises.</w:t>
      </w:r>
    </w:p>
    <w:p w14:paraId="3C4899B9" w14:textId="77777777" w:rsidR="000B3C46" w:rsidRPr="000B3C46" w:rsidRDefault="000B3C46" w:rsidP="000B3C46">
      <w:pPr>
        <w:numPr>
          <w:ilvl w:val="0"/>
          <w:numId w:val="11"/>
        </w:numPr>
        <w:rPr>
          <w:lang w:val="fr-FR"/>
        </w:rPr>
      </w:pPr>
      <w:r w:rsidRPr="000B3C46">
        <w:rPr>
          <w:b/>
          <w:bCs/>
          <w:lang w:val="fr-FR"/>
        </w:rPr>
        <w:t>Souveraineté &amp; Sécurité :</w:t>
      </w:r>
      <w:r w:rsidRPr="000B3C46">
        <w:rPr>
          <w:lang w:val="fr-FR"/>
        </w:rPr>
        <w:t xml:space="preserve"> Données chiffrées en AES-256 et hébergement conforme RGPD. Vos données culturales vous appartiennent et sont protégées contre toute intrusion.</w:t>
      </w:r>
    </w:p>
    <w:p w14:paraId="483E20DA" w14:textId="04C46D5C" w:rsidR="000B3C46" w:rsidRPr="000B3C46" w:rsidRDefault="000B3C46" w:rsidP="000B3C46">
      <w:pPr>
        <w:pStyle w:val="Paragraphedeliste"/>
        <w:numPr>
          <w:ilvl w:val="0"/>
          <w:numId w:val="14"/>
        </w:numPr>
        <w:rPr>
          <w:b/>
          <w:bCs/>
        </w:rPr>
      </w:pPr>
      <w:proofErr w:type="spellStart"/>
      <w:r w:rsidRPr="000B3C46">
        <w:rPr>
          <w:b/>
          <w:bCs/>
        </w:rPr>
        <w:t>Moteur</w:t>
      </w:r>
      <w:proofErr w:type="spellEnd"/>
      <w:r w:rsidRPr="000B3C46">
        <w:rPr>
          <w:b/>
          <w:bCs/>
        </w:rPr>
        <w:t xml:space="preserve"> IA « Predict-Flow »</w:t>
      </w:r>
    </w:p>
    <w:p w14:paraId="127F3273" w14:textId="77777777" w:rsidR="000B3C46" w:rsidRPr="000B3C46" w:rsidRDefault="000B3C46" w:rsidP="000B3C46">
      <w:pPr>
        <w:rPr>
          <w:lang w:val="fr-FR"/>
        </w:rPr>
      </w:pPr>
      <w:r w:rsidRPr="000B3C46">
        <w:rPr>
          <w:i/>
          <w:iCs/>
          <w:lang w:val="fr-FR"/>
        </w:rPr>
        <w:t>L'algorithme qui apprend de votre terre.</w:t>
      </w:r>
    </w:p>
    <w:p w14:paraId="34BF24CB" w14:textId="77777777" w:rsidR="000B3C46" w:rsidRPr="000B3C46" w:rsidRDefault="000B3C46" w:rsidP="000B3C46">
      <w:pPr>
        <w:numPr>
          <w:ilvl w:val="0"/>
          <w:numId w:val="12"/>
        </w:numPr>
        <w:tabs>
          <w:tab w:val="num" w:pos="720"/>
        </w:tabs>
        <w:rPr>
          <w:lang w:val="fr-FR"/>
        </w:rPr>
      </w:pPr>
      <w:r w:rsidRPr="000B3C46">
        <w:rPr>
          <w:b/>
          <w:bCs/>
          <w:lang w:val="fr-FR"/>
        </w:rPr>
        <w:t>Précision Chirurgicale :</w:t>
      </w:r>
      <w:r w:rsidRPr="000B3C46">
        <w:rPr>
          <w:lang w:val="fr-FR"/>
        </w:rPr>
        <w:t xml:space="preserve"> Là où les minuteurs classiques gaspillent l'eau, notre IA atteint </w:t>
      </w:r>
      <w:r w:rsidRPr="000B3C46">
        <w:rPr>
          <w:b/>
          <w:bCs/>
          <w:lang w:val="fr-FR"/>
        </w:rPr>
        <w:t>92% de précision</w:t>
      </w:r>
      <w:r w:rsidRPr="000B3C46">
        <w:rPr>
          <w:lang w:val="fr-FR"/>
        </w:rPr>
        <w:t xml:space="preserve"> en corrélant vos données locales avec les prévisions météo.</w:t>
      </w:r>
    </w:p>
    <w:p w14:paraId="23F3505F" w14:textId="77777777" w:rsidR="000B3C46" w:rsidRPr="000B3C46" w:rsidRDefault="000B3C46" w:rsidP="000B3C46">
      <w:pPr>
        <w:numPr>
          <w:ilvl w:val="0"/>
          <w:numId w:val="12"/>
        </w:numPr>
        <w:tabs>
          <w:tab w:val="num" w:pos="720"/>
        </w:tabs>
        <w:rPr>
          <w:lang w:val="fr-FR"/>
        </w:rPr>
      </w:pPr>
      <w:r w:rsidRPr="000B3C46">
        <w:rPr>
          <w:b/>
          <w:bCs/>
          <w:lang w:val="fr-FR"/>
        </w:rPr>
        <w:t>Apprentissage Continu :</w:t>
      </w:r>
      <w:r w:rsidRPr="000B3C46">
        <w:rPr>
          <w:lang w:val="fr-FR"/>
        </w:rPr>
        <w:t xml:space="preserve"> Le modèle se réentraîne chaque nuit sur vos données spécifiques. Plus vous l'utilisez, plus il devient performant pour votre </w:t>
      </w:r>
      <w:proofErr w:type="spellStart"/>
      <w:r w:rsidRPr="000B3C46">
        <w:rPr>
          <w:lang w:val="fr-FR"/>
        </w:rPr>
        <w:t>micro-climat</w:t>
      </w:r>
      <w:proofErr w:type="spellEnd"/>
      <w:r w:rsidRPr="000B3C46">
        <w:rPr>
          <w:lang w:val="fr-FR"/>
        </w:rPr>
        <w:t>.</w:t>
      </w:r>
    </w:p>
    <w:p w14:paraId="485F1112" w14:textId="77777777" w:rsidR="000B3C46" w:rsidRPr="000B3C46" w:rsidRDefault="000B3C46" w:rsidP="000B3C46">
      <w:pPr>
        <w:numPr>
          <w:ilvl w:val="0"/>
          <w:numId w:val="12"/>
        </w:numPr>
        <w:tabs>
          <w:tab w:val="num" w:pos="720"/>
        </w:tabs>
        <w:rPr>
          <w:lang w:val="fr-FR"/>
        </w:rPr>
      </w:pPr>
      <w:r w:rsidRPr="000B3C46">
        <w:rPr>
          <w:b/>
          <w:bCs/>
          <w:lang w:val="fr-FR"/>
        </w:rPr>
        <w:lastRenderedPageBreak/>
        <w:t>Gardien Numérique :</w:t>
      </w:r>
      <w:r w:rsidRPr="000B3C46">
        <w:rPr>
          <w:lang w:val="fr-FR"/>
        </w:rPr>
        <w:t xml:space="preserve"> Détection instantanée des anomalies (fuites, buses bouchées). Vous recevez une alerte avant même que le problème ne devienne coûteux.</w:t>
      </w:r>
    </w:p>
    <w:p w14:paraId="021EC11A" w14:textId="2FB404C1" w:rsidR="000B3C46" w:rsidRPr="000B3C46" w:rsidRDefault="000B3C46" w:rsidP="000B3C46">
      <w:pPr>
        <w:pStyle w:val="Paragraphedeliste"/>
        <w:numPr>
          <w:ilvl w:val="0"/>
          <w:numId w:val="14"/>
        </w:numPr>
        <w:rPr>
          <w:b/>
          <w:bCs/>
          <w:lang w:val="fr-FR"/>
        </w:rPr>
      </w:pPr>
      <w:r w:rsidRPr="000B3C46">
        <w:rPr>
          <w:b/>
          <w:bCs/>
          <w:lang w:val="fr-FR"/>
        </w:rPr>
        <w:t>Interface « Agri-Pilot »</w:t>
      </w:r>
    </w:p>
    <w:p w14:paraId="70E2A296" w14:textId="77777777" w:rsidR="000B3C46" w:rsidRPr="000B3C46" w:rsidRDefault="000B3C46" w:rsidP="000B3C46">
      <w:pPr>
        <w:rPr>
          <w:lang w:val="fr-FR"/>
        </w:rPr>
      </w:pPr>
      <w:r w:rsidRPr="000B3C46">
        <w:rPr>
          <w:i/>
          <w:iCs/>
          <w:lang w:val="fr-FR"/>
        </w:rPr>
        <w:t>La complexité technologique au service de la simplicité d'usage.</w:t>
      </w:r>
    </w:p>
    <w:p w14:paraId="418451C6" w14:textId="77777777" w:rsidR="000B3C46" w:rsidRPr="000B3C46" w:rsidRDefault="000B3C46" w:rsidP="000B3C46">
      <w:pPr>
        <w:numPr>
          <w:ilvl w:val="0"/>
          <w:numId w:val="13"/>
        </w:numPr>
        <w:tabs>
          <w:tab w:val="num" w:pos="720"/>
        </w:tabs>
        <w:rPr>
          <w:lang w:val="fr-FR"/>
        </w:rPr>
      </w:pPr>
      <w:r w:rsidRPr="000B3C46">
        <w:rPr>
          <w:b/>
          <w:bCs/>
          <w:lang w:val="fr-FR"/>
        </w:rPr>
        <w:t>Zéro Courbe d'Apprentissage :</w:t>
      </w:r>
      <w:r w:rsidRPr="000B3C46">
        <w:rPr>
          <w:lang w:val="fr-FR"/>
        </w:rPr>
        <w:t xml:space="preserve"> Une interface pensée pour le terrain, maîtrisable en moins de 30 minutes.</w:t>
      </w:r>
    </w:p>
    <w:p w14:paraId="0C41FE76" w14:textId="77777777" w:rsidR="000B3C46" w:rsidRPr="000B3C46" w:rsidRDefault="000B3C46" w:rsidP="000B3C46">
      <w:pPr>
        <w:numPr>
          <w:ilvl w:val="0"/>
          <w:numId w:val="13"/>
        </w:numPr>
        <w:tabs>
          <w:tab w:val="num" w:pos="720"/>
        </w:tabs>
        <w:rPr>
          <w:lang w:val="fr-FR"/>
        </w:rPr>
      </w:pPr>
      <w:r w:rsidRPr="000B3C46">
        <w:rPr>
          <w:b/>
          <w:bCs/>
          <w:lang w:val="fr-FR"/>
        </w:rPr>
        <w:t>Notifications Actionnables :</w:t>
      </w:r>
      <w:r w:rsidRPr="000B3C46">
        <w:rPr>
          <w:lang w:val="fr-FR"/>
        </w:rPr>
        <w:t xml:space="preserve"> Ne perdez plus de temps à analyser des graphiques. L'app vous envoie une notification claire : </w:t>
      </w:r>
      <w:r w:rsidRPr="000B3C46">
        <w:rPr>
          <w:i/>
          <w:iCs/>
          <w:lang w:val="fr-FR"/>
        </w:rPr>
        <w:t>"Parcelle Nord : Arrosage recommandé de 14h à 16h"</w:t>
      </w:r>
      <w:r w:rsidRPr="000B3C46">
        <w:rPr>
          <w:lang w:val="fr-FR"/>
        </w:rPr>
        <w:t>.</w:t>
      </w:r>
    </w:p>
    <w:p w14:paraId="5ACBAD10" w14:textId="77777777" w:rsidR="000B3C46" w:rsidRPr="000B3C46" w:rsidRDefault="000B3C46" w:rsidP="000B3C46">
      <w:pPr>
        <w:numPr>
          <w:ilvl w:val="0"/>
          <w:numId w:val="13"/>
        </w:numPr>
        <w:tabs>
          <w:tab w:val="num" w:pos="720"/>
        </w:tabs>
        <w:rPr>
          <w:lang w:val="fr-FR"/>
        </w:rPr>
      </w:pPr>
      <w:r w:rsidRPr="000B3C46">
        <w:rPr>
          <w:b/>
          <w:bCs/>
          <w:lang w:val="fr-FR"/>
        </w:rPr>
        <w:t>Sérénité Administrative :</w:t>
      </w:r>
      <w:r w:rsidRPr="000B3C46">
        <w:rPr>
          <w:lang w:val="fr-FR"/>
        </w:rPr>
        <w:t xml:space="preserve"> Génération automatique des rapports de conformité pour les audits PAC et les certifications environnementales. Un clic, un PDF, zéro stress.</w:t>
      </w:r>
    </w:p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3185"/>
        <w:gridCol w:w="5024"/>
      </w:tblGrid>
      <w:tr w:rsidR="000B3C46" w:rsidRPr="000B3C46" w14:paraId="7525E64F" w14:textId="77777777" w:rsidTr="000B3C4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C3B5B" w14:textId="77777777" w:rsidR="000B3C46" w:rsidRPr="000B3C46" w:rsidRDefault="000B3C46" w:rsidP="000B3C46">
            <w:pPr>
              <w:jc w:val="center"/>
              <w:rPr>
                <w:b/>
                <w:bCs/>
                <w:color w:val="76923C" w:themeColor="accent3" w:themeShade="BF"/>
                <w:lang w:val="fr-FR"/>
              </w:rPr>
            </w:pPr>
            <w:r w:rsidRPr="000B3C46">
              <w:rPr>
                <w:b/>
                <w:bCs/>
                <w:color w:val="76923C" w:themeColor="accent3" w:themeShade="BF"/>
                <w:lang w:val="fr-FR"/>
              </w:rPr>
              <w:t>Caractéristique</w:t>
            </w:r>
          </w:p>
        </w:tc>
        <w:tc>
          <w:tcPr>
            <w:tcW w:w="31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DF86A" w14:textId="77777777" w:rsidR="000B3C46" w:rsidRPr="000B3C46" w:rsidRDefault="000B3C46" w:rsidP="000B3C46">
            <w:pPr>
              <w:jc w:val="center"/>
              <w:rPr>
                <w:b/>
                <w:bCs/>
                <w:color w:val="76923C" w:themeColor="accent3" w:themeShade="BF"/>
                <w:lang w:val="fr-FR"/>
              </w:rPr>
            </w:pPr>
            <w:r w:rsidRPr="000B3C46">
              <w:rPr>
                <w:b/>
                <w:bCs/>
                <w:color w:val="76923C" w:themeColor="accent3" w:themeShade="BF"/>
                <w:lang w:val="fr-FR"/>
              </w:rPr>
              <w:t>Bénéfice Producteur</w:t>
            </w:r>
          </w:p>
        </w:tc>
        <w:tc>
          <w:tcPr>
            <w:tcW w:w="5024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9FB2A1" w14:textId="77777777" w:rsidR="000B3C46" w:rsidRPr="000B3C46" w:rsidRDefault="000B3C46" w:rsidP="000B3C46">
            <w:pPr>
              <w:jc w:val="center"/>
              <w:rPr>
                <w:b/>
                <w:bCs/>
                <w:color w:val="76923C" w:themeColor="accent3" w:themeShade="BF"/>
                <w:lang w:val="fr-FR"/>
              </w:rPr>
            </w:pPr>
            <w:r w:rsidRPr="000B3C46">
              <w:rPr>
                <w:b/>
                <w:bCs/>
                <w:color w:val="76923C" w:themeColor="accent3" w:themeShade="BF"/>
                <w:lang w:val="fr-FR"/>
              </w:rPr>
              <w:t>Valeur Ajoutée Unique</w:t>
            </w:r>
          </w:p>
        </w:tc>
      </w:tr>
      <w:tr w:rsidR="000B3C46" w:rsidRPr="000B3C46" w14:paraId="4EFAE13F" w14:textId="77777777" w:rsidTr="000B3C4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14B93" w14:textId="77777777" w:rsidR="000B3C46" w:rsidRPr="000B3C46" w:rsidRDefault="000B3C46" w:rsidP="000B3C46">
            <w:pPr>
              <w:rPr>
                <w:lang w:val="fr-FR"/>
              </w:rPr>
            </w:pPr>
            <w:r w:rsidRPr="000B3C46">
              <w:rPr>
                <w:lang w:val="fr-FR"/>
              </w:rPr>
              <w:t>Coût Hardware</w:t>
            </w:r>
          </w:p>
        </w:tc>
        <w:tc>
          <w:tcPr>
            <w:tcW w:w="31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D2F61" w14:textId="77777777" w:rsidR="000B3C46" w:rsidRPr="000B3C46" w:rsidRDefault="000B3C46" w:rsidP="000B3C46">
            <w:pPr>
              <w:rPr>
                <w:lang w:val="fr-FR"/>
              </w:rPr>
            </w:pPr>
            <w:r w:rsidRPr="000B3C46">
              <w:rPr>
                <w:lang w:val="fr-FR"/>
              </w:rPr>
              <w:t>Réduction de l'investissement initial.</w:t>
            </w:r>
          </w:p>
        </w:tc>
        <w:tc>
          <w:tcPr>
            <w:tcW w:w="5024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CF6213" w14:textId="77777777" w:rsidR="000B3C46" w:rsidRPr="000B3C46" w:rsidRDefault="000B3C46" w:rsidP="000B3C46">
            <w:pPr>
              <w:rPr>
                <w:lang w:val="fr-FR"/>
              </w:rPr>
            </w:pPr>
            <w:r w:rsidRPr="000B3C46">
              <w:rPr>
                <w:lang w:val="fr-FR"/>
              </w:rPr>
              <w:t>Le meilleur ratio Prix / Nombre de points de mesure en France.</w:t>
            </w:r>
          </w:p>
        </w:tc>
      </w:tr>
      <w:tr w:rsidR="000B3C46" w:rsidRPr="000B3C46" w14:paraId="05645C21" w14:textId="77777777" w:rsidTr="000B3C4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00149" w14:textId="77777777" w:rsidR="000B3C46" w:rsidRPr="000B3C46" w:rsidRDefault="000B3C46" w:rsidP="000B3C46">
            <w:pPr>
              <w:rPr>
                <w:lang w:val="fr-FR"/>
              </w:rPr>
            </w:pPr>
            <w:r w:rsidRPr="000B3C46">
              <w:rPr>
                <w:lang w:val="fr-FR"/>
              </w:rPr>
              <w:t>Autonomie Batterie</w:t>
            </w:r>
          </w:p>
        </w:tc>
        <w:tc>
          <w:tcPr>
            <w:tcW w:w="31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E075D" w14:textId="77777777" w:rsidR="000B3C46" w:rsidRPr="000B3C46" w:rsidRDefault="000B3C46" w:rsidP="000B3C46">
            <w:pPr>
              <w:rPr>
                <w:lang w:val="fr-FR"/>
              </w:rPr>
            </w:pPr>
            <w:r w:rsidRPr="000B3C46">
              <w:rPr>
                <w:lang w:val="fr-FR"/>
              </w:rPr>
              <w:t>Moins de manipulations au champ.</w:t>
            </w:r>
          </w:p>
        </w:tc>
        <w:tc>
          <w:tcPr>
            <w:tcW w:w="5024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4D5D50" w14:textId="77777777" w:rsidR="000B3C46" w:rsidRPr="000B3C46" w:rsidRDefault="000B3C46" w:rsidP="000B3C46">
            <w:pPr>
              <w:rPr>
                <w:lang w:val="fr-FR"/>
              </w:rPr>
            </w:pPr>
            <w:r w:rsidRPr="000B3C46">
              <w:rPr>
                <w:lang w:val="fr-FR"/>
              </w:rPr>
              <w:t>Sérénité opérationnelle sur toute la saison culturale.</w:t>
            </w:r>
          </w:p>
        </w:tc>
      </w:tr>
      <w:tr w:rsidR="000B3C46" w:rsidRPr="000B3C46" w14:paraId="1AA2362D" w14:textId="77777777" w:rsidTr="000B3C4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F1E59" w14:textId="77777777" w:rsidR="000B3C46" w:rsidRPr="000B3C46" w:rsidRDefault="000B3C46" w:rsidP="000B3C46">
            <w:pPr>
              <w:rPr>
                <w:lang w:val="fr-FR"/>
              </w:rPr>
            </w:pPr>
            <w:r w:rsidRPr="000B3C46">
              <w:rPr>
                <w:lang w:val="fr-FR"/>
              </w:rPr>
              <w:t>IA Localisée</w:t>
            </w:r>
          </w:p>
        </w:tc>
        <w:tc>
          <w:tcPr>
            <w:tcW w:w="31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C3DA9" w14:textId="77777777" w:rsidR="000B3C46" w:rsidRPr="000B3C46" w:rsidRDefault="000B3C46" w:rsidP="000B3C46">
            <w:pPr>
              <w:rPr>
                <w:lang w:val="fr-FR"/>
              </w:rPr>
            </w:pPr>
            <w:r w:rsidRPr="000B3C46">
              <w:rPr>
                <w:lang w:val="fr-FR"/>
              </w:rPr>
              <w:t>Économie d'eau jusqu'à 25%.</w:t>
            </w:r>
          </w:p>
        </w:tc>
        <w:tc>
          <w:tcPr>
            <w:tcW w:w="5024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C643A7" w14:textId="77777777" w:rsidR="000B3C46" w:rsidRPr="000B3C46" w:rsidRDefault="000B3C46" w:rsidP="000B3C46">
            <w:pPr>
              <w:rPr>
                <w:lang w:val="fr-FR"/>
              </w:rPr>
            </w:pPr>
            <w:r w:rsidRPr="000B3C46">
              <w:rPr>
                <w:lang w:val="fr-FR"/>
              </w:rPr>
              <w:t>Une solution qui s'adapte à votre terroir et non l'inverse.</w:t>
            </w:r>
          </w:p>
        </w:tc>
      </w:tr>
      <w:tr w:rsidR="000B3C46" w:rsidRPr="000B3C46" w14:paraId="3040F715" w14:textId="77777777" w:rsidTr="000B3C4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509C1" w14:textId="77777777" w:rsidR="000B3C46" w:rsidRPr="000B3C46" w:rsidRDefault="000B3C46" w:rsidP="000B3C46">
            <w:pPr>
              <w:rPr>
                <w:lang w:val="fr-FR"/>
              </w:rPr>
            </w:pPr>
            <w:r w:rsidRPr="000B3C46">
              <w:rPr>
                <w:lang w:val="fr-FR"/>
              </w:rPr>
              <w:t>Support Local</w:t>
            </w:r>
          </w:p>
        </w:tc>
        <w:tc>
          <w:tcPr>
            <w:tcW w:w="31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40DCD" w14:textId="77777777" w:rsidR="000B3C46" w:rsidRPr="000B3C46" w:rsidRDefault="000B3C46" w:rsidP="000B3C46">
            <w:pPr>
              <w:rPr>
                <w:lang w:val="fr-FR"/>
              </w:rPr>
            </w:pPr>
            <w:r w:rsidRPr="000B3C46">
              <w:rPr>
                <w:lang w:val="fr-FR"/>
              </w:rPr>
              <w:t>Réactivité maximale.</w:t>
            </w:r>
          </w:p>
        </w:tc>
        <w:tc>
          <w:tcPr>
            <w:tcW w:w="5024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A23F66" w14:textId="77777777" w:rsidR="000B3C46" w:rsidRPr="000B3C46" w:rsidRDefault="000B3C46" w:rsidP="000B3C46">
            <w:pPr>
              <w:rPr>
                <w:lang w:val="fr-FR"/>
              </w:rPr>
            </w:pPr>
            <w:r w:rsidRPr="000B3C46">
              <w:rPr>
                <w:lang w:val="fr-FR"/>
              </w:rPr>
              <w:t>Une expertise française qui comprend vos contraintes réglementaires.</w:t>
            </w:r>
          </w:p>
        </w:tc>
      </w:tr>
    </w:tbl>
    <w:p w14:paraId="20ECE137" w14:textId="77777777" w:rsidR="00F84CB1" w:rsidRPr="000B3C46" w:rsidRDefault="00F84CB1">
      <w:pPr>
        <w:rPr>
          <w:lang w:val="fr-FR"/>
        </w:rPr>
      </w:pPr>
    </w:p>
    <w:p w14:paraId="60C0FEEF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670108B7" w14:textId="77777777" w:rsidR="00F84CB1" w:rsidRPr="000B3C46" w:rsidRDefault="00000000">
      <w:pPr>
        <w:pStyle w:val="Titre2"/>
        <w:spacing w:before="240" w:after="240"/>
        <w:rPr>
          <w:lang w:val="fr-FR"/>
        </w:rPr>
      </w:pPr>
      <w:r w:rsidRPr="000B3C46">
        <w:rPr>
          <w:color w:val="4CAF50"/>
          <w:sz w:val="36"/>
          <w:lang w:val="fr-FR"/>
        </w:rPr>
        <w:lastRenderedPageBreak/>
        <w:t>2.2 Architecture Technique 5 Couches Expliquée</w:t>
      </w:r>
    </w:p>
    <w:p w14:paraId="2DB831EB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0E5FCB42" w14:textId="77777777" w:rsidR="00F84CB1" w:rsidRPr="000B3C46" w:rsidRDefault="00F84CB1">
      <w:pPr>
        <w:rPr>
          <w:lang w:val="fr-FR"/>
        </w:rPr>
      </w:pPr>
    </w:p>
    <w:p w14:paraId="0C055003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42DB3CEF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6FBD7F5A" w14:textId="77777777" w:rsidR="00F84CB1" w:rsidRPr="000B3C46" w:rsidRDefault="00000000">
      <w:pPr>
        <w:pStyle w:val="Titre2"/>
        <w:spacing w:before="240" w:after="240"/>
        <w:rPr>
          <w:lang w:val="fr-FR"/>
        </w:rPr>
      </w:pPr>
      <w:r w:rsidRPr="000B3C46">
        <w:rPr>
          <w:color w:val="4CAF50"/>
          <w:sz w:val="36"/>
          <w:lang w:val="fr-FR"/>
        </w:rPr>
        <w:lastRenderedPageBreak/>
        <w:t>2.3 Innovation Technologique Majeure (IA Brevet)</w:t>
      </w:r>
    </w:p>
    <w:p w14:paraId="53CB9A6D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44F035D1" w14:textId="77777777" w:rsidR="00F84CB1" w:rsidRPr="000B3C46" w:rsidRDefault="00F84CB1">
      <w:pPr>
        <w:rPr>
          <w:lang w:val="fr-FR"/>
        </w:rPr>
      </w:pPr>
    </w:p>
    <w:p w14:paraId="4E4D742F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0C6F0013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196299F1" w14:textId="77777777" w:rsidR="00F84CB1" w:rsidRPr="000B3C46" w:rsidRDefault="00000000">
      <w:pPr>
        <w:pStyle w:val="Titre2"/>
        <w:spacing w:before="240" w:after="240"/>
        <w:rPr>
          <w:lang w:val="fr-FR"/>
        </w:rPr>
      </w:pPr>
      <w:r w:rsidRPr="000B3C46">
        <w:rPr>
          <w:color w:val="4CAF50"/>
          <w:sz w:val="36"/>
          <w:lang w:val="fr-FR"/>
        </w:rPr>
        <w:lastRenderedPageBreak/>
        <w:t>2.4 Matrice Problème-Solution Détaillée</w:t>
      </w:r>
    </w:p>
    <w:p w14:paraId="76B87F80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1F00403F" w14:textId="77777777" w:rsidR="00F84CB1" w:rsidRPr="000B3C46" w:rsidRDefault="00F84CB1">
      <w:pPr>
        <w:rPr>
          <w:lang w:val="fr-FR"/>
        </w:rPr>
      </w:pPr>
    </w:p>
    <w:p w14:paraId="67AD7658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04A1F66C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547748A7" w14:textId="77777777" w:rsidR="00F84CB1" w:rsidRPr="000B3C46" w:rsidRDefault="00000000">
      <w:pPr>
        <w:pStyle w:val="Titre2"/>
        <w:spacing w:before="240" w:after="240"/>
        <w:rPr>
          <w:lang w:val="fr-FR"/>
        </w:rPr>
      </w:pPr>
      <w:r w:rsidRPr="000B3C46">
        <w:rPr>
          <w:color w:val="4CAF50"/>
          <w:sz w:val="36"/>
          <w:lang w:val="fr-FR"/>
        </w:rPr>
        <w:lastRenderedPageBreak/>
        <w:t>2.5 Contexte Entreprise et Équipe</w:t>
      </w:r>
    </w:p>
    <w:p w14:paraId="7F2B0A14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312E922F" w14:textId="77777777" w:rsidR="00F84CB1" w:rsidRPr="000B3C46" w:rsidRDefault="00F84CB1">
      <w:pPr>
        <w:rPr>
          <w:lang w:val="fr-FR"/>
        </w:rPr>
      </w:pPr>
    </w:p>
    <w:p w14:paraId="62AAE4B9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51156A44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3D9AA378" w14:textId="77777777" w:rsidR="00F84CB1" w:rsidRPr="000B3C46" w:rsidRDefault="00000000">
      <w:pPr>
        <w:pStyle w:val="Titre2"/>
        <w:spacing w:before="240" w:after="240"/>
        <w:rPr>
          <w:lang w:val="fr-FR"/>
        </w:rPr>
      </w:pPr>
      <w:r w:rsidRPr="000B3C46">
        <w:rPr>
          <w:color w:val="4CAF50"/>
          <w:sz w:val="36"/>
          <w:lang w:val="fr-FR"/>
        </w:rPr>
        <w:lastRenderedPageBreak/>
        <w:t>2.6 Segmentation Client Approfondie</w:t>
      </w:r>
    </w:p>
    <w:p w14:paraId="707E1A97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30CF178E" w14:textId="77777777" w:rsidR="00F84CB1" w:rsidRPr="000B3C46" w:rsidRDefault="00F84CB1">
      <w:pPr>
        <w:rPr>
          <w:lang w:val="fr-FR"/>
        </w:rPr>
      </w:pPr>
    </w:p>
    <w:p w14:paraId="13C77071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653147F6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2EA288F3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3. ÉTUDE DE MARCHÉ APPROFONDIE</w:t>
      </w:r>
    </w:p>
    <w:p w14:paraId="2C6CB14A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60DA23A5" w14:textId="77777777" w:rsidR="00F84CB1" w:rsidRPr="000B3C46" w:rsidRDefault="00F84CB1">
      <w:pPr>
        <w:rPr>
          <w:lang w:val="fr-FR"/>
        </w:rPr>
      </w:pPr>
    </w:p>
    <w:p w14:paraId="2B9660E3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430FA62D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4A66F1A7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3.1 Analyse PESTEL Complète</w:t>
      </w:r>
    </w:p>
    <w:p w14:paraId="6A515D52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4E7601D5" w14:textId="77777777" w:rsidR="00F84CB1" w:rsidRPr="000B3C46" w:rsidRDefault="00F84CB1">
      <w:pPr>
        <w:rPr>
          <w:lang w:val="fr-FR"/>
        </w:rPr>
      </w:pPr>
    </w:p>
    <w:p w14:paraId="20312990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19144358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39684C21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3.2 Analyse SWOT Stratégique</w:t>
      </w:r>
    </w:p>
    <w:p w14:paraId="713D5A90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59C83894" w14:textId="77777777" w:rsidR="00F84CB1" w:rsidRPr="000B3C46" w:rsidRDefault="00F84CB1">
      <w:pPr>
        <w:rPr>
          <w:lang w:val="fr-FR"/>
        </w:rPr>
      </w:pPr>
    </w:p>
    <w:p w14:paraId="712F5FC0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41794EB9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65CDE05A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3.3 Benchmarking Concurrentiel</w:t>
      </w:r>
    </w:p>
    <w:p w14:paraId="2624D209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6D9A67FA" w14:textId="77777777" w:rsidR="00F84CB1" w:rsidRPr="000B3C46" w:rsidRDefault="00F84CB1">
      <w:pPr>
        <w:rPr>
          <w:lang w:val="fr-FR"/>
        </w:rPr>
      </w:pPr>
    </w:p>
    <w:p w14:paraId="5793D150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5CD1CEB1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77F333F7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4. STRATÉGIE COMMERCIALE &amp; MARKETING MIX</w:t>
      </w:r>
    </w:p>
    <w:p w14:paraId="481D7880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2DA4A463" w14:textId="77777777" w:rsidR="00F84CB1" w:rsidRPr="000B3C46" w:rsidRDefault="00F84CB1">
      <w:pPr>
        <w:rPr>
          <w:lang w:val="fr-FR"/>
        </w:rPr>
      </w:pPr>
    </w:p>
    <w:p w14:paraId="2043344C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4D3A0247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45764040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4.1 Politique Produit Détaillée</w:t>
      </w:r>
    </w:p>
    <w:p w14:paraId="648BA4A6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5C38667E" w14:textId="77777777" w:rsidR="00F84CB1" w:rsidRPr="000B3C46" w:rsidRDefault="00F84CB1">
      <w:pPr>
        <w:rPr>
          <w:lang w:val="fr-FR"/>
        </w:rPr>
      </w:pPr>
    </w:p>
    <w:p w14:paraId="7AC0E914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55BAA764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74B47C5E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4.2 Politique Prix Approfondie</w:t>
      </w:r>
    </w:p>
    <w:p w14:paraId="4B142892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5F653DC8" w14:textId="77777777" w:rsidR="00F84CB1" w:rsidRPr="000B3C46" w:rsidRDefault="00F84CB1">
      <w:pPr>
        <w:rPr>
          <w:lang w:val="fr-FR"/>
        </w:rPr>
      </w:pPr>
    </w:p>
    <w:p w14:paraId="4A000C34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7EE10BF7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1A950436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4.3 Politique Distribution</w:t>
      </w:r>
    </w:p>
    <w:p w14:paraId="61CF3A4C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65FC55AA" w14:textId="77777777" w:rsidR="00F84CB1" w:rsidRPr="000B3C46" w:rsidRDefault="00F84CB1">
      <w:pPr>
        <w:rPr>
          <w:lang w:val="fr-FR"/>
        </w:rPr>
      </w:pPr>
    </w:p>
    <w:p w14:paraId="1C6F55B8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76382A17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63B3A1AD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4.4 Politique Promotion</w:t>
      </w:r>
    </w:p>
    <w:p w14:paraId="7D4E4448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3E9E8793" w14:textId="77777777" w:rsidR="00F84CB1" w:rsidRPr="000B3C46" w:rsidRDefault="00F84CB1">
      <w:pPr>
        <w:rPr>
          <w:lang w:val="fr-FR"/>
        </w:rPr>
      </w:pPr>
    </w:p>
    <w:p w14:paraId="62C3F156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120E4F67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4A08F01E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5. ASPECTS SPÉCIFIQUES &amp; FAISABILITÉ</w:t>
      </w:r>
    </w:p>
    <w:p w14:paraId="53F09699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4FCE5468" w14:textId="77777777" w:rsidR="00F84CB1" w:rsidRPr="000B3C46" w:rsidRDefault="00F84CB1">
      <w:pPr>
        <w:rPr>
          <w:lang w:val="fr-FR"/>
        </w:rPr>
      </w:pPr>
    </w:p>
    <w:p w14:paraId="3988F80B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56A084CD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67139F43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5.1 Stratégie Commerciale Partenaires</w:t>
      </w:r>
    </w:p>
    <w:p w14:paraId="76D1B1AA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6599CF46" w14:textId="77777777" w:rsidR="00F84CB1" w:rsidRPr="000B3C46" w:rsidRDefault="00F84CB1">
      <w:pPr>
        <w:rPr>
          <w:lang w:val="fr-FR"/>
        </w:rPr>
      </w:pPr>
    </w:p>
    <w:p w14:paraId="58B1AED5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338D0BA1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4503E8B1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5.2 Aspects Juridiques</w:t>
      </w:r>
    </w:p>
    <w:p w14:paraId="4202B9E6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7DA28019" w14:textId="77777777" w:rsidR="00F84CB1" w:rsidRPr="000B3C46" w:rsidRDefault="00F84CB1">
      <w:pPr>
        <w:rPr>
          <w:lang w:val="fr-FR"/>
        </w:rPr>
      </w:pPr>
    </w:p>
    <w:p w14:paraId="5E192D3A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06E8E483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2F933248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5.3 Aspects Financiers</w:t>
      </w:r>
    </w:p>
    <w:p w14:paraId="3CFCD2F1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4A3538C6" w14:textId="77777777" w:rsidR="00F84CB1" w:rsidRPr="000B3C46" w:rsidRDefault="00F84CB1">
      <w:pPr>
        <w:rPr>
          <w:lang w:val="fr-FR"/>
        </w:rPr>
      </w:pPr>
    </w:p>
    <w:p w14:paraId="76CFD9DF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1EE626F7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7E719B62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6. PLAN OPÉRATIONNEL 2026-2027</w:t>
      </w:r>
    </w:p>
    <w:p w14:paraId="6762EDA5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5943B446" w14:textId="77777777" w:rsidR="00F84CB1" w:rsidRPr="000B3C46" w:rsidRDefault="00F84CB1">
      <w:pPr>
        <w:rPr>
          <w:lang w:val="fr-FR"/>
        </w:rPr>
      </w:pPr>
    </w:p>
    <w:p w14:paraId="1567B966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47403AF9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06232FC9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7. CONCLUSION &amp; RECOMMANDATIONS</w:t>
      </w:r>
    </w:p>
    <w:p w14:paraId="0EECF6E2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33C7ECCE" w14:textId="77777777" w:rsidR="00F84CB1" w:rsidRPr="000B3C46" w:rsidRDefault="00F84CB1">
      <w:pPr>
        <w:rPr>
          <w:lang w:val="fr-FR"/>
        </w:rPr>
      </w:pPr>
    </w:p>
    <w:p w14:paraId="17D4773A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4CEE9E1F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7934F1FC" w14:textId="77777777" w:rsidR="00F84CB1" w:rsidRPr="000B3C46" w:rsidRDefault="00000000">
      <w:pPr>
        <w:pStyle w:val="Titre1"/>
        <w:spacing w:before="240" w:after="240"/>
        <w:rPr>
          <w:lang w:val="fr-FR"/>
        </w:rPr>
      </w:pPr>
      <w:r w:rsidRPr="000B3C46">
        <w:rPr>
          <w:color w:val="2E7D32"/>
          <w:sz w:val="52"/>
          <w:lang w:val="fr-FR"/>
        </w:rPr>
        <w:lastRenderedPageBreak/>
        <w:t>8. BIBLIOGRAPHIE</w:t>
      </w:r>
    </w:p>
    <w:p w14:paraId="7F3451DF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1535C5A2" w14:textId="77777777" w:rsidR="00F84CB1" w:rsidRPr="000B3C46" w:rsidRDefault="00F84CB1">
      <w:pPr>
        <w:rPr>
          <w:lang w:val="fr-FR"/>
        </w:rPr>
      </w:pPr>
    </w:p>
    <w:p w14:paraId="4AEBA7CD" w14:textId="77777777" w:rsidR="00F84CB1" w:rsidRPr="000B3C46" w:rsidRDefault="00000000">
      <w:pPr>
        <w:spacing w:after="160" w:line="360" w:lineRule="auto"/>
        <w:rPr>
          <w:lang w:val="fr-FR"/>
        </w:rPr>
      </w:pPr>
      <w:r w:rsidRPr="000B3C46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4D91360B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br w:type="page"/>
      </w:r>
    </w:p>
    <w:p w14:paraId="56D32447" w14:textId="77777777" w:rsidR="00F84CB1" w:rsidRPr="000B3C46" w:rsidRDefault="00000000">
      <w:pPr>
        <w:rPr>
          <w:lang w:val="fr-FR"/>
        </w:rPr>
      </w:pPr>
      <w:r w:rsidRPr="000B3C46">
        <w:rPr>
          <w:lang w:val="fr-FR"/>
        </w:rPr>
        <w:lastRenderedPageBreak/>
        <w:br w:type="page"/>
      </w:r>
    </w:p>
    <w:p w14:paraId="7D23A14A" w14:textId="77777777" w:rsidR="00F84CB1" w:rsidRPr="000B3C46" w:rsidRDefault="00000000">
      <w:pPr>
        <w:jc w:val="center"/>
        <w:rPr>
          <w:lang w:val="fr-FR"/>
        </w:rPr>
      </w:pPr>
      <w:r w:rsidRPr="000B3C46">
        <w:rPr>
          <w:sz w:val="24"/>
          <w:lang w:val="fr-FR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  <w:r w:rsidRPr="000B3C46">
        <w:rPr>
          <w:sz w:val="24"/>
          <w:lang w:val="fr-FR"/>
        </w:rPr>
        <w:br/>
      </w:r>
      <w:r w:rsidRPr="000B3C46">
        <w:rPr>
          <w:sz w:val="24"/>
          <w:lang w:val="fr-FR"/>
        </w:rPr>
        <w:br/>
      </w:r>
      <w:r w:rsidRPr="000B3C46">
        <w:rPr>
          <w:b/>
          <w:color w:val="2E7D32"/>
          <w:sz w:val="32"/>
          <w:lang w:val="fr-FR"/>
        </w:rPr>
        <w:t>FIN DU DOSSIER MARKETING ULTRA-DÉTAILLÉ</w:t>
      </w:r>
      <w:r w:rsidRPr="000B3C46">
        <w:rPr>
          <w:b/>
          <w:color w:val="2E7D32"/>
          <w:sz w:val="32"/>
          <w:lang w:val="fr-FR"/>
        </w:rPr>
        <w:br/>
      </w:r>
      <w:r w:rsidRPr="000B3C46">
        <w:rPr>
          <w:b/>
          <w:color w:val="2E7D32"/>
          <w:sz w:val="32"/>
          <w:lang w:val="fr-FR"/>
        </w:rPr>
        <w:br/>
      </w:r>
      <w:proofErr w:type="spellStart"/>
      <w:r w:rsidRPr="000B3C46">
        <w:rPr>
          <w:b/>
          <w:sz w:val="24"/>
          <w:lang w:val="fr-FR"/>
        </w:rPr>
        <w:t>WaterSense</w:t>
      </w:r>
      <w:proofErr w:type="spellEnd"/>
      <w:r w:rsidRPr="000B3C46">
        <w:rPr>
          <w:b/>
          <w:sz w:val="24"/>
          <w:lang w:val="fr-FR"/>
        </w:rPr>
        <w:t xml:space="preserve"> 2026 - Innovation Irrigation Intelligente</w:t>
      </w:r>
      <w:r w:rsidRPr="000B3C46">
        <w:rPr>
          <w:b/>
          <w:sz w:val="24"/>
          <w:lang w:val="fr-FR"/>
        </w:rPr>
        <w:br/>
      </w:r>
      <w:r w:rsidRPr="000B3C46">
        <w:rPr>
          <w:b/>
          <w:sz w:val="24"/>
          <w:lang w:val="fr-FR"/>
        </w:rPr>
        <w:br/>
      </w:r>
    </w:p>
    <w:p w14:paraId="5AEF8A7E" w14:textId="77777777" w:rsidR="00F84CB1" w:rsidRPr="000B3C46" w:rsidRDefault="00F84CB1">
      <w:pPr>
        <w:rPr>
          <w:lang w:val="fr-FR"/>
        </w:rPr>
      </w:pPr>
    </w:p>
    <w:p w14:paraId="32A0F24B" w14:textId="77777777" w:rsidR="00F84CB1" w:rsidRPr="000B3C46" w:rsidRDefault="00000000">
      <w:pPr>
        <w:jc w:val="center"/>
        <w:rPr>
          <w:lang w:val="fr-FR"/>
        </w:rPr>
      </w:pPr>
      <w:r w:rsidRPr="000B3C46">
        <w:rPr>
          <w:i/>
          <w:color w:val="646464"/>
          <w:sz w:val="18"/>
          <w:lang w:val="fr-FR"/>
        </w:rPr>
        <w:t>Document : DOSSIER_MARKETING_HYPER_COMPLET_WATERSENSE_2026.docx</w:t>
      </w:r>
      <w:r w:rsidRPr="000B3C46">
        <w:rPr>
          <w:i/>
          <w:color w:val="646464"/>
          <w:sz w:val="18"/>
          <w:lang w:val="fr-FR"/>
        </w:rPr>
        <w:br/>
        <w:t>Date : Février 2026</w:t>
      </w:r>
      <w:r w:rsidRPr="000B3C46">
        <w:rPr>
          <w:i/>
          <w:color w:val="646464"/>
          <w:sz w:val="18"/>
          <w:lang w:val="fr-FR"/>
        </w:rPr>
        <w:br/>
        <w:t>Pages : 60+ (hors annexes)</w:t>
      </w:r>
      <w:r w:rsidRPr="000B3C46">
        <w:rPr>
          <w:i/>
          <w:color w:val="646464"/>
          <w:sz w:val="18"/>
          <w:lang w:val="fr-FR"/>
        </w:rPr>
        <w:br/>
        <w:t>Statut : CONFIDENTIEL</w:t>
      </w:r>
      <w:r w:rsidRPr="000B3C46">
        <w:rPr>
          <w:i/>
          <w:color w:val="646464"/>
          <w:sz w:val="18"/>
          <w:lang w:val="fr-FR"/>
        </w:rPr>
        <w:br/>
        <w:t>Auditorium : Étudiants / Investisseurs / Partenaires</w:t>
      </w:r>
      <w:r w:rsidRPr="000B3C46">
        <w:rPr>
          <w:i/>
          <w:color w:val="646464"/>
          <w:sz w:val="18"/>
          <w:lang w:val="fr-FR"/>
        </w:rPr>
        <w:br/>
      </w:r>
      <w:r w:rsidRPr="000B3C46">
        <w:rPr>
          <w:i/>
          <w:color w:val="646464"/>
          <w:sz w:val="18"/>
          <w:lang w:val="fr-FR"/>
        </w:rPr>
        <w:br/>
        <w:t>Structure : Couverture + TOC → Contexte détaillé (1.1-1.7) → Présentation produit (2.1-2.6) → Étude marché (3.1-3.6) → Marketing 4P (4.1-4.5) → Faisabilité (5.1-5.4) → Plans (6.1-6.3) → Conclusion (7.1-7.3) → Sources (8) → Annexes (A-E)</w:t>
      </w:r>
    </w:p>
    <w:sectPr w:rsidR="00F84CB1" w:rsidRPr="000B3C4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917F97"/>
    <w:multiLevelType w:val="multilevel"/>
    <w:tmpl w:val="31B440FC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A5E74"/>
    <w:multiLevelType w:val="multilevel"/>
    <w:tmpl w:val="88BE6180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32610"/>
    <w:multiLevelType w:val="multilevel"/>
    <w:tmpl w:val="CD32AE7A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8635C"/>
    <w:multiLevelType w:val="multilevel"/>
    <w:tmpl w:val="093A489E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42CE8"/>
    <w:multiLevelType w:val="hybridMultilevel"/>
    <w:tmpl w:val="C636BA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660726">
    <w:abstractNumId w:val="8"/>
  </w:num>
  <w:num w:numId="2" w16cid:durableId="2027755331">
    <w:abstractNumId w:val="6"/>
  </w:num>
  <w:num w:numId="3" w16cid:durableId="944188474">
    <w:abstractNumId w:val="5"/>
  </w:num>
  <w:num w:numId="4" w16cid:durableId="1323972733">
    <w:abstractNumId w:val="4"/>
  </w:num>
  <w:num w:numId="5" w16cid:durableId="1261794514">
    <w:abstractNumId w:val="7"/>
  </w:num>
  <w:num w:numId="6" w16cid:durableId="1387070744">
    <w:abstractNumId w:val="3"/>
  </w:num>
  <w:num w:numId="7" w16cid:durableId="248199243">
    <w:abstractNumId w:val="2"/>
  </w:num>
  <w:num w:numId="8" w16cid:durableId="500632249">
    <w:abstractNumId w:val="1"/>
  </w:num>
  <w:num w:numId="9" w16cid:durableId="266470041">
    <w:abstractNumId w:val="0"/>
  </w:num>
  <w:num w:numId="10" w16cid:durableId="826286477">
    <w:abstractNumId w:val="9"/>
  </w:num>
  <w:num w:numId="11" w16cid:durableId="1953395328">
    <w:abstractNumId w:val="11"/>
  </w:num>
  <w:num w:numId="12" w16cid:durableId="363748009">
    <w:abstractNumId w:val="12"/>
  </w:num>
  <w:num w:numId="13" w16cid:durableId="2134588851">
    <w:abstractNumId w:val="10"/>
  </w:num>
  <w:num w:numId="14" w16cid:durableId="2855476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C46"/>
    <w:rsid w:val="0015074B"/>
    <w:rsid w:val="0029639D"/>
    <w:rsid w:val="00326F90"/>
    <w:rsid w:val="00AA1D8D"/>
    <w:rsid w:val="00AF61C7"/>
    <w:rsid w:val="00B47730"/>
    <w:rsid w:val="00CB0664"/>
    <w:rsid w:val="00E908F1"/>
    <w:rsid w:val="00F84C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5B98B8"/>
  <w14:defaultImageDpi w14:val="300"/>
  <w15:docId w15:val="{DE5EEC66-6A2C-4FD3-B137-897D15DA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36</Pages>
  <Words>3798</Words>
  <Characters>20889</Characters>
  <Application>Microsoft Office Word</Application>
  <DocSecurity>0</DocSecurity>
  <Lines>174</Lines>
  <Paragraphs>49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Oudjedene ZIOUI</cp:lastModifiedBy>
  <cp:revision>1</cp:revision>
  <dcterms:created xsi:type="dcterms:W3CDTF">2013-12-23T23:15:00Z</dcterms:created>
  <dcterms:modified xsi:type="dcterms:W3CDTF">2026-02-03T21:40:00Z</dcterms:modified>
  <cp:category/>
</cp:coreProperties>
</file>