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spacing w:after="0"/>
        <w:ind w:firstLine="709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ru-RU"/>
        </w:rPr>
        <w:t xml:space="preserve">Тестовое задание </w:t>
      </w:r>
      <w:r>
        <w:rPr>
          <w:b w:val="1"/>
          <w:bCs w:val="1"/>
          <w:sz w:val="32"/>
          <w:szCs w:val="32"/>
          <w:rtl w:val="0"/>
          <w:lang w:val="ru-RU"/>
        </w:rPr>
        <w:t>"</w:t>
      </w:r>
      <w:r>
        <w:rPr>
          <w:b w:val="1"/>
          <w:bCs w:val="1"/>
          <w:sz w:val="32"/>
          <w:szCs w:val="32"/>
          <w:rtl w:val="0"/>
          <w:lang w:val="ru-RU"/>
        </w:rPr>
        <w:t xml:space="preserve">Создание </w:t>
      </w:r>
      <w:r>
        <w:rPr>
          <w:b w:val="1"/>
          <w:bCs w:val="1"/>
          <w:sz w:val="32"/>
          <w:szCs w:val="32"/>
          <w:rtl w:val="0"/>
          <w:lang w:val="ru-RU"/>
        </w:rPr>
        <w:t xml:space="preserve">REST API </w:t>
      </w:r>
      <w:r>
        <w:rPr>
          <w:b w:val="1"/>
          <w:bCs w:val="1"/>
          <w:sz w:val="32"/>
          <w:szCs w:val="32"/>
          <w:rtl w:val="0"/>
          <w:lang w:val="ru-RU"/>
        </w:rPr>
        <w:t>приложения</w:t>
      </w:r>
      <w:r>
        <w:rPr>
          <w:b w:val="1"/>
          <w:bCs w:val="1"/>
          <w:sz w:val="32"/>
          <w:szCs w:val="32"/>
          <w:rtl w:val="0"/>
          <w:lang w:val="ru-RU"/>
        </w:rPr>
        <w:t>"</w:t>
      </w:r>
    </w:p>
    <w:p>
      <w:pPr>
        <w:pStyle w:val="Normal.0"/>
        <w:spacing w:after="0"/>
        <w:ind w:firstLine="709"/>
        <w:jc w:val="both"/>
        <w:rPr>
          <w:b w:val="1"/>
          <w:bCs w:val="1"/>
          <w:lang w:val="en-US"/>
        </w:rPr>
      </w:pPr>
    </w:p>
    <w:p>
      <w:pPr>
        <w:pStyle w:val="Normal.0"/>
        <w:spacing w:after="0"/>
        <w:ind w:firstLine="709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Описание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spacing w:after="0"/>
        <w:ind w:firstLine="709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Необходимо реализовать </w:t>
      </w:r>
      <w:r>
        <w:rPr>
          <w:b w:val="1"/>
          <w:bCs w:val="1"/>
          <w:sz w:val="24"/>
          <w:szCs w:val="24"/>
          <w:rtl w:val="0"/>
          <w:lang w:val="ru-RU"/>
        </w:rPr>
        <w:t>REST API</w:t>
      </w:r>
      <w:r>
        <w:rPr>
          <w:sz w:val="24"/>
          <w:szCs w:val="24"/>
          <w:rtl w:val="0"/>
          <w:lang w:val="ru-RU"/>
        </w:rPr>
        <w:t> приложения для справочника </w:t>
      </w:r>
      <w:r>
        <w:rPr>
          <w:i w:val="1"/>
          <w:iCs w:val="1"/>
          <w:sz w:val="24"/>
          <w:szCs w:val="24"/>
          <w:rtl w:val="0"/>
          <w:lang w:val="ru-RU"/>
        </w:rPr>
        <w:t>Организаций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> </w:t>
      </w:r>
      <w:r>
        <w:rPr>
          <w:i w:val="1"/>
          <w:iCs w:val="1"/>
          <w:sz w:val="24"/>
          <w:szCs w:val="24"/>
          <w:rtl w:val="0"/>
          <w:lang w:val="ru-RU"/>
        </w:rPr>
        <w:t>Зданий</w:t>
      </w:r>
      <w:r>
        <w:rPr>
          <w:sz w:val="24"/>
          <w:szCs w:val="24"/>
          <w:rtl w:val="0"/>
          <w:lang w:val="ru-RU"/>
        </w:rPr>
        <w:t>,</w:t>
      </w:r>
      <w:r>
        <w:rPr>
          <w:sz w:val="24"/>
          <w:szCs w:val="24"/>
          <w:rtl w:val="0"/>
          <w:lang w:val="ru-RU"/>
        </w:rPr>
        <w:t> </w:t>
      </w:r>
      <w:r>
        <w:rPr>
          <w:i w:val="1"/>
          <w:iCs w:val="1"/>
          <w:sz w:val="24"/>
          <w:szCs w:val="24"/>
          <w:rtl w:val="0"/>
          <w:lang w:val="ru-RU"/>
        </w:rPr>
        <w:t>Деятельности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Организация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sz w:val="24"/>
          <w:szCs w:val="24"/>
          <w:rtl w:val="0"/>
          <w:lang w:val="ru-RU"/>
        </w:rPr>
        <w:t>Представляет собой карточку организации в справочнике и должна содержать в себе следующую информацию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1"/>
          <w:numId w:val="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Название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Например ООО “Рога и Копыта”</w:t>
      </w:r>
    </w:p>
    <w:p>
      <w:pPr>
        <w:pStyle w:val="Normal.0"/>
        <w:numPr>
          <w:ilvl w:val="1"/>
          <w:numId w:val="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Номер телефона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организация может иметь несколько номеров телефонов </w:t>
      </w:r>
      <w:r>
        <w:rPr>
          <w:sz w:val="24"/>
          <w:szCs w:val="24"/>
          <w:rtl w:val="0"/>
          <w:lang w:val="ru-RU"/>
        </w:rPr>
        <w:t>(2-222-222, 3-333-333, 8-923-666-13-13)</w:t>
      </w:r>
    </w:p>
    <w:p>
      <w:pPr>
        <w:pStyle w:val="Normal.0"/>
        <w:numPr>
          <w:ilvl w:val="1"/>
          <w:numId w:val="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Здание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Организация должна находится в одном конкретном здании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Блюхера</w:t>
      </w:r>
      <w:r>
        <w:rPr>
          <w:sz w:val="24"/>
          <w:szCs w:val="24"/>
          <w:rtl w:val="0"/>
          <w:lang w:val="ru-RU"/>
        </w:rPr>
        <w:t>, 32/1)</w:t>
      </w:r>
    </w:p>
    <w:p>
      <w:pPr>
        <w:pStyle w:val="Normal.0"/>
        <w:numPr>
          <w:ilvl w:val="1"/>
          <w:numId w:val="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Деятельность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Организация может заниматься несколькими видами деятельностей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“Молочная продукция”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“Мясная продукция”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Здание</w:t>
      </w:r>
      <w:r>
        <w:rPr>
          <w:sz w:val="24"/>
          <w:szCs w:val="24"/>
          <w:rtl w:val="0"/>
          <w:lang w:val="ru-RU"/>
        </w:rPr>
        <w:t> 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Содержит в себе как минимум информацию о конкретном здании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а именно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1"/>
          <w:numId w:val="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Адрес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 xml:space="preserve">Например 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г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Москва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ул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 xml:space="preserve">Ленина </w:t>
      </w:r>
      <w:r>
        <w:rPr>
          <w:sz w:val="24"/>
          <w:szCs w:val="24"/>
          <w:rtl w:val="0"/>
          <w:lang w:val="ru-RU"/>
        </w:rPr>
        <w:t xml:space="preserve">1, </w:t>
      </w:r>
      <w:r>
        <w:rPr>
          <w:sz w:val="24"/>
          <w:szCs w:val="24"/>
          <w:rtl w:val="0"/>
          <w:lang w:val="ru-RU"/>
        </w:rPr>
        <w:t xml:space="preserve">офис </w:t>
      </w:r>
      <w:r>
        <w:rPr>
          <w:sz w:val="24"/>
          <w:szCs w:val="24"/>
          <w:rtl w:val="0"/>
          <w:lang w:val="ru-RU"/>
        </w:rPr>
        <w:t>3</w:t>
      </w:r>
    </w:p>
    <w:p>
      <w:pPr>
        <w:pStyle w:val="Normal.0"/>
        <w:numPr>
          <w:ilvl w:val="1"/>
          <w:numId w:val="4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Географические координаты</w:t>
      </w:r>
      <w:r>
        <w:rPr>
          <w:sz w:val="24"/>
          <w:szCs w:val="24"/>
          <w:rtl w:val="0"/>
          <w:lang w:val="ru-RU"/>
        </w:rPr>
        <w:t xml:space="preserve">: </w:t>
      </w:r>
      <w:r>
        <w:rPr>
          <w:sz w:val="24"/>
          <w:szCs w:val="24"/>
          <w:rtl w:val="0"/>
          <w:lang w:val="ru-RU"/>
        </w:rPr>
        <w:t>Местоположение здания должно быть в виде широты и долготы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2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b w:val="1"/>
          <w:bCs w:val="1"/>
          <w:sz w:val="24"/>
          <w:szCs w:val="24"/>
          <w:rtl w:val="0"/>
          <w:lang w:val="ru-RU"/>
        </w:rPr>
        <w:t>Деятельность</w:t>
      </w:r>
      <w:r>
        <w:rPr>
          <w:sz w:val="24"/>
          <w:szCs w:val="24"/>
          <w:rtl w:val="0"/>
          <w:lang w:val="ru-RU"/>
        </w:rPr>
        <w:t> </w:t>
      </w:r>
      <w:r>
        <w:rPr>
          <w:sz w:val="24"/>
          <w:szCs w:val="24"/>
          <w:rtl w:val="0"/>
          <w:lang w:val="ru-RU"/>
        </w:rPr>
        <w:t xml:space="preserve">- </w:t>
      </w:r>
      <w:r>
        <w:rPr>
          <w:sz w:val="24"/>
          <w:szCs w:val="24"/>
          <w:rtl w:val="0"/>
          <w:lang w:val="ru-RU"/>
        </w:rPr>
        <w:t>позволяет классифицировать род деятельности организаций в каталоге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Имеет название и может в древовидном виде вкладываться друг в друга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Пример возможного дерева деятельности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- </w:t>
      </w:r>
      <w:r>
        <w:rPr>
          <w:sz w:val="24"/>
          <w:szCs w:val="24"/>
          <w:rtl w:val="0"/>
          <w:lang w:val="ru-RU"/>
        </w:rPr>
        <w:t>Еда</w:t>
      </w:r>
    </w:p>
    <w:p>
      <w:pPr>
        <w:pStyle w:val="Normal.0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- </w:t>
      </w:r>
      <w:r>
        <w:rPr>
          <w:sz w:val="24"/>
          <w:szCs w:val="24"/>
          <w:rtl w:val="0"/>
          <w:lang w:val="ru-RU"/>
        </w:rPr>
        <w:t>Мясная продукция</w:t>
      </w:r>
    </w:p>
    <w:p>
      <w:pPr>
        <w:pStyle w:val="Normal.0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- </w:t>
      </w:r>
      <w:r>
        <w:rPr>
          <w:sz w:val="24"/>
          <w:szCs w:val="24"/>
          <w:rtl w:val="0"/>
          <w:lang w:val="ru-RU"/>
        </w:rPr>
        <w:t>Молочная продукция</w:t>
      </w:r>
    </w:p>
    <w:p>
      <w:pPr>
        <w:pStyle w:val="Normal.0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- </w:t>
      </w:r>
      <w:r>
        <w:rPr>
          <w:sz w:val="24"/>
          <w:szCs w:val="24"/>
          <w:rtl w:val="0"/>
          <w:lang w:val="ru-RU"/>
        </w:rPr>
        <w:t>Автомобили</w:t>
      </w:r>
    </w:p>
    <w:p>
      <w:pPr>
        <w:pStyle w:val="Normal.0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- </w:t>
      </w:r>
      <w:r>
        <w:rPr>
          <w:sz w:val="24"/>
          <w:szCs w:val="24"/>
          <w:rtl w:val="0"/>
          <w:lang w:val="ru-RU"/>
        </w:rPr>
        <w:t>Грузовые</w:t>
      </w:r>
    </w:p>
    <w:p>
      <w:pPr>
        <w:pStyle w:val="Normal.0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- </w:t>
      </w:r>
      <w:r>
        <w:rPr>
          <w:sz w:val="24"/>
          <w:szCs w:val="24"/>
          <w:rtl w:val="0"/>
          <w:lang w:val="ru-RU"/>
        </w:rPr>
        <w:t>Легковые</w:t>
      </w:r>
    </w:p>
    <w:p>
      <w:pPr>
        <w:pStyle w:val="Normal.0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 - </w:t>
      </w:r>
      <w:r>
        <w:rPr>
          <w:sz w:val="24"/>
          <w:szCs w:val="24"/>
          <w:rtl w:val="0"/>
          <w:lang w:val="ru-RU"/>
        </w:rPr>
        <w:t>Запчасти</w:t>
      </w:r>
    </w:p>
    <w:p>
      <w:pPr>
        <w:pStyle w:val="Normal.0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      - </w:t>
      </w:r>
      <w:r>
        <w:rPr>
          <w:sz w:val="24"/>
          <w:szCs w:val="24"/>
          <w:rtl w:val="0"/>
          <w:lang w:val="ru-RU"/>
        </w:rPr>
        <w:t>Аксессуары</w:t>
      </w:r>
    </w:p>
    <w:p>
      <w:pPr>
        <w:pStyle w:val="Normal.0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 xml:space="preserve">4. </w:t>
      </w:r>
      <w:r>
        <w:rPr>
          <w:b w:val="1"/>
          <w:bCs w:val="1"/>
          <w:sz w:val="24"/>
          <w:szCs w:val="24"/>
          <w:rtl w:val="0"/>
          <w:lang w:val="ru-RU"/>
        </w:rPr>
        <w:t>Стэк</w:t>
      </w:r>
      <w:r>
        <w:rPr>
          <w:sz w:val="24"/>
          <w:szCs w:val="24"/>
          <w:rtl w:val="0"/>
          <w:lang w:val="ru-RU"/>
        </w:rPr>
        <w:t xml:space="preserve"> - </w:t>
      </w:r>
      <w:r>
        <w:rPr>
          <w:sz w:val="24"/>
          <w:szCs w:val="24"/>
          <w:rtl w:val="0"/>
          <w:lang w:val="ru-RU"/>
        </w:rPr>
        <w:t xml:space="preserve">стэк </w:t>
      </w:r>
      <w:r>
        <w:rPr>
          <w:sz w:val="24"/>
          <w:szCs w:val="24"/>
          <w:rtl w:val="0"/>
          <w:lang w:val="ru-RU"/>
        </w:rPr>
        <w:t>fastapi+pydantic+sqlalchemy+alembic</w:t>
      </w:r>
    </w:p>
    <w:p>
      <w:pPr>
        <w:pStyle w:val="Normal.0"/>
        <w:spacing w:after="0"/>
        <w:ind w:firstLine="709"/>
        <w:jc w:val="both"/>
        <w:rPr>
          <w:lang w:val="en-US"/>
        </w:rPr>
      </w:pPr>
    </w:p>
    <w:p>
      <w:pPr>
        <w:pStyle w:val="Normal.0"/>
        <w:spacing w:after="0"/>
        <w:ind w:firstLine="709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Функционал приложения</w:t>
      </w:r>
      <w:r>
        <w:rPr>
          <w:b w:val="1"/>
          <w:bCs w:val="1"/>
          <w:rtl w:val="0"/>
          <w:lang w:val="ru-RU"/>
        </w:rPr>
        <w:t>.</w:t>
      </w:r>
    </w:p>
    <w:p>
      <w:pPr>
        <w:pStyle w:val="Normal.0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rtl w:val="0"/>
          <w:lang w:val="ru-RU"/>
        </w:rPr>
        <w:t>Взаимодействие с пользователем происходит посредством </w:t>
      </w:r>
      <w:r>
        <w:rPr>
          <w:b w:val="1"/>
          <w:bCs w:val="1"/>
          <w:sz w:val="24"/>
          <w:szCs w:val="24"/>
          <w:rtl w:val="0"/>
          <w:lang w:val="ru-RU"/>
        </w:rPr>
        <w:t>HTTP</w:t>
      </w:r>
      <w:r>
        <w:rPr>
          <w:sz w:val="24"/>
          <w:szCs w:val="24"/>
          <w:rtl w:val="0"/>
          <w:lang w:val="ru-RU"/>
        </w:rPr>
        <w:t> запросов к </w:t>
      </w:r>
      <w:r>
        <w:rPr>
          <w:b w:val="1"/>
          <w:bCs w:val="1"/>
          <w:sz w:val="24"/>
          <w:szCs w:val="24"/>
          <w:rtl w:val="0"/>
          <w:lang w:val="ru-RU"/>
        </w:rPr>
        <w:t xml:space="preserve">API </w:t>
      </w:r>
      <w:r>
        <w:rPr>
          <w:b w:val="1"/>
          <w:bCs w:val="1"/>
          <w:sz w:val="24"/>
          <w:szCs w:val="24"/>
          <w:rtl w:val="0"/>
          <w:lang w:val="ru-RU"/>
        </w:rPr>
        <w:t>серверу</w:t>
      </w:r>
      <w:r>
        <w:rPr>
          <w:sz w:val="24"/>
          <w:szCs w:val="24"/>
          <w:rtl w:val="0"/>
          <w:lang w:val="ru-RU"/>
        </w:rPr>
        <w:t> с использованием </w:t>
      </w:r>
      <w:r>
        <w:rPr>
          <w:b w:val="1"/>
          <w:bCs w:val="1"/>
          <w:sz w:val="24"/>
          <w:szCs w:val="24"/>
          <w:rtl w:val="0"/>
          <w:lang w:val="ru-RU"/>
        </w:rPr>
        <w:t xml:space="preserve">статического </w:t>
      </w:r>
      <w:r>
        <w:rPr>
          <w:b w:val="1"/>
          <w:bCs w:val="1"/>
          <w:sz w:val="24"/>
          <w:szCs w:val="24"/>
          <w:rtl w:val="0"/>
          <w:lang w:val="ru-RU"/>
        </w:rPr>
        <w:t xml:space="preserve">API </w:t>
      </w:r>
      <w:r>
        <w:rPr>
          <w:b w:val="1"/>
          <w:bCs w:val="1"/>
          <w:sz w:val="24"/>
          <w:szCs w:val="24"/>
          <w:rtl w:val="0"/>
          <w:lang w:val="ru-RU"/>
        </w:rPr>
        <w:t>ключа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Все ответы должны быть в формате </w:t>
      </w:r>
      <w:r>
        <w:rPr>
          <w:b w:val="1"/>
          <w:bCs w:val="1"/>
          <w:sz w:val="24"/>
          <w:szCs w:val="24"/>
          <w:rtl w:val="0"/>
          <w:lang w:val="ru-RU"/>
        </w:rPr>
        <w:t>JSON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Необходимо реализовать следующие методы</w:t>
      </w:r>
      <w:r>
        <w:rPr>
          <w:sz w:val="24"/>
          <w:szCs w:val="24"/>
          <w:rtl w:val="0"/>
          <w:lang w:val="ru-RU"/>
        </w:rPr>
        <w:t>:</w:t>
      </w:r>
    </w:p>
    <w:p>
      <w:pPr>
        <w:pStyle w:val="Normal.0"/>
        <w:numPr>
          <w:ilvl w:val="0"/>
          <w:numId w:val="6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список всех организаций находящихся в конкретном здании</w:t>
      </w:r>
    </w:p>
    <w:p>
      <w:pPr>
        <w:pStyle w:val="Normal.0"/>
        <w:numPr>
          <w:ilvl w:val="0"/>
          <w:numId w:val="6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список всех организаций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относятся к указанному виду деятельности</w:t>
      </w:r>
    </w:p>
    <w:p>
      <w:pPr>
        <w:pStyle w:val="Normal.0"/>
        <w:numPr>
          <w:ilvl w:val="0"/>
          <w:numId w:val="6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список организаций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находятся в заданном радиусе</w:t>
      </w:r>
      <w:r>
        <w:rPr>
          <w:sz w:val="24"/>
          <w:szCs w:val="24"/>
          <w:rtl w:val="0"/>
          <w:lang w:val="ru-RU"/>
        </w:rPr>
        <w:t>/</w:t>
      </w:r>
      <w:r>
        <w:rPr>
          <w:sz w:val="24"/>
          <w:szCs w:val="24"/>
          <w:rtl w:val="0"/>
          <w:lang w:val="ru-RU"/>
        </w:rPr>
        <w:t>прямоугольной области относительно указанной точки на карте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список зданий</w:t>
      </w:r>
    </w:p>
    <w:p>
      <w:pPr>
        <w:pStyle w:val="Normal.0"/>
        <w:numPr>
          <w:ilvl w:val="0"/>
          <w:numId w:val="6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вывод информации об организации по её идентификатору</w:t>
      </w:r>
    </w:p>
    <w:p>
      <w:pPr>
        <w:pStyle w:val="Normal.0"/>
        <w:numPr>
          <w:ilvl w:val="0"/>
          <w:numId w:val="6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искать организации по виду деятельности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Например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поиск по виду деятельности «Еда»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которая находится на первом уровне дерева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и чтобы нашлись все организации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которые относятся к видам деятельности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лежащим внутри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Т</w:t>
      </w:r>
      <w:r>
        <w:rPr>
          <w:sz w:val="24"/>
          <w:szCs w:val="24"/>
          <w:rtl w:val="0"/>
          <w:lang w:val="ru-RU"/>
        </w:rPr>
        <w:t>.</w:t>
      </w:r>
      <w:r>
        <w:rPr>
          <w:sz w:val="24"/>
          <w:szCs w:val="24"/>
          <w:rtl w:val="0"/>
          <w:lang w:val="ru-RU"/>
        </w:rPr>
        <w:t>е</w:t>
      </w:r>
      <w:r>
        <w:rPr>
          <w:sz w:val="24"/>
          <w:szCs w:val="24"/>
          <w:rtl w:val="0"/>
          <w:lang w:val="ru-RU"/>
        </w:rPr>
        <w:t xml:space="preserve">. </w:t>
      </w:r>
      <w:r>
        <w:rPr>
          <w:sz w:val="24"/>
          <w:szCs w:val="24"/>
          <w:rtl w:val="0"/>
          <w:lang w:val="ru-RU"/>
        </w:rPr>
        <w:t>в результатах поиска должны отобразиться организации с видом деятельности Еда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Мясная продукция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Молочная продукция</w:t>
      </w:r>
      <w:r>
        <w:rPr>
          <w:sz w:val="24"/>
          <w:szCs w:val="24"/>
          <w:rtl w:val="0"/>
          <w:lang w:val="ru-RU"/>
        </w:rPr>
        <w:t>.</w:t>
      </w:r>
    </w:p>
    <w:p>
      <w:pPr>
        <w:pStyle w:val="Normal.0"/>
        <w:numPr>
          <w:ilvl w:val="0"/>
          <w:numId w:val="6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>поиск организации по названию</w:t>
      </w:r>
    </w:p>
    <w:p>
      <w:pPr>
        <w:pStyle w:val="Normal.0"/>
        <w:numPr>
          <w:ilvl w:val="0"/>
          <w:numId w:val="6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ограничить уровень вложенности деятельностей </w:t>
      </w:r>
      <w:r>
        <w:rPr>
          <w:sz w:val="24"/>
          <w:szCs w:val="24"/>
          <w:rtl w:val="0"/>
          <w:lang w:val="ru-RU"/>
        </w:rPr>
        <w:t xml:space="preserve">3 </w:t>
      </w:r>
      <w:r>
        <w:rPr>
          <w:sz w:val="24"/>
          <w:szCs w:val="24"/>
          <w:rtl w:val="0"/>
          <w:lang w:val="ru-RU"/>
        </w:rPr>
        <w:t>уровням</w:t>
      </w:r>
    </w:p>
    <w:p>
      <w:pPr>
        <w:pStyle w:val="Normal.0"/>
        <w:spacing w:after="0"/>
        <w:jc w:val="both"/>
        <w:rPr>
          <w:sz w:val="24"/>
          <w:szCs w:val="24"/>
        </w:rPr>
      </w:pPr>
    </w:p>
    <w:p>
      <w:pPr>
        <w:pStyle w:val="Normal.0"/>
        <w:spacing w:after="0"/>
        <w:ind w:firstLine="709"/>
        <w:jc w:val="center"/>
        <w:rPr>
          <w:b w:val="1"/>
          <w:bCs w:val="1"/>
        </w:rPr>
      </w:pPr>
      <w:r>
        <w:rPr>
          <w:b w:val="1"/>
          <w:bCs w:val="1"/>
          <w:rtl w:val="0"/>
          <w:lang w:val="ru-RU"/>
        </w:rPr>
        <w:t>Задание</w:t>
      </w:r>
    </w:p>
    <w:p>
      <w:pPr>
        <w:pStyle w:val="Normal.0"/>
        <w:numPr>
          <w:ilvl w:val="0"/>
          <w:numId w:val="8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Спроектировать БД </w:t>
      </w:r>
      <w:r>
        <w:rPr>
          <w:sz w:val="24"/>
          <w:szCs w:val="24"/>
          <w:rtl w:val="0"/>
          <w:lang w:val="ru-RU"/>
        </w:rPr>
        <w:t xml:space="preserve">+ </w:t>
      </w:r>
      <w:r>
        <w:rPr>
          <w:sz w:val="24"/>
          <w:szCs w:val="24"/>
          <w:rtl w:val="0"/>
          <w:lang w:val="ru-RU"/>
        </w:rPr>
        <w:t xml:space="preserve">Создать необходимые миграции </w:t>
      </w:r>
      <w:r>
        <w:rPr>
          <w:sz w:val="24"/>
          <w:szCs w:val="24"/>
          <w:rtl w:val="0"/>
          <w:lang w:val="ru-RU"/>
        </w:rPr>
        <w:t xml:space="preserve">+ </w:t>
      </w:r>
      <w:r>
        <w:rPr>
          <w:sz w:val="24"/>
          <w:szCs w:val="24"/>
          <w:rtl w:val="0"/>
          <w:lang w:val="ru-RU"/>
        </w:rPr>
        <w:t>Заполнить БД тестовыми данными</w:t>
      </w:r>
    </w:p>
    <w:p>
      <w:pPr>
        <w:pStyle w:val="Normal.0"/>
        <w:numPr>
          <w:ilvl w:val="0"/>
          <w:numId w:val="8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Реализовать </w:t>
      </w:r>
      <w:r>
        <w:rPr>
          <w:sz w:val="24"/>
          <w:szCs w:val="24"/>
          <w:rtl w:val="0"/>
          <w:lang w:val="ru-RU"/>
        </w:rPr>
        <w:t xml:space="preserve">API </w:t>
      </w:r>
      <w:r>
        <w:rPr>
          <w:sz w:val="24"/>
          <w:szCs w:val="24"/>
          <w:rtl w:val="0"/>
          <w:lang w:val="ru-RU"/>
        </w:rPr>
        <w:t>согласно разделу Функционал приложения</w:t>
      </w:r>
    </w:p>
    <w:p>
      <w:pPr>
        <w:pStyle w:val="Normal.0"/>
        <w:numPr>
          <w:ilvl w:val="0"/>
          <w:numId w:val="8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Завернуть приложения в </w:t>
      </w:r>
      <w:r>
        <w:rPr>
          <w:sz w:val="24"/>
          <w:szCs w:val="24"/>
          <w:rtl w:val="0"/>
          <w:lang w:val="ru-RU"/>
        </w:rPr>
        <w:t xml:space="preserve">Docker </w:t>
      </w:r>
      <w:r>
        <w:rPr>
          <w:sz w:val="24"/>
          <w:szCs w:val="24"/>
          <w:rtl w:val="0"/>
          <w:lang w:val="ru-RU"/>
        </w:rPr>
        <w:t>контейнер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 xml:space="preserve">чтобы его можно было развернуть на любой машине </w:t>
      </w:r>
      <w:r>
        <w:rPr>
          <w:sz w:val="24"/>
          <w:szCs w:val="24"/>
          <w:rtl w:val="0"/>
          <w:lang w:val="ru-RU"/>
        </w:rPr>
        <w:t>(</w:t>
      </w:r>
      <w:r>
        <w:rPr>
          <w:sz w:val="24"/>
          <w:szCs w:val="24"/>
          <w:rtl w:val="0"/>
          <w:lang w:val="ru-RU"/>
        </w:rPr>
        <w:t>Если необходимо</w:t>
      </w:r>
      <w:r>
        <w:rPr>
          <w:sz w:val="24"/>
          <w:szCs w:val="24"/>
          <w:rtl w:val="0"/>
          <w:lang w:val="ru-RU"/>
        </w:rPr>
        <w:t xml:space="preserve">, </w:t>
      </w:r>
      <w:r>
        <w:rPr>
          <w:sz w:val="24"/>
          <w:szCs w:val="24"/>
          <w:rtl w:val="0"/>
          <w:lang w:val="ru-RU"/>
        </w:rPr>
        <w:t>то написать инструкцию по разворачиванию</w:t>
      </w:r>
      <w:r>
        <w:rPr>
          <w:sz w:val="24"/>
          <w:szCs w:val="24"/>
          <w:rtl w:val="0"/>
          <w:lang w:val="ru-RU"/>
        </w:rPr>
        <w:t>)</w:t>
      </w:r>
    </w:p>
    <w:p>
      <w:pPr>
        <w:pStyle w:val="Normal.0"/>
        <w:numPr>
          <w:ilvl w:val="0"/>
          <w:numId w:val="8"/>
        </w:numPr>
        <w:bidi w:val="0"/>
        <w:spacing w:after="0"/>
        <w:ind w:right="0"/>
        <w:jc w:val="both"/>
        <w:rPr>
          <w:sz w:val="24"/>
          <w:szCs w:val="24"/>
          <w:rtl w:val="0"/>
          <w:lang w:val="ru-RU"/>
        </w:rPr>
      </w:pPr>
      <w:r>
        <w:rPr>
          <w:sz w:val="24"/>
          <w:szCs w:val="24"/>
          <w:rtl w:val="0"/>
          <w:lang w:val="ru-RU"/>
        </w:rPr>
        <w:t xml:space="preserve">Добавить в проект документацию </w:t>
      </w:r>
      <w:r>
        <w:rPr>
          <w:sz w:val="24"/>
          <w:szCs w:val="24"/>
          <w:rtl w:val="0"/>
          <w:lang w:val="ru-RU"/>
        </w:rPr>
        <w:t xml:space="preserve">Swagger UI </w:t>
      </w:r>
      <w:r>
        <w:rPr>
          <w:sz w:val="24"/>
          <w:szCs w:val="24"/>
          <w:rtl w:val="0"/>
          <w:lang w:val="ru-RU"/>
        </w:rPr>
        <w:t xml:space="preserve">или </w:t>
      </w:r>
      <w:r>
        <w:rPr>
          <w:sz w:val="24"/>
          <w:szCs w:val="24"/>
          <w:rtl w:val="0"/>
          <w:lang w:val="ru-RU"/>
        </w:rPr>
        <w:t xml:space="preserve">Redoc </w:t>
      </w:r>
      <w:r>
        <w:rPr>
          <w:sz w:val="24"/>
          <w:szCs w:val="24"/>
          <w:rtl w:val="0"/>
          <w:lang w:val="ru-RU"/>
        </w:rPr>
        <w:t>с описанием всех методов приложения</w:t>
      </w:r>
      <w:r>
        <w:rPr>
          <w:sz w:val="24"/>
          <w:szCs w:val="24"/>
          <w:rtl w:val="0"/>
          <w:lang w:val="ru-RU"/>
        </w:rPr>
        <w:t>.</w:t>
      </w:r>
    </w:p>
    <w:sectPr>
      <w:headerReference w:type="default" r:id="rId4"/>
      <w:footerReference w:type="default" r:id="rId5"/>
      <w:pgSz w:w="11900" w:h="16840" w:orient="portrait"/>
      <w:pgMar w:top="720" w:right="720" w:bottom="720" w:left="720" w:header="709" w:footer="709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ourier New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Импортированный стиль 1"/>
  </w:abstractNum>
  <w:abstractNum w:abstractNumId="1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</w:tabs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</w:tabs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</w:tabs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</w:tabs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.0"/>
  </w:abstractNum>
  <w:abstractNum w:abstractNumId="3">
    <w:multiLevelType w:val="hybridMultilevel"/>
    <w:styleLink w:val="Импортированный стиль 1.0"/>
    <w:lvl w:ilvl="0">
      <w:start w:val="1"/>
      <w:numFmt w:val="bullet"/>
      <w:suff w:val="tab"/>
      <w:lvlText w:val="o"/>
      <w:lvlJc w:val="left"/>
      <w:pPr>
        <w:tabs>
          <w:tab w:val="left" w:pos="1440"/>
        </w:tabs>
        <w:ind w:left="309" w:hanging="3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7"/>
        <w:szCs w:val="17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o"/>
      <w:lvlJc w:val="left"/>
      <w:pPr>
        <w:tabs>
          <w:tab w:val="left" w:pos="1440"/>
        </w:tabs>
        <w:ind w:left="25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o"/>
      <w:lvlJc w:val="left"/>
      <w:pPr>
        <w:tabs>
          <w:tab w:val="left" w:pos="1440"/>
        </w:tabs>
        <w:ind w:left="36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1440"/>
        </w:tabs>
        <w:ind w:left="468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o"/>
      <w:lvlJc w:val="left"/>
      <w:pPr>
        <w:tabs>
          <w:tab w:val="left" w:pos="1440"/>
        </w:tabs>
        <w:ind w:left="576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o"/>
      <w:lvlJc w:val="left"/>
      <w:pPr>
        <w:tabs>
          <w:tab w:val="left" w:pos="1440"/>
        </w:tabs>
        <w:ind w:left="684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1440"/>
        </w:tabs>
        <w:ind w:left="792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o"/>
      <w:lvlJc w:val="left"/>
      <w:pPr>
        <w:tabs>
          <w:tab w:val="left" w:pos="1440"/>
        </w:tabs>
        <w:ind w:left="9000" w:hanging="360"/>
      </w:pPr>
      <w:rPr>
        <w:rFonts w:ascii="Courier New" w:cs="Courier New" w:hAnsi="Courier New" w:eastAsia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numStyleLink w:val="Импортированный стиль 2"/>
  </w:abstractNum>
  <w:abstractNum w:abstractNumId="5">
    <w:multiLevelType w:val="hybridMultilevel"/>
    <w:styleLink w:val="Импортированный стиль 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6">
    <w:multiLevelType w:val="hybridMultilevel"/>
    <w:numStyleLink w:val="Импортированный стиль 3"/>
  </w:abstractNum>
  <w:abstractNum w:abstractNumId="7">
    <w:multiLevelType w:val="hybridMultilevel"/>
    <w:styleLink w:val="Импортированный стиль 3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720"/>
        </w:tabs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720"/>
        </w:tabs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▪"/>
      <w:lvlJc w:val="left"/>
      <w:pPr>
        <w:tabs>
          <w:tab w:val="left" w:pos="720"/>
        </w:tabs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▪"/>
      <w:lvlJc w:val="left"/>
      <w:pPr>
        <w:tabs>
          <w:tab w:val="left" w:pos="720"/>
        </w:tabs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720"/>
        </w:tabs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▪"/>
      <w:lvlJc w:val="left"/>
      <w:pPr>
        <w:tabs>
          <w:tab w:val="left" w:pos="720"/>
        </w:tabs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▪"/>
      <w:lvlJc w:val="left"/>
      <w:pPr>
        <w:tabs>
          <w:tab w:val="left" w:pos="720"/>
        </w:tabs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720"/>
        </w:tabs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1"/>
      </w:numPr>
    </w:pPr>
  </w:style>
  <w:style w:type="numbering" w:styleId="Импортированный стиль 1.0">
    <w:name w:val="Импортированный стиль 1.0"/>
    <w:pPr>
      <w:numPr>
        <w:numId w:val="3"/>
      </w:numPr>
    </w:pPr>
  </w:style>
  <w:style w:type="numbering" w:styleId="Импортированный стиль 2">
    <w:name w:val="Импортированный стиль 2"/>
    <w:pPr>
      <w:numPr>
        <w:numId w:val="5"/>
      </w:numPr>
    </w:pPr>
  </w:style>
  <w:style w:type="numbering" w:styleId="Импортированный стиль 3">
    <w:name w:val="Импортированный стиль 3"/>
    <w:pPr>
      <w:numPr>
        <w:numId w:val="7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tos"/>
            <a:ea typeface="Aptos"/>
            <a:cs typeface="Aptos"/>
            <a:sym typeface="Aptos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