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57AD8" w14:textId="01C077FE" w:rsidR="00FE7DC3" w:rsidRPr="00FE7DC3" w:rsidRDefault="000E7DC6" w:rsidP="000E7DC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E7DC6">
        <w:rPr>
          <w:rFonts w:ascii="MS Gothic" w:eastAsia="MS Gothic" w:hAnsi="MS Gothic" w:cs="MS Gothic" w:hint="eastAsia"/>
          <w:sz w:val="24"/>
          <w:szCs w:val="24"/>
        </w:rPr>
        <w:t>天皇が死ぬ前に退位することです。</w:t>
      </w:r>
      <w:bookmarkStart w:id="0" w:name="_GoBack"/>
      <w:bookmarkEnd w:id="0"/>
    </w:p>
    <w:p w14:paraId="521AFD61" w14:textId="707F7772" w:rsidR="00680135" w:rsidRPr="00680135" w:rsidRDefault="000E7DC6" w:rsidP="000E7DC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0E7DC6">
        <w:rPr>
          <w:rFonts w:ascii="MS Gothic" w:eastAsia="MS Gothic" w:hAnsi="MS Gothic" w:cs="MS Gothic" w:hint="eastAsia"/>
          <w:sz w:val="24"/>
          <w:szCs w:val="24"/>
        </w:rPr>
        <w:t>天皇が生きているうち、退位することです</w:t>
      </w:r>
      <w:proofErr w:type="spellEnd"/>
      <w:r w:rsidRPr="000E7DC6">
        <w:rPr>
          <w:rFonts w:ascii="MS Gothic" w:eastAsia="MS Gothic" w:hAnsi="MS Gothic" w:cs="MS Gothic" w:hint="eastAsia"/>
          <w:sz w:val="24"/>
          <w:szCs w:val="24"/>
        </w:rPr>
        <w:t>。</w:t>
      </w:r>
    </w:p>
    <w:sectPr w:rsidR="00680135" w:rsidRPr="00680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E25CD3"/>
    <w:multiLevelType w:val="hybridMultilevel"/>
    <w:tmpl w:val="9424CA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135"/>
    <w:rsid w:val="000E7DC6"/>
    <w:rsid w:val="00680135"/>
    <w:rsid w:val="00FC1B12"/>
    <w:rsid w:val="00FE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1A0E0"/>
  <w15:chartTrackingRefBased/>
  <w15:docId w15:val="{5F9710B6-BBF3-482B-8B5E-4E20BF6FD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1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Adisa Larasati</dc:creator>
  <cp:keywords/>
  <dc:description/>
  <cp:lastModifiedBy>Adisa Larasati</cp:lastModifiedBy>
  <cp:revision>5</cp:revision>
  <dcterms:created xsi:type="dcterms:W3CDTF">2018-05-01T12:05:00Z</dcterms:created>
  <dcterms:modified xsi:type="dcterms:W3CDTF">2018-05-20T15:10:00Z</dcterms:modified>
</cp:coreProperties>
</file>