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meio deste será especificado o projeto de cabeamento estruturado, seus objetivos, propostas, requisitos, premissas e etc. Isso tudo será documentado por meio dos entregáveis que seguem o padrão implementado no PMBOK 5.0. O programa de cabeamento estruturado seguirá totalmente a especificação no escopo. A data limite para entrega do projeto é 08/06/2016.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Justificativa e propósito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projeto é voltado para empresas que trabalham com telemarketing e venda de serviços online, onde embasamos a infraestrutura de cabeamento para que as empresas de pequeno porte e médio porte tenham no mínimo 30 máquinas com possibilidade de ampliação da rede para até 90.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 do escopo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Esse projeto atenderá a primeiro momento a empresa Telemix Call Center que trabalha com vendas de pacotes de internet e suporte técnico. Possui 30 máquinas sendo dispostas 15 em cada andar. Uma das propostas do projeto é a expansão da rede para até 90 máquinas, e isso será implementado conforme o crescimento da empresa. A infraestrutura de rede será composta por: 2 salas de rede ( 01 no térreo e outra na sobreloja) onde no térreo terá 01 Cor (backbone) 1 switch/router (com 24 portas) que serão interligados por cabos de manobra ao patch panel de rede. Já na sobreloja a sala de rede terá 01 switch/router (24 portas). Nas duas salas os cabos horizontais serão acomodados em eletrocalhas e os cabos verticais em eletrodutos.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Requisitos de alto nível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requisitos de alto nível são: Montagem da infraestrutura para correto funcionamento da rede em seus momentos de alto e baixo uso, suportando a carga entregando todos os serviços propostos para serem utilizados dentro dessa rede;</w:t>
      </w:r>
    </w:p>
    <w:p>
      <w:pPr>
        <w:pStyle w:val="Normal"/>
        <w:rPr/>
      </w:pPr>
      <w:r>
        <w:rPr/>
        <w:t xml:space="preserve">Implementação de metodologias para correta acomodação dos cabos reduzindo ao máximo problemas como interferência, atenuação e ruido de acordo com as normas EIA/TIA(568 A e 568 B) para cabeamento estruturado. </w:t>
      </w:r>
    </w:p>
    <w:p>
      <w:pPr>
        <w:pStyle w:val="Normal"/>
        <w:rPr/>
      </w:pPr>
      <w:r>
        <w:rPr/>
        <w:t>Implementar os cabos adequados para cada tipo de situação de acordo com as normas EIA/TIA.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Limites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limitações do projeto variam de acordo com o espaço do ambiente fis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Estratégia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estratégia utilizada para elaboração do projeto é reuniões onde todos os membros interagem para fazer todos os tópicos, não havendo divisão de trabalho por tópicos, todos estão presentes na elaboração de todo 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Entregáveis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projeto de rede (LAN), sua documentação completa, cronogramas de atividades, testes funcionais, instalação, rotulação e certificação do cabeamento estruturado.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Critérios de Aceitação.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Serão realizados testes para verificar se a estrutura apresenta desempenho satisfatório, e se estão dentro dos padrões aceitáveis exigidos pelas aplicações e servições que deveram ser suportados por essa estrutura.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Restrições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projeto de Cabeamento Estruturado possui restrições que devem ser respeitadas no decorrer do projeto. São elas: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 projeto de Cabeamento Estruturado deverá seguir todas as nomas técnicas da EIA TIA 568, 568A e 568 B.</w:t>
      </w:r>
    </w:p>
    <w:p>
      <w:pPr>
        <w:pStyle w:val="Normal"/>
        <w:rPr/>
      </w:pPr>
      <w:r>
        <w:rPr/>
        <w:t>2. A equipe deverá trabalhar até nos finais de semana, devido o prazo de término do projeto;</w:t>
      </w:r>
    </w:p>
    <w:p>
      <w:pPr>
        <w:pStyle w:val="Normal"/>
        <w:rPr/>
      </w:pPr>
      <w:r>
        <w:rPr/>
        <w:t>3. O projeto será encerrado na data de 08/06/2016.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Premissas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Instalações elétricas adequadas ( tomadas, aterramento, para rios etc…);</w:t>
      </w:r>
    </w:p>
    <w:p>
      <w:pPr>
        <w:pStyle w:val="Normal"/>
        <w:rPr/>
      </w:pPr>
      <w:r>
        <w:rPr/>
        <w:t>2. Instalação de canaletas para passagem de cabeamento;</w:t>
      </w:r>
    </w:p>
    <w:p>
      <w:pPr>
        <w:pStyle w:val="Normal"/>
        <w:rPr/>
      </w:pPr>
      <w:r>
        <w:rPr/>
        <w:t>3. Softwares necessários devidamente instalados e funcionando;</w:t>
      </w:r>
    </w:p>
    <w:p>
      <w:pPr>
        <w:pStyle w:val="Normal"/>
        <w:rPr/>
      </w:pPr>
      <w:r>
        <w:rPr/>
        <w:t>4. Aquisição de computadores;</w:t>
      </w:r>
    </w:p>
    <w:p>
      <w:pPr>
        <w:pStyle w:val="Normal"/>
        <w:rPr/>
      </w:pPr>
      <w:r>
        <w:rPr/>
        <w:t>5. Administrador de rede ou pessoal técnico capacitado para configuração dos softwares, apoio nos testes de funcionamento.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Estimativa de Custo</w:t>
      </w:r>
    </w:p>
    <w:p>
      <w:pPr>
        <w:pStyle w:val="Normal"/>
        <w:rPr>
          <w:rFonts w:ascii="LiberationSerif" w:hAnsi="LiberationSerif"/>
          <w:b/>
          <w:b/>
          <w:bCs/>
          <w:sz w:val="24"/>
        </w:rPr>
      </w:pPr>
      <w:r>
        <w:rPr>
          <w:rFonts w:ascii="LiberationSerif" w:hAnsi="LiberationSerif"/>
          <w:b/>
          <w:bCs/>
          <w:sz w:val="24"/>
        </w:rPr>
      </w:r>
    </w:p>
    <w:p>
      <w:pPr>
        <w:pStyle w:val="Normal"/>
        <w:rPr>
          <w:rFonts w:ascii="LiberationSerif" w:hAnsi="LiberationSerif"/>
          <w:sz w:val="24"/>
        </w:rPr>
      </w:pPr>
      <w:r>
        <w:rPr>
          <w:rFonts w:ascii="LiberationSerif" w:hAnsi="LiberationSerif"/>
          <w:sz w:val="24"/>
        </w:rPr>
        <w:t>A estimativa de custo não será realizada devido ao objetivo acadêmico do programa PDDP.</w:t>
      </w:r>
    </w:p>
    <w:p>
      <w:pPr>
        <w:pStyle w:val="Normal"/>
        <w:rPr>
          <w:rFonts w:ascii="LiberationSerif" w:hAnsi="LiberationSerif"/>
          <w:sz w:val="24"/>
        </w:rPr>
      </w:pPr>
      <w:r>
        <w:rPr>
          <w:rFonts w:ascii="LiberationSerif" w:hAnsi="LiberationSerif"/>
          <w:sz w:val="24"/>
        </w:rPr>
      </w:r>
    </w:p>
    <w:p>
      <w:pPr>
        <w:pStyle w:val="Normal"/>
        <w:rPr/>
      </w:pPr>
      <w:r>
        <w:rPr>
          <w:rFonts w:ascii="LiberationSerif" w:hAnsi="LiberationSerif"/>
          <w:b/>
          <w:bCs/>
          <w:sz w:val="24"/>
        </w:rPr>
        <w:t>Análise de Custo Beneficio</w:t>
      </w:r>
    </w:p>
    <w:p>
      <w:pPr>
        <w:pStyle w:val="Normal"/>
        <w:rPr>
          <w:rFonts w:ascii="LiberationSerif" w:hAnsi="LiberationSerif"/>
          <w:b/>
          <w:b/>
          <w:bCs/>
          <w:sz w:val="24"/>
        </w:rPr>
      </w:pPr>
      <w:r>
        <w:rPr/>
      </w:r>
    </w:p>
    <w:p>
      <w:pPr>
        <w:pStyle w:val="Normal"/>
        <w:rPr>
          <w:rFonts w:ascii="LiberationSerif" w:hAnsi="LiberationSerif"/>
          <w:b/>
          <w:b/>
          <w:bCs/>
          <w:color w:val="FF0000"/>
          <w:sz w:val="24"/>
          <w:lang w:val="zxx" w:eastAsia="zxx" w:bidi="zxx"/>
        </w:rPr>
      </w:pPr>
      <w:r>
        <w:rPr>
          <w:rFonts w:ascii="LiberationSerif" w:hAnsi="LiberationSerif"/>
          <w:b/>
          <w:bCs/>
          <w:color w:val="FF0000"/>
          <w:sz w:val="24"/>
          <w:lang w:val="zxx" w:eastAsia="zxx" w:bidi="zxx"/>
        </w:rPr>
        <w:t>Não entendi</w:t>
      </w:r>
    </w:p>
    <w:p>
      <w:pPr>
        <w:pStyle w:val="Normal"/>
        <w:rPr>
          <w:rFonts w:ascii="LiberationSerif" w:hAnsi="LiberationSerif"/>
          <w:b/>
          <w:b/>
          <w:bCs/>
          <w:sz w:val="24"/>
        </w:rPr>
      </w:pPr>
      <w:r>
        <w:rPr>
          <w:rFonts w:ascii="LiberationSerif" w:hAnsi="LiberationSerif"/>
          <w:b/>
          <w:bCs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LibreOffice/5.1.0.3$Windows_X86_64 LibreOffice_project/5e3e00a007d9b3b6efb6797a8b8e57b51ab1f737</Application>
  <Pages>2</Pages>
  <Words>555</Words>
  <Characters>3038</Characters>
  <CharactersWithSpaces>3562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2016-05-25T21:08:12Z</dcterms:created>
  <dc:creator/>
  <dc:description/>
  <dc:language>pt-BR</dc:language>
  <cp:lastModifiedBy/>
  <dcterms:modified xsi:type="dcterms:W3CDTF">2016-06-01T21:07:05Z</dcterms:modified>
  <cp:revision>4</cp:revision>
  <dc:subject/>
  <dc:title/>
</cp:coreProperties>
</file>