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14" w:rsidRPr="00732214" w:rsidRDefault="00732214" w:rsidP="00732214">
      <w:pPr>
        <w:jc w:val="center"/>
        <w:rPr>
          <w:b/>
          <w:sz w:val="32"/>
          <w:szCs w:val="24"/>
        </w:rPr>
      </w:pPr>
      <w:r w:rsidRPr="00732214">
        <w:rPr>
          <w:b/>
          <w:sz w:val="32"/>
          <w:szCs w:val="24"/>
        </w:rPr>
        <w:t>Datas e Prazos Importantes do Cronograma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Default="009C4D99" w:rsidP="00732214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Ciclo 02</w:t>
      </w:r>
      <w:r w:rsidR="00732214" w:rsidRPr="00732214">
        <w:rPr>
          <w:sz w:val="24"/>
          <w:szCs w:val="24"/>
          <w:highlight w:val="yellow"/>
        </w:rPr>
        <w:t xml:space="preserve"> – Etapa do Protótipo do Software</w:t>
      </w:r>
    </w:p>
    <w:p w:rsidR="00F35147" w:rsidRDefault="00F35147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Padrão das linhas de meta: DATA PREVISTA PARA ENTREGA | META ESPECÍFICA | </w:t>
      </w:r>
      <w:r w:rsidRPr="00F35147">
        <w:rPr>
          <w:color w:val="0070C0"/>
          <w:sz w:val="24"/>
          <w:szCs w:val="24"/>
        </w:rPr>
        <w:t>DATA ENTREGUE</w:t>
      </w:r>
    </w:p>
    <w:p w:rsidR="00851DBD" w:rsidRPr="00851DBD" w:rsidRDefault="00851DBD" w:rsidP="0073221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EM VERMELHO: Atrasos ou faltas.</w:t>
      </w:r>
    </w:p>
    <w:p w:rsidR="00732214" w:rsidRPr="00732214" w:rsidRDefault="00732214" w:rsidP="00732214">
      <w:pPr>
        <w:jc w:val="center"/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Comunicação</w:t>
      </w:r>
    </w:p>
    <w:p w:rsidR="009C4D99" w:rsidRPr="00851DBD" w:rsidRDefault="009C4D9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Reunião com o cliente e equipe de projeto</w:t>
      </w:r>
      <w:r w:rsidR="00851DBD">
        <w:rPr>
          <w:sz w:val="24"/>
          <w:szCs w:val="24"/>
        </w:rPr>
        <w:t xml:space="preserve"> </w:t>
      </w:r>
      <w:r w:rsidR="00851DBD">
        <w:rPr>
          <w:color w:val="FF0000"/>
          <w:sz w:val="24"/>
          <w:szCs w:val="24"/>
        </w:rPr>
        <w:t>Falta gerar o artefato.</w:t>
      </w:r>
    </w:p>
    <w:p w:rsidR="00732214" w:rsidRPr="00851DBD" w:rsidRDefault="009C4D99" w:rsidP="00732214">
      <w:pPr>
        <w:rPr>
          <w:i/>
          <w:color w:val="0070C0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>/2018 - Levantamento Inicial de Requisitos</w:t>
      </w:r>
      <w:r>
        <w:rPr>
          <w:color w:val="4472C4"/>
          <w:sz w:val="24"/>
          <w:szCs w:val="24"/>
        </w:rPr>
        <w:t xml:space="preserve"> </w:t>
      </w:r>
      <w:r w:rsidR="00851DBD">
        <w:rPr>
          <w:color w:val="4472C4"/>
          <w:sz w:val="24"/>
          <w:szCs w:val="24"/>
        </w:rPr>
        <w:t>(10/09/18) (</w:t>
      </w:r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Documentação de </w:t>
      </w:r>
      <w:proofErr w:type="spell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Requisistos</w:t>
      </w:r>
      <w:proofErr w:type="spell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ARAquá</w:t>
      </w:r>
      <w:proofErr w:type="gram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.docx</w:t>
      </w:r>
      <w:r w:rsid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)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22/10</w:t>
      </w:r>
      <w:r w:rsidR="00732214" w:rsidRPr="00732214">
        <w:rPr>
          <w:sz w:val="24"/>
          <w:szCs w:val="24"/>
        </w:rPr>
        <w:t xml:space="preserve">/2018 - Especificação de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 xml:space="preserve">. </w:t>
      </w:r>
      <w:proofErr w:type="gramStart"/>
      <w:r w:rsidR="00732214" w:rsidRPr="00732214">
        <w:rPr>
          <w:sz w:val="24"/>
          <w:szCs w:val="24"/>
        </w:rPr>
        <w:t>de</w:t>
      </w:r>
      <w:proofErr w:type="gramEnd"/>
      <w:r w:rsidR="00732214" w:rsidRPr="00732214">
        <w:rPr>
          <w:sz w:val="24"/>
          <w:szCs w:val="24"/>
        </w:rPr>
        <w:t xml:space="preserve"> Software</w:t>
      </w:r>
      <w:r w:rsidR="00732214" w:rsidRPr="00732214">
        <w:rPr>
          <w:color w:val="4472C4"/>
          <w:sz w:val="24"/>
          <w:szCs w:val="24"/>
        </w:rPr>
        <w:t xml:space="preserve"> </w:t>
      </w:r>
      <w:r w:rsidR="00851DBD">
        <w:rPr>
          <w:color w:val="0070C0"/>
          <w:sz w:val="24"/>
          <w:szCs w:val="24"/>
        </w:rPr>
        <w:t>(24/09/18) (</w:t>
      </w:r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~$</w:t>
      </w:r>
      <w:proofErr w:type="spell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cumentação</w:t>
      </w:r>
      <w:proofErr w:type="spell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de </w:t>
      </w:r>
      <w:proofErr w:type="spell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Requisistos</w:t>
      </w:r>
      <w:proofErr w:type="spell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ARAquá.docx</w:t>
      </w:r>
      <w:r w:rsid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)</w:t>
      </w:r>
    </w:p>
    <w:p w:rsidR="00732214" w:rsidRPr="00732214" w:rsidRDefault="009C4D99" w:rsidP="00732214">
      <w:pPr>
        <w:rPr>
          <w:i/>
          <w:color w:val="4472C4"/>
          <w:sz w:val="24"/>
          <w:szCs w:val="24"/>
        </w:rPr>
      </w:pPr>
      <w:r>
        <w:rPr>
          <w:sz w:val="24"/>
          <w:szCs w:val="24"/>
        </w:rPr>
        <w:t>22</w:t>
      </w:r>
      <w:r w:rsidR="00E41287">
        <w:rPr>
          <w:sz w:val="24"/>
          <w:szCs w:val="24"/>
        </w:rPr>
        <w:t>/10</w:t>
      </w:r>
      <w:r w:rsidR="00732214" w:rsidRPr="00732214">
        <w:rPr>
          <w:sz w:val="24"/>
          <w:szCs w:val="24"/>
        </w:rPr>
        <w:t xml:space="preserve">/2018 – </w:t>
      </w:r>
      <w:proofErr w:type="spellStart"/>
      <w:r w:rsidR="00732214" w:rsidRPr="00732214">
        <w:rPr>
          <w:sz w:val="24"/>
          <w:szCs w:val="24"/>
        </w:rPr>
        <w:t>Req</w:t>
      </w:r>
      <w:proofErr w:type="spellEnd"/>
      <w:r w:rsidR="00732214" w:rsidRPr="00732214">
        <w:rPr>
          <w:sz w:val="24"/>
          <w:szCs w:val="24"/>
        </w:rPr>
        <w:t xml:space="preserve">. </w:t>
      </w:r>
      <w:proofErr w:type="gramStart"/>
      <w:r w:rsidR="00732214" w:rsidRPr="00732214">
        <w:rPr>
          <w:sz w:val="24"/>
          <w:szCs w:val="24"/>
        </w:rPr>
        <w:t>de</w:t>
      </w:r>
      <w:proofErr w:type="gramEnd"/>
      <w:r w:rsidR="00732214" w:rsidRPr="00732214">
        <w:rPr>
          <w:sz w:val="24"/>
          <w:szCs w:val="24"/>
        </w:rPr>
        <w:t xml:space="preserve"> Sistema e </w:t>
      </w:r>
      <w:r>
        <w:rPr>
          <w:sz w:val="24"/>
          <w:szCs w:val="24"/>
        </w:rPr>
        <w:t>Funcionais e n</w:t>
      </w:r>
      <w:r w:rsidR="00732214" w:rsidRPr="00732214">
        <w:rPr>
          <w:sz w:val="24"/>
          <w:szCs w:val="24"/>
        </w:rPr>
        <w:t xml:space="preserve">ão Funcionais </w:t>
      </w:r>
      <w:r w:rsidR="00851DBD">
        <w:rPr>
          <w:color w:val="0070C0"/>
          <w:sz w:val="24"/>
          <w:szCs w:val="24"/>
        </w:rPr>
        <w:t>(24/09/18) (</w:t>
      </w:r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~$</w:t>
      </w:r>
      <w:proofErr w:type="spell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cumentação</w:t>
      </w:r>
      <w:proofErr w:type="spell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de </w:t>
      </w:r>
      <w:proofErr w:type="spell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Requisistos</w:t>
      </w:r>
      <w:proofErr w:type="spell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ARAquá</w:t>
      </w:r>
      <w:proofErr w:type="gram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.docx</w:t>
      </w:r>
      <w:r w:rsid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)</w:t>
      </w:r>
    </w:p>
    <w:p w:rsidR="00732214" w:rsidRPr="00732214" w:rsidRDefault="00E41287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24/11</w:t>
      </w:r>
      <w:r w:rsidR="00732214" w:rsidRPr="00732214">
        <w:rPr>
          <w:sz w:val="24"/>
          <w:szCs w:val="24"/>
        </w:rPr>
        <w:t xml:space="preserve">/2018 - Manual de Software e Documentação </w:t>
      </w:r>
    </w:p>
    <w:p w:rsidR="00732214" w:rsidRPr="00732214" w:rsidRDefault="00E41287" w:rsidP="00732214">
      <w:pPr>
        <w:rPr>
          <w:sz w:val="24"/>
          <w:szCs w:val="24"/>
        </w:rPr>
      </w:pPr>
      <w:r>
        <w:rPr>
          <w:sz w:val="24"/>
          <w:szCs w:val="24"/>
        </w:rPr>
        <w:t>27/11</w:t>
      </w:r>
      <w:r w:rsidR="00732214" w:rsidRPr="00732214">
        <w:rPr>
          <w:sz w:val="24"/>
          <w:szCs w:val="24"/>
        </w:rPr>
        <w:t xml:space="preserve">/2018 - Treinamento Cliente e Canal de Suporte 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Planejamento</w:t>
      </w:r>
    </w:p>
    <w:p w:rsidR="009C4D99" w:rsidRPr="00851DBD" w:rsidRDefault="009C4D99" w:rsidP="00732214">
      <w:pPr>
        <w:rPr>
          <w:rFonts w:cstheme="minorHAnsi"/>
          <w:b/>
          <w:i/>
          <w:color w:val="0070C0"/>
          <w:sz w:val="24"/>
          <w:szCs w:val="24"/>
        </w:rPr>
      </w:pPr>
      <w:r>
        <w:rPr>
          <w:sz w:val="24"/>
          <w:szCs w:val="24"/>
        </w:rPr>
        <w:t>15/10</w:t>
      </w:r>
      <w:r w:rsidR="00732214" w:rsidRPr="00732214">
        <w:rPr>
          <w:sz w:val="24"/>
          <w:szCs w:val="24"/>
        </w:rPr>
        <w:t xml:space="preserve">/2018 - Entrega do Cronograma </w:t>
      </w:r>
      <w:r w:rsidR="00851DBD">
        <w:rPr>
          <w:color w:val="0070C0"/>
          <w:sz w:val="24"/>
          <w:szCs w:val="24"/>
        </w:rPr>
        <w:t>(13/10/18) (</w:t>
      </w:r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Cronograma </w:t>
      </w:r>
      <w:proofErr w:type="spellStart"/>
      <w:proofErr w:type="gramStart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ARAqua</w:t>
      </w:r>
      <w:proofErr w:type="spellEnd"/>
      <w:proofErr w:type="gramEnd"/>
      <w:r w:rsidR="00851DBD" w:rsidRP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 xml:space="preserve"> Módulo 2.docx</w:t>
      </w:r>
      <w:r w:rsidR="00851DBD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)</w:t>
      </w:r>
    </w:p>
    <w:p w:rsidR="00732214" w:rsidRPr="00961843" w:rsidRDefault="009C4D9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>/</w:t>
      </w:r>
      <w:r>
        <w:rPr>
          <w:sz w:val="24"/>
          <w:szCs w:val="24"/>
        </w:rPr>
        <w:t xml:space="preserve">2018 - Gerenciamento de Risco </w:t>
      </w:r>
      <w:r w:rsidR="00961843">
        <w:rPr>
          <w:color w:val="0070C0"/>
          <w:sz w:val="24"/>
          <w:szCs w:val="24"/>
        </w:rPr>
        <w:t>Mesmo usado no primeiro módulo</w:t>
      </w:r>
    </w:p>
    <w:p w:rsidR="009C4D99" w:rsidRPr="00961843" w:rsidRDefault="009C4D9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>/2018 – Revisão cronograma e atividades</w:t>
      </w:r>
      <w:r w:rsidR="00961843">
        <w:rPr>
          <w:sz w:val="24"/>
          <w:szCs w:val="24"/>
        </w:rPr>
        <w:t xml:space="preserve"> </w:t>
      </w:r>
      <w:r w:rsidR="00961843" w:rsidRPr="00961843">
        <w:rPr>
          <w:color w:val="0070C0"/>
          <w:sz w:val="24"/>
          <w:szCs w:val="24"/>
        </w:rPr>
        <w:t>(29/10/18</w:t>
      </w:r>
      <w:r w:rsidR="00961843">
        <w:rPr>
          <w:color w:val="0070C0"/>
          <w:sz w:val="24"/>
          <w:szCs w:val="24"/>
        </w:rPr>
        <w:t xml:space="preserve">) </w:t>
      </w:r>
      <w:r w:rsidR="00961843" w:rsidRPr="00961843">
        <w:rPr>
          <w:rFonts w:cstheme="minorHAnsi"/>
          <w:color w:val="0070C0"/>
          <w:sz w:val="24"/>
          <w:szCs w:val="24"/>
        </w:rPr>
        <w:t>(</w:t>
      </w:r>
      <w:hyperlink r:id="rId8" w:tooltip="Ata de reunião n° 0003-2018.pdf" w:history="1">
        <w:r w:rsid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Ata de reunião n° 0004</w:t>
        </w:r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-</w:t>
        </w:r>
        <w:proofErr w:type="gramStart"/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2018.</w:t>
        </w:r>
        <w:proofErr w:type="gramEnd"/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pdf</w:t>
        </w:r>
      </w:hyperlink>
      <w:r w:rsidR="00961843">
        <w:rPr>
          <w:rFonts w:cstheme="minorHAnsi"/>
          <w:color w:val="0070C0"/>
          <w:sz w:val="24"/>
          <w:szCs w:val="24"/>
        </w:rPr>
        <w:t>)</w:t>
      </w:r>
    </w:p>
    <w:p w:rsidR="00732214" w:rsidRPr="00732214" w:rsidRDefault="009C4D99" w:rsidP="00732214">
      <w:pPr>
        <w:rPr>
          <w:sz w:val="24"/>
          <w:szCs w:val="24"/>
        </w:rPr>
      </w:pPr>
      <w:r>
        <w:rPr>
          <w:sz w:val="24"/>
          <w:szCs w:val="24"/>
        </w:rPr>
        <w:t>29/10</w:t>
      </w:r>
      <w:r w:rsidR="00732214" w:rsidRPr="00732214">
        <w:rPr>
          <w:sz w:val="24"/>
          <w:szCs w:val="24"/>
        </w:rPr>
        <w:t xml:space="preserve">/2018 - Apuração dos Custos e Atividades </w:t>
      </w:r>
      <w:r w:rsidR="00961843" w:rsidRPr="00961843">
        <w:rPr>
          <w:color w:val="0070C0"/>
          <w:sz w:val="24"/>
          <w:szCs w:val="24"/>
        </w:rPr>
        <w:t>(29/10/18</w:t>
      </w:r>
      <w:r w:rsidR="00961843">
        <w:rPr>
          <w:color w:val="0070C0"/>
          <w:sz w:val="24"/>
          <w:szCs w:val="24"/>
        </w:rPr>
        <w:t xml:space="preserve">) </w:t>
      </w:r>
      <w:r w:rsidR="00961843" w:rsidRPr="00961843">
        <w:rPr>
          <w:rFonts w:cstheme="minorHAnsi"/>
          <w:color w:val="0070C0"/>
          <w:sz w:val="24"/>
          <w:szCs w:val="24"/>
        </w:rPr>
        <w:t>(</w:t>
      </w:r>
      <w:hyperlink r:id="rId9" w:tooltip="Ata de reunião n° 0003-2018.pdf" w:history="1">
        <w:r w:rsid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Ata de reunião n° 0004</w:t>
        </w:r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-</w:t>
        </w:r>
        <w:proofErr w:type="gramStart"/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2018.</w:t>
        </w:r>
        <w:proofErr w:type="gramEnd"/>
        <w:r w:rsidR="00961843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pdf</w:t>
        </w:r>
      </w:hyperlink>
      <w:r w:rsidR="00961843">
        <w:rPr>
          <w:rFonts w:cstheme="minorHAnsi"/>
          <w:color w:val="0070C0"/>
          <w:sz w:val="24"/>
          <w:szCs w:val="24"/>
        </w:rPr>
        <w:t>)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– Ata e Reunião da Entrega do Protótipo</w:t>
      </w:r>
      <w:proofErr w:type="gramStart"/>
      <w:r w:rsidR="00732214" w:rsidRPr="00732214">
        <w:rPr>
          <w:sz w:val="24"/>
          <w:szCs w:val="24"/>
        </w:rPr>
        <w:t xml:space="preserve">  </w:t>
      </w:r>
      <w:proofErr w:type="gramEnd"/>
      <w:r w:rsidR="00835D05">
        <w:rPr>
          <w:color w:val="0070C0"/>
          <w:sz w:val="24"/>
          <w:szCs w:val="24"/>
        </w:rPr>
        <w:t>(05/11</w:t>
      </w:r>
      <w:r w:rsidR="00835D05" w:rsidRPr="00961843">
        <w:rPr>
          <w:color w:val="0070C0"/>
          <w:sz w:val="24"/>
          <w:szCs w:val="24"/>
        </w:rPr>
        <w:t>/18</w:t>
      </w:r>
      <w:r w:rsidR="00835D05">
        <w:rPr>
          <w:color w:val="0070C0"/>
          <w:sz w:val="24"/>
          <w:szCs w:val="24"/>
        </w:rPr>
        <w:t xml:space="preserve">) </w:t>
      </w:r>
      <w:r w:rsidR="00835D05" w:rsidRPr="00961843">
        <w:rPr>
          <w:rFonts w:cstheme="minorHAnsi"/>
          <w:color w:val="0070C0"/>
          <w:sz w:val="24"/>
          <w:szCs w:val="24"/>
        </w:rPr>
        <w:t>(</w:t>
      </w:r>
      <w:hyperlink r:id="rId10" w:tooltip="Ata de reunião n° 0003-2018.pdf" w:history="1">
        <w:r w:rsidR="00835D05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Ata de reunião n° 0005</w:t>
        </w:r>
        <w:r w:rsidR="00835D05" w:rsidRPr="00961843">
          <w:rPr>
            <w:rStyle w:val="Hyperlink"/>
            <w:rFonts w:cstheme="minorHAnsi"/>
            <w:color w:val="0366D6"/>
            <w:sz w:val="24"/>
            <w:szCs w:val="24"/>
            <w:shd w:val="clear" w:color="auto" w:fill="F6F8FA"/>
          </w:rPr>
          <w:t>-2018.pdf</w:t>
        </w:r>
      </w:hyperlink>
      <w:r w:rsidR="00835D05">
        <w:rPr>
          <w:rFonts w:cstheme="minorHAnsi"/>
          <w:color w:val="0070C0"/>
          <w:sz w:val="24"/>
          <w:szCs w:val="24"/>
        </w:rPr>
        <w:t>)</w:t>
      </w:r>
    </w:p>
    <w:p w:rsidR="00732214" w:rsidRPr="00732214" w:rsidRDefault="00732214" w:rsidP="00732214">
      <w:pPr>
        <w:rPr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Modelagem</w:t>
      </w:r>
    </w:p>
    <w:p w:rsidR="00732214" w:rsidRPr="00961843" w:rsidRDefault="008B23A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lastRenderedPageBreak/>
        <w:t>05/11</w:t>
      </w:r>
      <w:r w:rsidR="00732214" w:rsidRPr="00732214">
        <w:rPr>
          <w:sz w:val="24"/>
          <w:szCs w:val="24"/>
        </w:rPr>
        <w:t>/2018 - Definição Ferramentas</w:t>
      </w:r>
      <w:r w:rsidR="009C4D99" w:rsidRPr="00732214">
        <w:rPr>
          <w:sz w:val="24"/>
          <w:szCs w:val="24"/>
        </w:rPr>
        <w:t xml:space="preserve"> </w:t>
      </w:r>
      <w:r w:rsidR="00961843">
        <w:rPr>
          <w:color w:val="0070C0"/>
          <w:sz w:val="24"/>
          <w:szCs w:val="24"/>
        </w:rPr>
        <w:t>(24/09/18)</w:t>
      </w:r>
    </w:p>
    <w:p w:rsidR="009C4D99" w:rsidRPr="00961843" w:rsidRDefault="008B23A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>05/11</w:t>
      </w:r>
      <w:r w:rsidR="00732214" w:rsidRPr="00732214">
        <w:rPr>
          <w:sz w:val="24"/>
          <w:szCs w:val="24"/>
        </w:rPr>
        <w:t>/2018 - Modelo Entidade Relacionamento</w:t>
      </w:r>
      <w:r w:rsidR="00961843">
        <w:rPr>
          <w:sz w:val="24"/>
          <w:szCs w:val="24"/>
        </w:rPr>
        <w:t xml:space="preserve"> </w:t>
      </w:r>
      <w:r w:rsidR="00961843">
        <w:rPr>
          <w:color w:val="0070C0"/>
          <w:sz w:val="24"/>
          <w:szCs w:val="24"/>
        </w:rPr>
        <w:t>(29/10/18) (</w:t>
      </w:r>
      <w:r w:rsidR="00961843" w:rsidRPr="00961843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MER - ARAquaMOD2.png</w:t>
      </w:r>
      <w:r w:rsidR="00961843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)</w:t>
      </w:r>
    </w:p>
    <w:p w:rsidR="00732214" w:rsidRPr="00835D05" w:rsidRDefault="008B23A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>05/11</w:t>
      </w:r>
      <w:r w:rsidR="009C4D99">
        <w:rPr>
          <w:sz w:val="24"/>
          <w:szCs w:val="24"/>
        </w:rPr>
        <w:t>/2018 - Diagrama de Caso de Uso</w:t>
      </w:r>
      <w:r w:rsidR="00835D05">
        <w:rPr>
          <w:sz w:val="24"/>
          <w:szCs w:val="24"/>
        </w:rPr>
        <w:t xml:space="preserve"> </w:t>
      </w:r>
      <w:r w:rsidR="00835D05" w:rsidRPr="00835D05">
        <w:rPr>
          <w:color w:val="FF0000"/>
          <w:sz w:val="24"/>
          <w:szCs w:val="24"/>
        </w:rPr>
        <w:t>(07/11/18</w:t>
      </w:r>
      <w:r w:rsidR="00835D05" w:rsidRPr="00835D05">
        <w:rPr>
          <w:rFonts w:cstheme="minorHAnsi"/>
          <w:color w:val="FF0000"/>
          <w:sz w:val="24"/>
          <w:szCs w:val="24"/>
        </w:rPr>
        <w:t>) (</w:t>
      </w:r>
      <w:proofErr w:type="gramStart"/>
      <w:r w:rsidR="00835D05" w:rsidRPr="00835D05">
        <w:rPr>
          <w:rStyle w:val="Forte"/>
          <w:rFonts w:cstheme="minorHAnsi"/>
          <w:b w:val="0"/>
          <w:color w:val="FF0000"/>
          <w:sz w:val="24"/>
          <w:szCs w:val="24"/>
          <w:shd w:val="clear" w:color="auto" w:fill="FFFFFF"/>
        </w:rPr>
        <w:t>casodeuso2.</w:t>
      </w:r>
      <w:proofErr w:type="gramEnd"/>
      <w:r w:rsidR="00835D05" w:rsidRPr="00835D05">
        <w:rPr>
          <w:rStyle w:val="Forte"/>
          <w:rFonts w:cstheme="minorHAnsi"/>
          <w:b w:val="0"/>
          <w:color w:val="FF0000"/>
          <w:sz w:val="24"/>
          <w:szCs w:val="24"/>
          <w:shd w:val="clear" w:color="auto" w:fill="FFFFFF"/>
        </w:rPr>
        <w:t>ucase.violet.html)</w:t>
      </w:r>
    </w:p>
    <w:p w:rsidR="00732214" w:rsidRPr="00835D05" w:rsidRDefault="008B23A9" w:rsidP="00732214">
      <w:pPr>
        <w:rPr>
          <w:color w:val="0070C0"/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Classes </w:t>
      </w:r>
      <w:r w:rsidR="00835D05">
        <w:rPr>
          <w:color w:val="0070C0"/>
          <w:sz w:val="24"/>
          <w:szCs w:val="24"/>
        </w:rPr>
        <w:t>(05/11/18) (</w:t>
      </w:r>
      <w:proofErr w:type="gramStart"/>
      <w:r w:rsidR="00835D05" w:rsidRPr="00835D05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DiagramaClasse2</w:t>
      </w:r>
      <w:proofErr w:type="gramEnd"/>
      <w:r w:rsidR="00835D05" w:rsidRPr="00835D05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.class.violet.html)</w:t>
      </w:r>
    </w:p>
    <w:p w:rsidR="00732214" w:rsidRPr="0047462E" w:rsidRDefault="008B23A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Sequência </w:t>
      </w:r>
      <w:r w:rsidR="0047462E">
        <w:rPr>
          <w:color w:val="FF0000"/>
          <w:sz w:val="24"/>
          <w:szCs w:val="24"/>
        </w:rPr>
        <w:t>Dispensado pelo cliente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12/11</w:t>
      </w:r>
      <w:r w:rsidR="00732214" w:rsidRPr="00732214">
        <w:rPr>
          <w:sz w:val="24"/>
          <w:szCs w:val="24"/>
        </w:rPr>
        <w:t xml:space="preserve">/2018 - Diagrama de Atividades </w:t>
      </w:r>
      <w:r w:rsidR="0047462E" w:rsidRPr="0047462E">
        <w:rPr>
          <w:rFonts w:cstheme="minorHAnsi"/>
          <w:color w:val="0070C0"/>
          <w:sz w:val="24"/>
          <w:szCs w:val="24"/>
        </w:rPr>
        <w:t>(29/10/18) (</w:t>
      </w:r>
      <w:r w:rsidR="0047462E" w:rsidRPr="0047462E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Diagrama de Atividades - Cálculos.png)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Desenvolvimento</w:t>
      </w:r>
    </w:p>
    <w:p w:rsidR="00732214" w:rsidRPr="00732214" w:rsidRDefault="008B23A9" w:rsidP="00732214">
      <w:pPr>
        <w:rPr>
          <w:color w:val="4472C4"/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>/2018 - Modelo Físico do Banco de Dados</w:t>
      </w:r>
      <w:r w:rsidR="0047462E">
        <w:rPr>
          <w:sz w:val="24"/>
          <w:szCs w:val="24"/>
        </w:rPr>
        <w:t xml:space="preserve"> </w:t>
      </w:r>
      <w:r w:rsidR="0047462E" w:rsidRPr="0047462E">
        <w:rPr>
          <w:rFonts w:cstheme="minorHAnsi"/>
          <w:color w:val="0070C0"/>
          <w:sz w:val="24"/>
          <w:szCs w:val="24"/>
        </w:rPr>
        <w:t>(29/11/18)</w:t>
      </w:r>
      <w:r w:rsidR="00732214" w:rsidRPr="0047462E">
        <w:rPr>
          <w:rFonts w:cstheme="minorHAnsi"/>
          <w:color w:val="0070C0"/>
          <w:sz w:val="24"/>
          <w:szCs w:val="24"/>
        </w:rPr>
        <w:t xml:space="preserve"> </w:t>
      </w:r>
      <w:r w:rsidR="0047462E" w:rsidRPr="0047462E">
        <w:rPr>
          <w:rFonts w:cstheme="minorHAnsi"/>
          <w:color w:val="0070C0"/>
          <w:sz w:val="24"/>
          <w:szCs w:val="24"/>
        </w:rPr>
        <w:t>(</w:t>
      </w:r>
      <w:r w:rsidR="0047462E" w:rsidRPr="0047462E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dbaraqua_atualizado_29-</w:t>
      </w:r>
      <w:proofErr w:type="gramStart"/>
      <w:r w:rsidR="0047462E" w:rsidRPr="0047462E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11.</w:t>
      </w:r>
      <w:proofErr w:type="gramEnd"/>
      <w:r w:rsidR="0047462E" w:rsidRPr="0047462E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sql)</w:t>
      </w:r>
    </w:p>
    <w:p w:rsidR="00732214" w:rsidRPr="0047462E" w:rsidRDefault="008B23A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Esboço </w:t>
      </w:r>
      <w:r>
        <w:rPr>
          <w:sz w:val="24"/>
          <w:szCs w:val="24"/>
        </w:rPr>
        <w:t>e design das telas do protótipo</w:t>
      </w:r>
      <w:r w:rsidR="0047462E">
        <w:rPr>
          <w:color w:val="FF0000"/>
          <w:sz w:val="24"/>
          <w:szCs w:val="24"/>
        </w:rPr>
        <w:t xml:space="preserve"> </w:t>
      </w:r>
      <w:r w:rsidR="00F8165E">
        <w:rPr>
          <w:color w:val="FF0000"/>
          <w:sz w:val="24"/>
          <w:szCs w:val="24"/>
        </w:rPr>
        <w:t>(02/12/18)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19/11</w:t>
      </w:r>
      <w:r w:rsidR="00732214" w:rsidRPr="00732214">
        <w:rPr>
          <w:sz w:val="24"/>
          <w:szCs w:val="24"/>
        </w:rPr>
        <w:t xml:space="preserve">/2018 - Analise de Regras de Negócio </w:t>
      </w:r>
    </w:p>
    <w:p w:rsidR="00732214" w:rsidRPr="00732214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26/11</w:t>
      </w:r>
      <w:r w:rsidR="00732214" w:rsidRPr="00732214">
        <w:rPr>
          <w:sz w:val="24"/>
          <w:szCs w:val="24"/>
        </w:rPr>
        <w:t xml:space="preserve">/2018 - Construção da versão Protótipo / </w:t>
      </w:r>
      <w:proofErr w:type="spellStart"/>
      <w:r w:rsidR="00732214" w:rsidRPr="00732214">
        <w:rPr>
          <w:sz w:val="24"/>
          <w:szCs w:val="24"/>
        </w:rPr>
        <w:t>Pré</w:t>
      </w:r>
      <w:proofErr w:type="spellEnd"/>
      <w:r w:rsidR="00732214" w:rsidRPr="00732214">
        <w:rPr>
          <w:sz w:val="24"/>
          <w:szCs w:val="24"/>
        </w:rPr>
        <w:t>-Alpha / Alpha</w:t>
      </w:r>
    </w:p>
    <w:p w:rsidR="008B23A9" w:rsidRDefault="008B23A9" w:rsidP="00732214">
      <w:pPr>
        <w:rPr>
          <w:b/>
          <w:sz w:val="24"/>
          <w:szCs w:val="24"/>
        </w:rPr>
      </w:pPr>
    </w:p>
    <w:p w:rsidR="00732214" w:rsidRPr="00732214" w:rsidRDefault="00732214" w:rsidP="00732214">
      <w:pPr>
        <w:rPr>
          <w:b/>
          <w:sz w:val="24"/>
          <w:szCs w:val="24"/>
        </w:rPr>
      </w:pPr>
      <w:r w:rsidRPr="00732214">
        <w:rPr>
          <w:b/>
          <w:sz w:val="24"/>
          <w:szCs w:val="24"/>
        </w:rPr>
        <w:t>Time de Entrega e Emprego</w:t>
      </w:r>
    </w:p>
    <w:p w:rsidR="008B23A9" w:rsidRPr="00F8165E" w:rsidRDefault="008B23A9" w:rsidP="0073221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Preparação de Ambiente no Cliente </w:t>
      </w:r>
      <w:r w:rsidR="00F8165E">
        <w:rPr>
          <w:color w:val="FF0000"/>
          <w:sz w:val="24"/>
          <w:szCs w:val="24"/>
        </w:rPr>
        <w:t>Verificar como vai ser instalado.</w:t>
      </w:r>
      <w:bookmarkStart w:id="0" w:name="_GoBack"/>
      <w:bookmarkEnd w:id="0"/>
    </w:p>
    <w:p w:rsidR="008B23A9" w:rsidRDefault="008B23A9" w:rsidP="00732214">
      <w:pPr>
        <w:rPr>
          <w:sz w:val="24"/>
          <w:szCs w:val="24"/>
        </w:rPr>
      </w:pPr>
      <w:r>
        <w:rPr>
          <w:sz w:val="24"/>
          <w:szCs w:val="24"/>
        </w:rPr>
        <w:t>03/12</w:t>
      </w:r>
      <w:r w:rsidR="00732214" w:rsidRPr="00732214">
        <w:rPr>
          <w:sz w:val="24"/>
          <w:szCs w:val="24"/>
        </w:rPr>
        <w:t xml:space="preserve">/2018 - Instalação do Banco de Dados </w:t>
      </w:r>
      <w:hyperlink r:id="rId11" w:history="1">
        <w:proofErr w:type="spellStart"/>
        <w:proofErr w:type="gramStart"/>
        <w:r w:rsidR="00F8165E" w:rsidRPr="00B24B1C">
          <w:rPr>
            <w:rStyle w:val="Hyperlink"/>
            <w:rFonts w:cstheme="minorHAnsi"/>
            <w:bCs/>
            <w:color w:val="0070C0"/>
            <w:sz w:val="24"/>
            <w:szCs w:val="24"/>
            <w:shd w:val="clear" w:color="auto" w:fill="FFFFFF"/>
          </w:rPr>
          <w:t>ARAqua</w:t>
        </w:r>
        <w:proofErr w:type="spellEnd"/>
        <w:proofErr w:type="gramEnd"/>
      </w:hyperlink>
      <w:r w:rsidR="00F8165E" w:rsidRPr="00B24B1C">
        <w:rPr>
          <w:rStyle w:val="separator"/>
          <w:rFonts w:cstheme="minorHAnsi"/>
          <w:color w:val="0070C0"/>
          <w:sz w:val="24"/>
          <w:szCs w:val="24"/>
          <w:shd w:val="clear" w:color="auto" w:fill="FFFFFF"/>
        </w:rPr>
        <w:t>/</w:t>
      </w:r>
      <w:proofErr w:type="spellStart"/>
      <w:r w:rsidR="00F8165E" w:rsidRPr="00B24B1C">
        <w:rPr>
          <w:rStyle w:val="js-path-segment"/>
          <w:rFonts w:cstheme="minorHAnsi"/>
          <w:color w:val="0070C0"/>
          <w:sz w:val="24"/>
          <w:szCs w:val="24"/>
          <w:shd w:val="clear" w:color="auto" w:fill="FFFFFF"/>
        </w:rPr>
        <w:fldChar w:fldCharType="begin"/>
      </w:r>
      <w:r w:rsidR="00F8165E" w:rsidRPr="00B24B1C">
        <w:rPr>
          <w:rStyle w:val="js-path-segment"/>
          <w:rFonts w:cstheme="minorHAnsi"/>
          <w:color w:val="0070C0"/>
          <w:sz w:val="24"/>
          <w:szCs w:val="24"/>
          <w:shd w:val="clear" w:color="auto" w:fill="FFFFFF"/>
        </w:rPr>
        <w:instrText xml:space="preserve"> HYPERLINK "https://github.com/alessandrojv/ARAqua/tree/master/databases" </w:instrText>
      </w:r>
      <w:r w:rsidR="00F8165E" w:rsidRPr="00B24B1C">
        <w:rPr>
          <w:rStyle w:val="js-path-segment"/>
          <w:rFonts w:cstheme="minorHAnsi"/>
          <w:color w:val="0070C0"/>
          <w:sz w:val="24"/>
          <w:szCs w:val="24"/>
          <w:shd w:val="clear" w:color="auto" w:fill="FFFFFF"/>
        </w:rPr>
        <w:fldChar w:fldCharType="separate"/>
      </w:r>
      <w:r w:rsidR="00F8165E" w:rsidRPr="00B24B1C">
        <w:rPr>
          <w:rStyle w:val="Hyperlink"/>
          <w:rFonts w:cstheme="minorHAnsi"/>
          <w:color w:val="0070C0"/>
          <w:sz w:val="24"/>
          <w:szCs w:val="24"/>
          <w:shd w:val="clear" w:color="auto" w:fill="FFFFFF"/>
        </w:rPr>
        <w:t>databases</w:t>
      </w:r>
      <w:proofErr w:type="spellEnd"/>
      <w:r w:rsidR="00F8165E" w:rsidRPr="00B24B1C">
        <w:rPr>
          <w:rStyle w:val="js-path-segment"/>
          <w:rFonts w:cstheme="minorHAnsi"/>
          <w:color w:val="0070C0"/>
          <w:sz w:val="24"/>
          <w:szCs w:val="24"/>
          <w:shd w:val="clear" w:color="auto" w:fill="FFFFFF"/>
        </w:rPr>
        <w:fldChar w:fldCharType="end"/>
      </w:r>
      <w:r w:rsidR="00F8165E" w:rsidRPr="00B24B1C">
        <w:rPr>
          <w:rStyle w:val="separator"/>
          <w:rFonts w:cstheme="minorHAnsi"/>
          <w:color w:val="0070C0"/>
          <w:sz w:val="24"/>
          <w:szCs w:val="24"/>
          <w:shd w:val="clear" w:color="auto" w:fill="FFFFFF"/>
        </w:rPr>
        <w:t>/</w:t>
      </w:r>
      <w:r w:rsidR="00F8165E" w:rsidRPr="00B24B1C">
        <w:rPr>
          <w:rStyle w:val="Forte"/>
          <w:rFonts w:cstheme="minorHAnsi"/>
          <w:b w:val="0"/>
          <w:color w:val="0070C0"/>
          <w:sz w:val="24"/>
          <w:szCs w:val="24"/>
          <w:shd w:val="clear" w:color="auto" w:fill="FFFFFF"/>
        </w:rPr>
        <w:t>Dump20181203.sql</w:t>
      </w:r>
    </w:p>
    <w:p w:rsidR="00EF2758" w:rsidRPr="008B23A9" w:rsidRDefault="00EF2758" w:rsidP="00732214">
      <w:pPr>
        <w:rPr>
          <w:sz w:val="24"/>
          <w:szCs w:val="24"/>
        </w:rPr>
      </w:pPr>
    </w:p>
    <w:sectPr w:rsidR="00EF2758" w:rsidRPr="008B23A9" w:rsidSect="0073221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B9" w:rsidRDefault="00FD7EB9" w:rsidP="00732214">
      <w:pPr>
        <w:spacing w:after="0" w:line="240" w:lineRule="auto"/>
      </w:pPr>
      <w:r>
        <w:separator/>
      </w:r>
    </w:p>
  </w:endnote>
  <w:endnote w:type="continuationSeparator" w:id="0">
    <w:p w:rsidR="00FD7EB9" w:rsidRDefault="00FD7EB9" w:rsidP="0073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D99" w:rsidRDefault="009C4D99" w:rsidP="009C4D99">
    <w:pPr>
      <w:jc w:val="center"/>
      <w:rPr>
        <w:b/>
        <w:sz w:val="16"/>
      </w:rPr>
    </w:pPr>
    <w:r>
      <w:rPr>
        <w:b/>
        <w:sz w:val="16"/>
        <w:szCs w:val="16"/>
      </w:rPr>
      <w:t>ENDEREÇO RUA EXEMPLO NUMERO</w:t>
    </w:r>
  </w:p>
  <w:p w:rsidR="009C4D99" w:rsidRDefault="009C4D99" w:rsidP="009C4D99">
    <w:pPr>
      <w:jc w:val="center"/>
      <w:rPr>
        <w:b/>
        <w:sz w:val="16"/>
        <w:szCs w:val="20"/>
      </w:rPr>
    </w:pPr>
    <w:r>
      <w:rPr>
        <w:b/>
        <w:sz w:val="16"/>
        <w:szCs w:val="16"/>
      </w:rPr>
      <w:t>BAIRRO EXEMPLO    –     CIDADE EXEMPLO    –     SP</w:t>
    </w:r>
    <w:r>
      <w:rPr>
        <w:b/>
        <w:sz w:val="16"/>
      </w:rPr>
      <w:t xml:space="preserve">     –     </w:t>
    </w:r>
    <w:r>
      <w:rPr>
        <w:b/>
        <w:sz w:val="16"/>
        <w:szCs w:val="16"/>
      </w:rPr>
      <w:t>CEP 1870000    –     CAIXA POSTAL 199</w:t>
    </w:r>
  </w:p>
  <w:p w:rsidR="009C4D99" w:rsidRDefault="009C4D99" w:rsidP="009C4D99">
    <w:pPr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FONE/FAX: (14) 3020-4050     </w:t>
    </w:r>
    <w:r>
      <w:rPr>
        <w:b/>
        <w:sz w:val="16"/>
      </w:rPr>
      <w:t xml:space="preserve">–     </w:t>
    </w:r>
    <w:hyperlink r:id="rId1" w:history="1">
      <w:r>
        <w:rPr>
          <w:rStyle w:val="Hyperlink"/>
          <w:b/>
          <w:sz w:val="16"/>
          <w:szCs w:val="16"/>
        </w:rPr>
        <w:t>www.site.com.br</w:t>
      </w:r>
    </w:hyperlink>
    <w:r>
      <w:rPr>
        <w:b/>
        <w:sz w:val="16"/>
        <w:szCs w:val="16"/>
      </w:rPr>
      <w:t xml:space="preserve">     –     empresa@dominio.com.br</w:t>
    </w:r>
  </w:p>
  <w:p w:rsidR="009C4D99" w:rsidRDefault="009C4D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B9" w:rsidRDefault="00FD7EB9" w:rsidP="00732214">
      <w:pPr>
        <w:spacing w:after="0" w:line="240" w:lineRule="auto"/>
      </w:pPr>
      <w:r>
        <w:separator/>
      </w:r>
    </w:p>
  </w:footnote>
  <w:footnote w:type="continuationSeparator" w:id="0">
    <w:p w:rsidR="00FD7EB9" w:rsidRDefault="00FD7EB9" w:rsidP="0073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  <w:bookmarkStart w:id="1" w:name="_Hlk522183868"/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9B0AB" wp14:editId="686B89A7">
              <wp:simplePos x="0" y="0"/>
              <wp:positionH relativeFrom="column">
                <wp:posOffset>-171450</wp:posOffset>
              </wp:positionH>
              <wp:positionV relativeFrom="paragraph">
                <wp:posOffset>-254635</wp:posOffset>
              </wp:positionV>
              <wp:extent cx="1857375" cy="1403985"/>
              <wp:effectExtent l="0" t="0" r="9525" b="444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4B5B38E0" wp14:editId="05A1B787">
                                <wp:extent cx="1657350" cy="809625"/>
                                <wp:effectExtent l="0" t="0" r="0" b="0"/>
                                <wp:docPr id="1" name="Imagem 1" descr="Resultado de imagem para logo embrap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9" descr="Resultado de imagem para logo embrap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809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13.5pt;margin-top:-20.05pt;width:14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" stroked="f">
              <v:textbox style="mso-fit-shape-to-text:t">
                <w:txbxContent>
                  <w:p w:rsidR="00732214" w:rsidRDefault="00732214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4B5B38E0" wp14:editId="05A1B787">
                          <wp:extent cx="1657350" cy="809625"/>
                          <wp:effectExtent l="0" t="0" r="0" b="0"/>
                          <wp:docPr id="1" name="Imagem 1" descr="Resultado de imagem para logo embrap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9" descr="Resultado de imagem para logo embrap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0" cy="809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732214">
      <w:rPr>
        <w:b/>
        <w:noProof/>
        <w:color w:val="44546A"/>
        <w:sz w:val="50"/>
        <w:szCs w:val="50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C9209" wp14:editId="678B4D84">
              <wp:simplePos x="0" y="0"/>
              <wp:positionH relativeFrom="column">
                <wp:posOffset>1657350</wp:posOffset>
              </wp:positionH>
              <wp:positionV relativeFrom="paragraph">
                <wp:posOffset>-230505</wp:posOffset>
              </wp:positionV>
              <wp:extent cx="5286375" cy="1403985"/>
              <wp:effectExtent l="0" t="0" r="9525" b="952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6375" cy="14039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32214" w:rsidRDefault="00732214" w:rsidP="00732214">
                          <w:pPr>
                            <w:pStyle w:val="Ttulo5"/>
                            <w:jc w:val="center"/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>ARAquá</w:t>
                          </w:r>
                          <w:proofErr w:type="spell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  <w:lang w:val="pt-BR"/>
                            </w:rPr>
                            <w:t xml:space="preserve"> - Software para Avaliação</w:t>
                          </w:r>
                        </w:p>
                        <w:p w:rsidR="00732214" w:rsidRDefault="00732214" w:rsidP="00732214">
                          <w:proofErr w:type="gramStart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>de</w:t>
                          </w:r>
                          <w:proofErr w:type="gramEnd"/>
                          <w:r>
                            <w:rPr>
                              <w:b/>
                              <w:color w:val="44546A"/>
                              <w:sz w:val="50"/>
                              <w:szCs w:val="50"/>
                            </w:rPr>
                            <w:t xml:space="preserve"> Risco Ambiental de Agrotóxico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30.5pt;margin-top:-18.15pt;width:416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" fillcolor="white [3212]" stroked="f">
              <v:textbox style="mso-fit-shape-to-text:t">
                <w:txbxContent>
                  <w:p w:rsidR="00732214" w:rsidRDefault="00732214" w:rsidP="00732214">
                    <w:pPr>
                      <w:pStyle w:val="Ttulo5"/>
                      <w:jc w:val="center"/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</w:pPr>
                    <w:proofErr w:type="spellStart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>ARAquá</w:t>
                    </w:r>
                    <w:proofErr w:type="spellEnd"/>
                    <w:r>
                      <w:rPr>
                        <w:b/>
                        <w:color w:val="44546A"/>
                        <w:sz w:val="50"/>
                        <w:szCs w:val="50"/>
                        <w:lang w:val="pt-BR"/>
                      </w:rPr>
                      <w:t xml:space="preserve"> - Software para Avaliação</w:t>
                    </w:r>
                  </w:p>
                  <w:p w:rsidR="00732214" w:rsidRDefault="00732214" w:rsidP="00732214">
                    <w:proofErr w:type="gramStart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>de</w:t>
                    </w:r>
                    <w:proofErr w:type="gramEnd"/>
                    <w:r>
                      <w:rPr>
                        <w:b/>
                        <w:color w:val="44546A"/>
                        <w:sz w:val="50"/>
                        <w:szCs w:val="50"/>
                      </w:rPr>
                      <w:t xml:space="preserve"> Risco Ambiental de Agrotóxico</w:t>
                    </w:r>
                  </w:p>
                </w:txbxContent>
              </v:textbox>
            </v:shape>
          </w:pict>
        </mc:Fallback>
      </mc:AlternateContent>
    </w:r>
    <w:bookmarkEnd w:id="1"/>
  </w:p>
  <w:p w:rsidR="00732214" w:rsidRDefault="00732214" w:rsidP="00732214">
    <w:pPr>
      <w:pStyle w:val="Ttulo5"/>
      <w:jc w:val="center"/>
      <w:rPr>
        <w:b/>
        <w:color w:val="44546A"/>
        <w:sz w:val="50"/>
        <w:szCs w:val="50"/>
        <w:lang w:val="pt-BR"/>
      </w:rPr>
    </w:pPr>
  </w:p>
  <w:p w:rsidR="00732214" w:rsidRPr="00732214" w:rsidRDefault="007322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4"/>
    <w:rsid w:val="0047462E"/>
    <w:rsid w:val="00702645"/>
    <w:rsid w:val="00732214"/>
    <w:rsid w:val="00826E71"/>
    <w:rsid w:val="00835D05"/>
    <w:rsid w:val="00851DBD"/>
    <w:rsid w:val="008B23A9"/>
    <w:rsid w:val="00961843"/>
    <w:rsid w:val="009C4D99"/>
    <w:rsid w:val="00A77096"/>
    <w:rsid w:val="00B24B1C"/>
    <w:rsid w:val="00E41287"/>
    <w:rsid w:val="00ED16DD"/>
    <w:rsid w:val="00ED4BF1"/>
    <w:rsid w:val="00EF2758"/>
    <w:rsid w:val="00F35147"/>
    <w:rsid w:val="00F8165E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732214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7322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14"/>
  </w:style>
  <w:style w:type="paragraph" w:styleId="Rodap">
    <w:name w:val="footer"/>
    <w:basedOn w:val="Normal"/>
    <w:link w:val="Rodap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14"/>
  </w:style>
  <w:style w:type="paragraph" w:styleId="Textodebalo">
    <w:name w:val="Balloon Text"/>
    <w:basedOn w:val="Normal"/>
    <w:link w:val="TextodebaloChar"/>
    <w:uiPriority w:val="99"/>
    <w:semiHidden/>
    <w:unhideWhenUsed/>
    <w:rsid w:val="0073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1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32214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styleId="Forte">
    <w:name w:val="Strong"/>
    <w:basedOn w:val="Fontepargpadro"/>
    <w:uiPriority w:val="22"/>
    <w:qFormat/>
    <w:rsid w:val="00851DBD"/>
    <w:rPr>
      <w:b/>
      <w:bCs/>
    </w:rPr>
  </w:style>
  <w:style w:type="character" w:customStyle="1" w:styleId="js-path-segment">
    <w:name w:val="js-path-segment"/>
    <w:basedOn w:val="Fontepargpadro"/>
    <w:rsid w:val="00F8165E"/>
  </w:style>
  <w:style w:type="character" w:customStyle="1" w:styleId="separator">
    <w:name w:val="separator"/>
    <w:basedOn w:val="Fontepargpadro"/>
    <w:rsid w:val="00F81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732214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73221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14"/>
  </w:style>
  <w:style w:type="paragraph" w:styleId="Rodap">
    <w:name w:val="footer"/>
    <w:basedOn w:val="Normal"/>
    <w:link w:val="RodapChar"/>
    <w:uiPriority w:val="99"/>
    <w:unhideWhenUsed/>
    <w:rsid w:val="00732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14"/>
  </w:style>
  <w:style w:type="paragraph" w:styleId="Textodebalo">
    <w:name w:val="Balloon Text"/>
    <w:basedOn w:val="Normal"/>
    <w:link w:val="TextodebaloChar"/>
    <w:uiPriority w:val="99"/>
    <w:semiHidden/>
    <w:unhideWhenUsed/>
    <w:rsid w:val="0073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21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732214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character" w:styleId="Forte">
    <w:name w:val="Strong"/>
    <w:basedOn w:val="Fontepargpadro"/>
    <w:uiPriority w:val="22"/>
    <w:qFormat/>
    <w:rsid w:val="00851DBD"/>
    <w:rPr>
      <w:b/>
      <w:bCs/>
    </w:rPr>
  </w:style>
  <w:style w:type="character" w:customStyle="1" w:styleId="js-path-segment">
    <w:name w:val="js-path-segment"/>
    <w:basedOn w:val="Fontepargpadro"/>
    <w:rsid w:val="00F8165E"/>
  </w:style>
  <w:style w:type="character" w:customStyle="1" w:styleId="separator">
    <w:name w:val="separator"/>
    <w:basedOn w:val="Fontepargpadro"/>
    <w:rsid w:val="00F8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androjv/ARAqua/blob/master/atas/Ata%20de%20reuni%C3%A3o%20n%C2%B0%200003-2018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ssandrojv/ARAqu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ssandrojv/ARAqua/blob/master/atas/Ata%20de%20reuni%C3%A3o%20n%C2%B0%200003-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ssandrojv/ARAqua/blob/master/atas/Ata%20de%20reuni%C3%A3o%20n%C2%B0%200003-2018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c/c0/Embrapa.svg/1280px-Embrapa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1579-49BF-4CE6-B3AF-25F92C65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Salles</dc:creator>
  <cp:lastModifiedBy>Leonardo Salles</cp:lastModifiedBy>
  <cp:revision>2</cp:revision>
  <dcterms:created xsi:type="dcterms:W3CDTF">2018-12-03T15:21:00Z</dcterms:created>
  <dcterms:modified xsi:type="dcterms:W3CDTF">2018-12-03T15:21:00Z</dcterms:modified>
</cp:coreProperties>
</file>