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13" w:rsidRDefault="005F7613">
      <w:r w:rsidRPr="005F7613">
        <w:rPr>
          <w:rFonts w:hint="eastAsia"/>
        </w:rPr>
        <w:t>四腳內置驅動</w:t>
      </w:r>
      <w:r w:rsidRPr="005F7613">
        <w:t>IC</w:t>
      </w:r>
      <w:r w:rsidRPr="005F7613">
        <w:rPr>
          <w:rFonts w:hint="eastAsia"/>
        </w:rPr>
        <w:t>燈珠</w:t>
      </w:r>
      <w:bookmarkStart w:id="0" w:name="_GoBack"/>
      <w:r w:rsidRPr="005F7613">
        <w:t>WS2812B-4</w:t>
      </w:r>
      <w:bookmarkEnd w:id="0"/>
      <w:r w:rsidRPr="005F7613">
        <w:t xml:space="preserve"> WS2811</w:t>
      </w:r>
      <w:r w:rsidRPr="005F7613">
        <w:rPr>
          <w:rFonts w:hint="eastAsia"/>
        </w:rPr>
        <w:t>集成</w:t>
      </w:r>
      <w:r w:rsidRPr="005F7613">
        <w:t>5050RGB WS2813</w:t>
      </w:r>
    </w:p>
    <w:p w:rsidR="005F7613" w:rsidRDefault="005F7613"/>
    <w:p w:rsidR="005F7613" w:rsidRDefault="005F7613">
      <w:r>
        <w:rPr>
          <w:noProof/>
        </w:rPr>
        <w:drawing>
          <wp:inline distT="0" distB="0" distL="0" distR="0" wp14:anchorId="45A8B245">
            <wp:extent cx="3810635" cy="32861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7613" w:rsidRDefault="005F7613"/>
    <w:p w:rsidR="005F7613" w:rsidRDefault="005F7613" w:rsidP="005F7613">
      <w:r>
        <w:rPr>
          <w:rFonts w:hint="eastAsia"/>
        </w:rPr>
        <w:t>四腳內置驅動</w:t>
      </w:r>
      <w:r>
        <w:t>IC</w:t>
      </w:r>
      <w:r>
        <w:rPr>
          <w:rFonts w:hint="eastAsia"/>
        </w:rPr>
        <w:t>燈珠</w:t>
      </w:r>
      <w:r>
        <w:t>WS2812B-4 WS2811</w:t>
      </w:r>
      <w:r>
        <w:rPr>
          <w:rFonts w:hint="eastAsia"/>
        </w:rPr>
        <w:t>集成</w:t>
      </w:r>
      <w:r>
        <w:t>5050RGB WS2813</w:t>
      </w:r>
    </w:p>
    <w:p w:rsidR="005F7613" w:rsidRDefault="005F7613" w:rsidP="005F7613"/>
    <w:p w:rsidR="005F7613" w:rsidRDefault="005F7613" w:rsidP="005F7613">
      <w:r>
        <w:rPr>
          <w:rFonts w:hint="eastAsia"/>
        </w:rPr>
        <w:t>寶貝介紹藍先生</w:t>
      </w:r>
      <w:r>
        <w:t xml:space="preserve"> 18978142778</w:t>
      </w:r>
    </w:p>
    <w:p w:rsidR="005F7613" w:rsidRDefault="005F7613" w:rsidP="005F7613"/>
    <w:p w:rsidR="005F7613" w:rsidRDefault="005F7613" w:rsidP="005F7613">
      <w:r>
        <w:t>WS2813</w:t>
      </w:r>
      <w:r>
        <w:rPr>
          <w:rFonts w:hint="eastAsia"/>
        </w:rPr>
        <w:t>的介紹：</w:t>
      </w:r>
      <w:r>
        <w:t>WS2813</w:t>
      </w:r>
      <w:r>
        <w:rPr>
          <w:rFonts w:hint="eastAsia"/>
        </w:rPr>
        <w:t>是第一代內置驅動</w:t>
      </w:r>
      <w:r>
        <w:t>IC-WS2812</w:t>
      </w:r>
      <w:r>
        <w:rPr>
          <w:rFonts w:hint="eastAsia"/>
        </w:rPr>
        <w:t>的升級版，第一代內置驅動</w:t>
      </w:r>
      <w:r>
        <w:t>IC-WS2812</w:t>
      </w:r>
      <w:r>
        <w:rPr>
          <w:rFonts w:hint="eastAsia"/>
        </w:rPr>
        <w:t>於</w:t>
      </w:r>
      <w:r>
        <w:t>2011</w:t>
      </w:r>
      <w:r>
        <w:rPr>
          <w:rFonts w:hint="eastAsia"/>
        </w:rPr>
        <w:t>年低開始研發，</w:t>
      </w:r>
      <w:r>
        <w:t>2012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月份開始正式投入市場。期間經過</w:t>
      </w:r>
      <w:r>
        <w:t xml:space="preserve"> IC</w:t>
      </w:r>
      <w:r>
        <w:rPr>
          <w:rFonts w:hint="eastAsia"/>
        </w:rPr>
        <w:t>晶體的擺放位置測試，晶線的連結測試，以及螢光膠的抗巨冷熱測試。。。耗時將近一年多。</w:t>
      </w:r>
      <w:r>
        <w:t>WS2812</w:t>
      </w:r>
      <w:r>
        <w:rPr>
          <w:rFonts w:hint="eastAsia"/>
        </w:rPr>
        <w:t>內置</w:t>
      </w:r>
      <w:r>
        <w:t>IC</w:t>
      </w:r>
      <w:r>
        <w:rPr>
          <w:rFonts w:hint="eastAsia"/>
        </w:rPr>
        <w:t>產品在一開始投入市場時，也曾遭到了些許客戶的抵觸心理，因為他是一款新產品</w:t>
      </w:r>
      <w:r>
        <w:t xml:space="preserve"> </w:t>
      </w:r>
      <w:r>
        <w:rPr>
          <w:rFonts w:hint="eastAsia"/>
        </w:rPr>
        <w:t>不容易被人接受，也因為他真真正正的打破了傳統的驅動</w:t>
      </w:r>
      <w:r>
        <w:t>IC</w:t>
      </w:r>
      <w:r>
        <w:rPr>
          <w:rFonts w:hint="eastAsia"/>
        </w:rPr>
        <w:t>加燈珠理念。。。可是放眼今時今日，幾乎所有的燈飾生產商，應用商，裝飾</w:t>
      </w:r>
      <w:r>
        <w:t xml:space="preserve"> </w:t>
      </w:r>
      <w:r>
        <w:rPr>
          <w:rFonts w:hint="eastAsia"/>
        </w:rPr>
        <w:t>廣告工程。。。都接受了內置</w:t>
      </w:r>
      <w:r>
        <w:t>IC</w:t>
      </w:r>
      <w:r>
        <w:rPr>
          <w:rFonts w:hint="eastAsia"/>
        </w:rPr>
        <w:t>系列產品，也都熱衷於生產使用內置</w:t>
      </w:r>
      <w:r>
        <w:t>IC</w:t>
      </w:r>
      <w:r>
        <w:rPr>
          <w:rFonts w:hint="eastAsia"/>
        </w:rPr>
        <w:t>系列產品。原因相信大家也都知道，因為他真的比傳統的更穩定，更簡潔，更美觀，性能更高，生產更方便。。。</w:t>
      </w:r>
    </w:p>
    <w:p w:rsidR="005F7613" w:rsidRDefault="005F7613" w:rsidP="005F7613"/>
    <w:p w:rsidR="005F7613" w:rsidRDefault="005F7613" w:rsidP="005F7613">
      <w:r>
        <w:t>WS2813</w:t>
      </w:r>
      <w:r>
        <w:rPr>
          <w:rFonts w:hint="eastAsia"/>
        </w:rPr>
        <w:t>為內置</w:t>
      </w:r>
      <w:r>
        <w:t>IC</w:t>
      </w:r>
      <w:r>
        <w:rPr>
          <w:rFonts w:hint="eastAsia"/>
        </w:rPr>
        <w:t>第二代，比第一代</w:t>
      </w:r>
      <w:r>
        <w:t>WS2812</w:t>
      </w:r>
      <w:r>
        <w:rPr>
          <w:rFonts w:hint="eastAsia"/>
        </w:rPr>
        <w:t>更勝一籌。他包含第一代</w:t>
      </w:r>
      <w:r>
        <w:t>WS2812</w:t>
      </w:r>
      <w:r>
        <w:rPr>
          <w:rFonts w:hint="eastAsia"/>
        </w:rPr>
        <w:t>的所有優點也勝過</w:t>
      </w:r>
      <w:r>
        <w:t>WS2812</w:t>
      </w:r>
      <w:r>
        <w:rPr>
          <w:rFonts w:hint="eastAsia"/>
        </w:rPr>
        <w:t>的所有優點。</w:t>
      </w:r>
      <w:r>
        <w:t>WS2813</w:t>
      </w:r>
      <w:r>
        <w:rPr>
          <w:rFonts w:hint="eastAsia"/>
        </w:rPr>
        <w:t>為</w:t>
      </w:r>
      <w:r>
        <w:t>4</w:t>
      </w:r>
      <w:r>
        <w:rPr>
          <w:rFonts w:hint="eastAsia"/>
        </w:rPr>
        <w:t>個腳</w:t>
      </w:r>
      <w:r>
        <w:t>5050RGB</w:t>
      </w:r>
      <w:r>
        <w:rPr>
          <w:rFonts w:hint="eastAsia"/>
        </w:rPr>
        <w:t>燈珠型。腳位更少，更穩定；燈珠支架更亮，更好看，亮度也更高；電路更簡潔，性能更高，生產成本卻更低；新增正反級接反保護，接錯線也不會燒。。。</w:t>
      </w:r>
    </w:p>
    <w:p w:rsidR="005F7613" w:rsidRDefault="005F7613" w:rsidP="005F7613"/>
    <w:p w:rsidR="005F7613" w:rsidRDefault="005F7613" w:rsidP="005F7613">
      <w:r>
        <w:rPr>
          <w:noProof/>
        </w:rPr>
        <w:lastRenderedPageBreak/>
        <w:drawing>
          <wp:inline distT="0" distB="0" distL="0" distR="0">
            <wp:extent cx="5274310" cy="1596231"/>
            <wp:effectExtent l="0" t="0" r="2540" b="4445"/>
            <wp:docPr id="3" name="圖片 3" descr="https://img.alicdn.com/imgextra/i1/739856241/TB26eMsbFXXXXbyXpXXXXXXXXXX_!!739856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alicdn.com/imgextra/i1/739856241/TB26eMsbFXXXXbyXpXXXXXXXXXX_!!7398562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13" w:rsidRDefault="005F7613" w:rsidP="005F7613"/>
    <w:p w:rsidR="005F7613" w:rsidRDefault="005F7613" w:rsidP="005F7613">
      <w:pPr>
        <w:pStyle w:val="Web"/>
        <w:shd w:val="clear" w:color="auto" w:fill="FFFFFF"/>
        <w:spacing w:before="235" w:beforeAutospacing="0" w:after="235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 </w:t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控制電路與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RGB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晶片集成在一個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5050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封裝的元器件中，構成一個完整的外控圖元點。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 </w:t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內置信號整形電路，任何一個圖元點收到信號後經過波形整形再輸出，保證線路波形畸變不會累加。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 </w:t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內置上電重定和掉電重定電路。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 </w:t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每個圖元點的三基色顏色可實現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256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級亮度顯示，完成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16777216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種顏色的全真色彩顯示，掃描頻率不低於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b/>
          <w:bCs/>
          <w:color w:val="000000"/>
          <w:sz w:val="27"/>
          <w:szCs w:val="27"/>
        </w:rPr>
        <w:t>400Hz/s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 </w:t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串列級聯介面，能通過一根信號線完成資料的接收與解碼。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 </w:t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任意兩點傳傳輸距離在不超過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5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米時無需增加任何電路。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 </w:t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當刷新速率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30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幀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/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秒時，低速模式級聯數不小於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512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點，高速模式不小於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1024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點。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 </w:t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資料發送速度可達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800Kbps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 </w:t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光的顏色高度一致，性價比高。</w:t>
      </w:r>
    </w:p>
    <w:p w:rsidR="005F7613" w:rsidRDefault="005F7613" w:rsidP="005F7613">
      <w:pPr>
        <w:pStyle w:val="Web"/>
        <w:shd w:val="clear" w:color="auto" w:fill="FFFFFF"/>
        <w:spacing w:before="235" w:beforeAutospacing="0" w:after="235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 </w:t>
      </w:r>
    </w:p>
    <w:p w:rsidR="005F7613" w:rsidRDefault="005F7613" w:rsidP="005F7613">
      <w:pPr>
        <w:pStyle w:val="Web"/>
        <w:shd w:val="clear" w:color="auto" w:fill="FFFFFF"/>
        <w:spacing w:before="235" w:beforeAutospacing="0" w:after="235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 w:rsidRPr="005F7613">
        <w:rPr>
          <w:rFonts w:ascii="SimSun" w:hAnsi="SimSun" w:cs="Tahoma" w:hint="eastAsia"/>
          <w:b/>
          <w:bCs/>
          <w:color w:val="FF0000"/>
          <w:sz w:val="54"/>
          <w:szCs w:val="54"/>
          <w:shd w:val="clear" w:color="auto" w:fill="D9D9D9"/>
        </w:rPr>
        <w:lastRenderedPageBreak/>
        <w:t>使用範圍</w:t>
      </w:r>
    </w:p>
    <w:p w:rsidR="005F7613" w:rsidRDefault="005F7613" w:rsidP="005F7613">
      <w:pPr>
        <w:pStyle w:val="Web"/>
        <w:shd w:val="clear" w:color="auto" w:fill="FFFFFF"/>
        <w:spacing w:before="235" w:beforeAutospacing="0" w:after="235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 LED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全彩發光字燈串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,LED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全彩模組，</w:t>
      </w:r>
      <w:r w:rsidRPr="005F7613">
        <w:rPr>
          <w:rFonts w:ascii="SimSun" w:hAnsi="SimSun" w:cs="Tahoma"/>
          <w:b/>
          <w:bCs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LED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全彩軟燈條硬燈條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,LED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護欄管。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 LED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點光源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,LED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圖元屏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,LED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異形屏，各種電子產品，電器設備跑馬燈。</w:t>
      </w:r>
    </w:p>
    <w:p w:rsidR="005F7613" w:rsidRDefault="005F7613" w:rsidP="005F7613">
      <w:pPr>
        <w:pStyle w:val="Web"/>
        <w:shd w:val="clear" w:color="auto" w:fill="FFFFFF"/>
        <w:spacing w:before="235" w:beforeAutospacing="0" w:after="235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 w:rsidRPr="005F7613">
        <w:rPr>
          <w:rFonts w:ascii="SimSun" w:hAnsi="SimSun" w:cs="Tahoma" w:hint="eastAsia"/>
          <w:b/>
          <w:bCs/>
          <w:color w:val="FF0000"/>
          <w:sz w:val="54"/>
          <w:szCs w:val="54"/>
          <w:shd w:val="clear" w:color="auto" w:fill="D9D9D9"/>
        </w:rPr>
        <w:t>寶貝詳情</w:t>
      </w:r>
      <w:r>
        <w:rPr>
          <w:rFonts w:ascii="Tahoma" w:hAnsi="Tahoma" w:cs="Tahoma"/>
          <w:b/>
          <w:bCs/>
          <w:color w:val="FF0000"/>
          <w:sz w:val="54"/>
          <w:szCs w:val="54"/>
          <w:shd w:val="clear" w:color="auto" w:fill="D9D9D9"/>
        </w:rPr>
        <w:t> </w:t>
      </w:r>
    </w:p>
    <w:p w:rsidR="005F7613" w:rsidRDefault="005F7613" w:rsidP="005F7613">
      <w:pPr>
        <w:pStyle w:val="Web"/>
        <w:shd w:val="clear" w:color="auto" w:fill="FFFFFF"/>
        <w:spacing w:before="235" w:beforeAutospacing="0" w:after="235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WS2812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是一個集控制電路與發光電路於一體的智慧外控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LED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光源。其外型與一個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5050LED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燈珠相同，每個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元件即為一個圖元點。圖元點內部包含了智慧數位介面資料鎖存信號整形放大驅動電路，還包含有高精度的內部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振盪器和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12V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高壓可程式設計定電流控制部分，有效保證了圖元點光的顏色高度一致。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資料協定採用單線歸零碼的通訊方式，圖元點在上電重定以後，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DIN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端接受從控制器傳輸過來的資料，首先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送過來的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24bit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資料被第一個圖元點提取後，送到圖元點內部的資料鎖存器，剩餘的資料經過內部整形處理電路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整形放大後通過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DO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埠開始轉發輸出給下一個級聯的圖元點，每經過一個圖元點的傳輸，信號減少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24bit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。圖元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點採用自動整形轉發技術，使得該圖元點的級聯個數不受信號傳送的限制，僅僅受限信號傳送速率要求。</w:t>
      </w:r>
    </w:p>
    <w:p w:rsidR="005F7613" w:rsidRDefault="005F7613" w:rsidP="005F7613">
      <w:pPr>
        <w:pStyle w:val="Web"/>
        <w:shd w:val="clear" w:color="auto" w:fill="FFFFFF"/>
        <w:spacing w:before="235" w:beforeAutospacing="0" w:after="235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lastRenderedPageBreak/>
        <w:t>LED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具有低電壓驅動，環保節能，亮度高，散射角度大，一致性好，超低功率，超長壽命等優點。將控制電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 w:hint="eastAsia"/>
          <w:b/>
          <w:bCs/>
          <w:color w:val="000000"/>
          <w:sz w:val="27"/>
          <w:szCs w:val="27"/>
        </w:rPr>
        <w:t>路集成於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LED</w:t>
      </w:r>
      <w:r w:rsidRPr="005F7613">
        <w:rPr>
          <w:rFonts w:ascii="SimSun" w:hAnsi="SimSun" w:cs="Tahoma" w:hint="eastAsia"/>
          <w:b/>
          <w:bCs/>
          <w:color w:val="000000"/>
          <w:sz w:val="27"/>
          <w:szCs w:val="27"/>
        </w:rPr>
        <w:t>上面，電路變得更加簡單，體積小，安裝更加簡便。</w:t>
      </w:r>
    </w:p>
    <w:p w:rsidR="005F7613" w:rsidRDefault="005F7613" w:rsidP="005F7613">
      <w:pPr>
        <w:pStyle w:val="Web"/>
        <w:shd w:val="clear" w:color="auto" w:fill="FFFFFF"/>
        <w:spacing w:before="235" w:beforeAutospacing="0" w:after="235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404040"/>
          <w:sz w:val="21"/>
          <w:szCs w:val="21"/>
        </w:rPr>
        <w:t> </w:t>
      </w:r>
    </w:p>
    <w:p w:rsidR="005F7613" w:rsidRDefault="005F7613" w:rsidP="005F7613">
      <w:pPr>
        <w:pStyle w:val="Web"/>
        <w:shd w:val="clear" w:color="auto" w:fill="FFFFFF"/>
        <w:spacing w:before="235" w:beforeAutospacing="0" w:after="235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FF"/>
          <w:sz w:val="36"/>
          <w:szCs w:val="36"/>
        </w:rPr>
        <w:t>   </w:t>
      </w:r>
    </w:p>
    <w:p w:rsidR="005F7613" w:rsidRDefault="005F7613" w:rsidP="005F7613">
      <w:pPr>
        <w:pStyle w:val="Web"/>
        <w:shd w:val="clear" w:color="auto" w:fill="FFFFFF"/>
        <w:spacing w:before="235" w:beforeAutospacing="0" w:after="235" w:afterAutospacing="0" w:line="315" w:lineRule="atLeast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b/>
          <w:bCs/>
          <w:color w:val="FF0000"/>
          <w:sz w:val="54"/>
          <w:szCs w:val="54"/>
          <w:shd w:val="clear" w:color="auto" w:fill="D9D9D9"/>
        </w:rPr>
        <w:t>工作原理圖</w:t>
      </w:r>
      <w:r>
        <w:rPr>
          <w:rFonts w:ascii="Tahoma" w:hAnsi="Tahoma" w:cs="Tahoma" w:hint="eastAsia"/>
          <w:b/>
          <w:bCs/>
          <w:color w:val="0000FF"/>
          <w:sz w:val="36"/>
          <w:szCs w:val="36"/>
        </w:rPr>
        <w:t>：</w:t>
      </w:r>
    </w:p>
    <w:p w:rsidR="005F7613" w:rsidRDefault="005F7613" w:rsidP="005F7613">
      <w:r>
        <w:rPr>
          <w:noProof/>
        </w:rPr>
        <w:drawing>
          <wp:inline distT="0" distB="0" distL="0" distR="0">
            <wp:extent cx="5274310" cy="3574130"/>
            <wp:effectExtent l="0" t="0" r="2540" b="7620"/>
            <wp:docPr id="4" name="圖片 4" descr="https://img.alicdn.com/imgextra/i3/739856241/TB2_eFPlVXXXXaJXXXXXXXXXXXX_!!739856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alicdn.com/imgextra/i3/739856241/TB2_eFPlVXXXXaJXXXXXXXXXXXX_!!7398562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13" w:rsidRDefault="005F7613"/>
    <w:p w:rsidR="005F7613" w:rsidRDefault="005F7613">
      <w:r>
        <w:rPr>
          <w:noProof/>
        </w:rPr>
        <w:lastRenderedPageBreak/>
        <w:drawing>
          <wp:inline distT="0" distB="0" distL="0" distR="0">
            <wp:extent cx="5274310" cy="4979505"/>
            <wp:effectExtent l="0" t="0" r="2540" b="0"/>
            <wp:docPr id="5" name="圖片 5" descr="https://img.alicdn.com/imgextra/i4/739856241/TB2ns3EbFXXXXbbXXXXXXXXXXXX_!!739856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alicdn.com/imgextra/i4/739856241/TB2ns3EbFXXXXbbXXXXXXXXXXXX_!!73985624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13" w:rsidRDefault="005F7613"/>
    <w:p w:rsidR="005F7613" w:rsidRDefault="005F7613">
      <w:r>
        <w:rPr>
          <w:noProof/>
        </w:rPr>
        <w:lastRenderedPageBreak/>
        <w:drawing>
          <wp:inline distT="0" distB="0" distL="0" distR="0">
            <wp:extent cx="5274310" cy="5134102"/>
            <wp:effectExtent l="0" t="0" r="2540" b="9525"/>
            <wp:docPr id="6" name="圖片 6" descr="https://img.alicdn.com/imgextra/i4/739856241/TB2_k3pbFXXXXclXpXXXXXXXXXX_!!739856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alicdn.com/imgextra/i4/739856241/TB2_k3pbFXXXXclXpXXXXXXXXXX_!!7398562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B17" w:rsidRDefault="001F4B17" w:rsidP="002A7F42">
      <w:r>
        <w:separator/>
      </w:r>
    </w:p>
  </w:endnote>
  <w:endnote w:type="continuationSeparator" w:id="0">
    <w:p w:rsidR="001F4B17" w:rsidRDefault="001F4B17" w:rsidP="002A7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B17" w:rsidRDefault="001F4B17" w:rsidP="002A7F42">
      <w:r>
        <w:separator/>
      </w:r>
    </w:p>
  </w:footnote>
  <w:footnote w:type="continuationSeparator" w:id="0">
    <w:p w:rsidR="001F4B17" w:rsidRDefault="001F4B17" w:rsidP="002A7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13"/>
    <w:rsid w:val="001F4B17"/>
    <w:rsid w:val="002A7F42"/>
    <w:rsid w:val="005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F7CD5-9160-405A-9C52-5B8D165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F76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2A7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7F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7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7F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2017-11-18T14:38:00Z</dcterms:created>
  <dcterms:modified xsi:type="dcterms:W3CDTF">2017-11-18T14:38:00Z</dcterms:modified>
</cp:coreProperties>
</file>