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"1-1" \h</w:instrText>
          </w:r>
          <w:r>
            <w:rPr>
              <w:rStyle w:val="Style11"/>
            </w:rPr>
            <w:fldChar w:fldCharType="separate"/>
          </w:r>
          <w:hyperlink w:anchor="__RefHeading___Toc92_3037178689">
            <w:r>
              <w:rPr>
                <w:rStyle w:val="Style11"/>
              </w:rPr>
              <w:t>Введение</w:t>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1"/>
            <w:tabs>
              <w:tab w:val="clear" w:pos="9639"/>
              <w:tab w:val="right" w:pos="9638" w:leader="dot"/>
            </w:tabs>
            <w:rPr/>
          </w:pPr>
          <w:hyperlink w:anchor="__RefHeading___Toc6629_534636906">
            <w:r>
              <w:rPr>
                <w:rStyle w:val="Style11"/>
              </w:rPr>
              <w:t>Описание программы</w:t>
              <w:tab/>
              <w:t>14</w:t>
            </w:r>
          </w:hyperlink>
        </w:p>
        <w:p>
          <w:pPr>
            <w:pStyle w:val="TOC1"/>
            <w:tabs>
              <w:tab w:val="clear" w:pos="9639"/>
              <w:tab w:val="right" w:pos="9638" w:leader="dot"/>
            </w:tabs>
            <w:rPr/>
          </w:pPr>
          <w:hyperlink w:anchor="__RefHeading___Toc416_247696738">
            <w:r>
              <w:rPr>
                <w:rStyle w:val="Style11"/>
              </w:rPr>
              <w:t>Заключение</w:t>
              <w:tab/>
              <w:t>25</w:t>
            </w:r>
          </w:hyperlink>
        </w:p>
        <w:p>
          <w:pPr>
            <w:pStyle w:val="TOC1"/>
            <w:tabs>
              <w:tab w:val="clear" w:pos="9639"/>
              <w:tab w:val="right" w:pos="9638" w:leader="dot"/>
            </w:tabs>
            <w:rPr/>
          </w:pPr>
          <w:hyperlink w:anchor="__RefHeading___Toc90_3037178689">
            <w:r>
              <w:rPr>
                <w:rStyle w:val="Style11"/>
              </w:rPr>
              <w:t>Список литературы</w:t>
              <w:tab/>
              <w:t>26</w:t>
            </w:r>
          </w:hyperlink>
        </w:p>
        <w:p>
          <w:pPr>
            <w:pStyle w:val="TOC1"/>
            <w:tabs>
              <w:tab w:val="clear" w:pos="9639"/>
              <w:tab w:val="right" w:pos="9638" w:leader="dot"/>
            </w:tabs>
            <w:rPr/>
          </w:pPr>
          <w:hyperlink w:anchor="__RefHeading___Toc418_247696738">
            <w:r>
              <w:rPr>
                <w:rStyle w:val="Style11"/>
              </w:rPr>
              <w:t>Приложение 1.</w:t>
              <w:tab/>
              <w:t>27</w:t>
            </w:r>
          </w:hyperlink>
        </w:p>
        <w:p>
          <w:pPr>
            <w:pStyle w:val="TOC1"/>
            <w:tabs>
              <w:tab w:val="clear" w:pos="9639"/>
              <w:tab w:val="right" w:pos="9638" w:leader="dot"/>
            </w:tabs>
            <w:rPr/>
          </w:pPr>
          <w:hyperlink w:anchor="__RefHeading___Toc418_247696738_%25D0%25">
            <w:r>
              <w:rPr>
                <w:rStyle w:val="Style11"/>
              </w:rPr>
              <w:t>Приложение 2.</w:t>
              <w:tab/>
              <w:t>29</w:t>
            </w:r>
          </w:hyperlink>
        </w:p>
        <w:p>
          <w:pPr>
            <w:pStyle w:val="TOC1"/>
            <w:tabs>
              <w:tab w:val="clear" w:pos="9639"/>
              <w:tab w:val="right" w:pos="9638" w:leader="dot"/>
            </w:tabs>
            <w:rPr/>
          </w:pPr>
          <w:hyperlink w:anchor="__RefHeading___Toc418_247696738_%25D0%21">
            <w:r>
              <w:rPr>
                <w:rStyle w:val="Style11"/>
              </w:rPr>
              <w:t>Приложение 3.</w:t>
              <w:tab/>
              <w:t>31</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w:t>
      </w:r>
      <w:r>
        <w:rPr/>
        <w:t>в вещественном виде</w:t>
      </w:r>
      <w:r>
        <w:rPr/>
        <w:t>)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w:t>
      </w:r>
      <w:r>
        <w:rPr>
          <w:lang w:val="en-US"/>
        </w:rPr>
        <w:t>j</w:t>
      </w:r>
      <w:r>
        <w:rPr>
          <w:lang w:val="en-US"/>
        </w:rPr>
        <w:t xml:space="preserve"> </w:t>
      </w:r>
      <w:r>
        <w:rPr>
          <w:lang w:val="ru-RU"/>
        </w:rPr>
        <w:t xml:space="preserve">и </w:t>
      </w:r>
      <w:r>
        <w:rPr>
          <w:lang w:val="ru-RU"/>
        </w:rPr>
        <w:t>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lang w:val="ru-RU"/>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vertAlign w:val="baseline"/>
          <w:lang w:val="en-US"/>
        </w:rPr>
        <w:t>G=E)</w:t>
      </w:r>
      <w:r>
        <w:rPr>
          <w:lang w:val="ru-RU"/>
        </w:rPr>
        <w:t>.</w:t>
      </w:r>
    </w:p>
    <w:p>
      <w:pPr>
        <w:pStyle w:val="BodyText"/>
        <w:jc w:val="start"/>
        <w:rPr>
          <w:lang w:val="en-US"/>
        </w:rPr>
      </w:pPr>
      <w:r>
        <w:rPr>
          <w:lang w:val="ru-RU"/>
        </w:rPr>
        <w:t xml:space="preserve">Если дан вектор </w:t>
      </w:r>
      <w:r>
        <w:rPr>
          <w:lang w:val="ru-RU"/>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lang w:val="ru-RU"/>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 xml:space="preserve">можно </w:t>
      </w:r>
      <w:r>
        <w:rPr>
          <w:rFonts w:eastAsia="NSimSun" w:cs="Arial"/>
          <w:color w:val="auto"/>
          <w:kern w:val="2"/>
          <w:sz w:val="24"/>
          <w:szCs w:val="24"/>
          <w:lang w:val="ru-RU" w:eastAsia="zh-CN" w:bidi="hi-IN"/>
        </w:rPr>
        <w:t>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Fonts w:eastAsia="NSimSun" w:cs="Arial"/>
          <w:color w:val="auto"/>
          <w:kern w:val="2"/>
          <w:sz w:val="24"/>
          <w:szCs w:val="24"/>
          <w:lang w:val="en-US" w:eastAsia="zh-CN" w:bidi="hi-IN"/>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w:t>
      </w:r>
      <w:r>
        <w:rPr>
          <w:lang w:val="en-US"/>
        </w:rPr>
        <w:t>j</w:t>
      </w:r>
      <w:r>
        <w:rPr>
          <w:lang w:val="ru-RU"/>
        </w:rPr>
        <w:t xml:space="preserve"> и</w:t>
      </w:r>
      <w:r>
        <w:rPr>
          <w:lang w:val="en-US"/>
        </w:rPr>
        <w:t xml:space="preserve"> </w:t>
      </w:r>
      <w:r>
        <w:rPr>
          <w:lang w:val="en-US"/>
        </w:rPr>
        <w:t>i</w:t>
      </w:r>
      <w:r>
        <w:rPr>
          <w:lang w:val="en-US"/>
        </w:rPr>
        <w:t xml:space="preserve">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Сам шаг алгоритма распадается на две части: подбор параметра вращения и выполнение вращения над двумя строками матрицы. </w:t>
      </w:r>
      <w:r>
        <w:rPr>
          <w:lang w:val="ru-RU"/>
        </w:rPr>
        <w:t>П</w:t>
      </w:r>
      <w:r>
        <w:rPr>
          <w:lang w:val="ru-RU"/>
        </w:rPr>
        <w:t>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Как уже было сказано выше, д</w:t>
      </w:r>
      <w:r>
        <w:rPr>
          <w:lang w:val="ru-RU"/>
        </w:rPr>
        <w:t xml:space="preserve">ля получения </w:t>
      </w:r>
      <w:r>
        <w:rPr>
          <w:lang w:val="ru-RU"/>
        </w:rPr>
        <w:t xml:space="preserve">верхнетреугольной </w:t>
      </w:r>
      <w:r>
        <w:rPr>
          <w:lang w:val="ru-RU"/>
        </w:rPr>
        <w:t xml:space="preserve">матрицы </w:t>
      </w:r>
      <w:r>
        <w:rPr>
          <w:lang w:val="en-US"/>
        </w:rPr>
        <w:t>R</w:t>
      </w:r>
      <w:r>
        <w:rPr>
          <w:lang w:val="ru-RU"/>
        </w:rPr>
        <w:t xml:space="preserve"> </w:t>
      </w:r>
      <w:r>
        <w:rPr>
          <w:lang w:val="ru-RU"/>
        </w:rPr>
        <w:t xml:space="preserve">последовательно занулим все элементы ниже главной диагонали, то есть последовательно домножим </w:t>
      </w:r>
      <w:r>
        <w:rPr>
          <w:lang w:val="ru-RU"/>
        </w:rPr>
        <w:t xml:space="preserve">матрицу </w:t>
      </w:r>
      <w:r>
        <w:rPr>
          <w:lang w:val="en-US"/>
        </w:rPr>
        <w:t>A</w:t>
      </w:r>
      <w:r>
        <w:rPr>
          <w:lang w:val="ru-RU"/>
        </w:rPr>
        <w:t xml:space="preserve"> слева на матрицы вращения:</w:t>
      </w:r>
    </w:p>
    <w:p>
      <w:pPr>
        <w:pStyle w:val="BodyText"/>
        <w:jc w:val="center"/>
        <w:rPr/>
      </w:pPr>
      <w:r>
        <w:rPr>
          <w:lang w:val="ru-RU"/>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Д</w:t>
      </w:r>
      <w:r>
        <w:rPr>
          <w:position w:val="0"/>
          <w:sz w:val="24"/>
          <w:sz w:val="24"/>
          <w:vertAlign w:val="baseline"/>
          <w:lang w:val="ru-RU"/>
        </w:rPr>
        <w:t xml:space="preserve">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w:t>
      </w:r>
      <w:r>
        <w:rPr>
          <w:position w:val="0"/>
          <w:sz w:val="24"/>
          <w:sz w:val="24"/>
          <w:vertAlign w:val="baseline"/>
          <w:lang w:val="ru-RU"/>
        </w:rPr>
        <w:t xml:space="preserve">R = A, Q = </w:t>
      </w:r>
      <w:r>
        <w:rPr>
          <w:position w:val="0"/>
          <w:sz w:val="24"/>
          <w:sz w:val="24"/>
          <w:vertAlign w:val="baseline"/>
          <w:lang w:val="en-US"/>
        </w:rPr>
        <w:t>E</w:t>
      </w:r>
      <w:r>
        <w:rPr>
          <w:position w:val="0"/>
          <w:sz w:val="24"/>
          <w:sz w:val="24"/>
          <w:vertAlign w:val="baseline"/>
          <w:lang w:val="ru-RU"/>
        </w:rPr>
        <w:t xml:space="preserve">, </w:t>
      </w:r>
      <w:r>
        <w:rPr>
          <w:position w:val="0"/>
          <w:sz w:val="24"/>
          <w:sz w:val="24"/>
          <w:vertAlign w:val="baseline"/>
          <w:lang w:val="ru-RU"/>
        </w:rPr>
        <w:t>в виду чего, очевидно,</w:t>
      </w:r>
      <w:r>
        <w:rPr>
          <w:position w:val="0"/>
          <w:sz w:val="24"/>
          <w:sz w:val="24"/>
          <w:vertAlign w:val="baseline"/>
          <w:lang w:val="ru-RU"/>
        </w:rPr>
        <w:t xml:space="preserve">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 xml:space="preserve">Теперь </w:t>
      </w:r>
      <w:r>
        <w:rPr>
          <w:position w:val="0"/>
          <w:sz w:val="24"/>
          <w:sz w:val="24"/>
          <w:vertAlign w:val="baseline"/>
          <w:lang w:val="ru-RU"/>
        </w:rPr>
        <w:t>выполняем</w:t>
      </w:r>
      <w:r>
        <w:rPr>
          <w:position w:val="0"/>
          <w:sz w:val="24"/>
          <w:sz w:val="24"/>
          <w:vertAlign w:val="baseline"/>
          <w:lang w:val="ru-RU"/>
        </w:rPr>
        <w:t xml:space="preserve"> одно вращение, </w:t>
      </w:r>
      <w:r>
        <w:rPr>
          <w:position w:val="0"/>
          <w:sz w:val="24"/>
          <w:sz w:val="24"/>
          <w:vertAlign w:val="baseline"/>
          <w:lang w:val="ru-RU"/>
        </w:rPr>
        <w:t>домножая</w:t>
      </w:r>
      <w:r>
        <w:rPr>
          <w:position w:val="0"/>
          <w:sz w:val="24"/>
          <w:sz w:val="24"/>
          <w:vertAlign w:val="baseline"/>
          <w:lang w:val="ru-RU"/>
        </w:rPr>
        <w:t xml:space="preserve">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 xml:space="preserve">получим </w:t>
      </w:r>
      <w:r>
        <w:rPr>
          <w:position w:val="0"/>
          <w:sz w:val="24"/>
          <w:sz w:val="24"/>
          <w:vertAlign w:val="baseline"/>
          <w:lang w:val="ru-RU"/>
        </w:rPr>
        <w:t>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w:t>
      </w:r>
      <w:r>
        <w:rPr>
          <w:position w:val="0"/>
          <w:sz w:val="24"/>
          <w:sz w:val="24"/>
          <w:vertAlign w:val="baseline"/>
          <w:lang w:val="ru-RU"/>
        </w:rPr>
        <w:t>а</w:t>
      </w:r>
      <w:r>
        <w:rPr>
          <w:position w:val="0"/>
          <w:sz w:val="24"/>
          <w:sz w:val="24"/>
          <w:vertAlign w:val="baseline"/>
          <w:lang w:val="ru-RU"/>
        </w:rPr>
        <w:t xml:space="preserve">лось, </w:t>
      </w:r>
      <w:r>
        <w:rPr>
          <w:position w:val="0"/>
          <w:sz w:val="24"/>
          <w:sz w:val="24"/>
          <w:vertAlign w:val="baseline"/>
          <w:lang w:val="ru-RU"/>
        </w:rPr>
        <w:t>домножим</w:t>
      </w:r>
      <w:r>
        <w:rPr>
          <w:position w:val="0"/>
          <w:sz w:val="24"/>
          <w:sz w:val="24"/>
          <w:vertAlign w:val="baseline"/>
          <w:lang w:val="ru-RU"/>
        </w:rPr>
        <w:t xml:space="preserve"> Q справа на G</w:t>
      </w:r>
      <w:r>
        <w:rPr>
          <w:sz w:val="24"/>
          <w:vertAlign w:val="subscript"/>
          <w:lang w:val="en-US"/>
        </w:rPr>
        <w:t>12</w:t>
      </w:r>
      <w:r>
        <w:rPr>
          <w:position w:val="0"/>
          <w:sz w:val="24"/>
          <w:sz w:val="24"/>
          <w:vertAlign w:val="baseline"/>
          <w:lang w:val="ru-RU"/>
        </w:rPr>
        <w:t xml:space="preserve">⁻¹, </w:t>
      </w:r>
      <w:r>
        <w:rPr>
          <w:position w:val="0"/>
          <w:sz w:val="24"/>
          <w:sz w:val="24"/>
          <w:vertAlign w:val="baseline"/>
          <w:lang w:val="ru-RU"/>
        </w:rPr>
        <w:t>что из-за ортогональности матрицы вращения означает, что её обратная матрица может быть заменена на транспонированную,</w:t>
      </w:r>
      <w:r>
        <w:rPr>
          <w:position w:val="0"/>
          <w:sz w:val="24"/>
          <w:sz w:val="24"/>
          <w:vertAlign w:val="baseline"/>
          <w:lang w:val="ru-RU"/>
        </w:rPr>
        <w:t xml:space="preserve"> G</w:t>
      </w:r>
      <w:r>
        <w:rPr>
          <w:sz w:val="24"/>
          <w:vertAlign w:val="subscript"/>
          <w:lang w:val="en-US"/>
        </w:rPr>
        <w:t>12</w:t>
      </w:r>
      <w:r>
        <w:rPr>
          <w:position w:val="0"/>
          <w:sz w:val="24"/>
          <w:sz w:val="24"/>
          <w:vertAlign w:val="baseline"/>
          <w:lang w:val="ru-RU"/>
        </w:rPr>
        <w:t xml:space="preserve">ᵀ. </w:t>
      </w:r>
      <w:r>
        <w:rPr>
          <w:position w:val="0"/>
          <w:sz w:val="24"/>
          <w:sz w:val="24"/>
          <w:vertAlign w:val="baseline"/>
          <w:lang w:val="ru-RU"/>
        </w:rPr>
        <w:t xml:space="preserve">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w:t>
      </w:r>
      <w:r>
        <w:rPr>
          <w:position w:val="0"/>
          <w:sz w:val="24"/>
          <w:sz w:val="24"/>
          <w:vertAlign w:val="baseline"/>
          <w:lang w:val="ru-RU"/>
        </w:rPr>
        <w:t xml:space="preserve">= </w:t>
      </w:r>
      <w:r>
        <w:rPr>
          <w:position w:val="0"/>
          <w:sz w:val="24"/>
          <w:sz w:val="24"/>
          <w:vertAlign w:val="baseline"/>
          <w:lang w:val="en-US"/>
        </w:rPr>
        <w:t xml:space="preserve">A, </w:t>
      </w:r>
      <w:r>
        <w:rPr>
          <w:position w:val="0"/>
          <w:sz w:val="24"/>
          <w:sz w:val="24"/>
          <w:vertAlign w:val="baseline"/>
          <w:lang w:val="ru-RU"/>
        </w:rPr>
        <w:t xml:space="preserve">где </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будем домножать полученную с предыдущего шага матрицу</w:t>
      </w:r>
      <w:r>
        <w:rPr>
          <w:lang w:val="ru-RU"/>
        </w:rPr>
        <w:t xml:space="preserve">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sz w:val="24"/>
          <w:lang w:val="en-US"/>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а справа — столбцы </w:t>
      </w:r>
      <w:r>
        <w:rPr>
          <w:position w:val="0"/>
          <w:sz w:val="24"/>
          <w:vertAlign w:val="baseline"/>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Таким образом, перемножение матриц затрагивает не все </w:t>
      </w:r>
      <w:r>
        <w:rPr>
          <w:position w:val="0"/>
          <w:sz w:val="24"/>
          <w:vertAlign w:val="baseline"/>
          <w:lang w:val="en-US"/>
        </w:rPr>
        <w:t xml:space="preserve">NxN </w:t>
      </w:r>
      <w:r>
        <w:rPr>
          <w:position w:val="0"/>
          <w:sz w:val="24"/>
          <w:vertAlign w:val="baseline"/>
          <w:lang w:val="ru-RU"/>
        </w:rPr>
        <w:t xml:space="preserve">элементов, а только </w:t>
      </w:r>
      <w:r>
        <w:rPr>
          <w:position w:val="0"/>
          <w:sz w:val="24"/>
          <w:vertAlign w:val="baseline"/>
          <w:lang w:val="en-US"/>
        </w:rPr>
        <w:t>2(N-</w:t>
      </w:r>
      <w:r>
        <w:rPr>
          <w:position w:val="0"/>
          <w:sz w:val="24"/>
          <w:vertAlign w:val="baseline"/>
          <w:lang w:val="en-US"/>
        </w:rPr>
        <w:t>j</w:t>
      </w:r>
      <w:r>
        <w:rPr>
          <w:position w:val="0"/>
          <w:sz w:val="24"/>
          <w:vertAlign w:val="baseline"/>
          <w:lang w:val="en-US"/>
        </w:rPr>
        <w:t xml:space="preserve">), </w:t>
      </w:r>
      <w:r>
        <w:rPr>
          <w:position w:val="0"/>
          <w:sz w:val="24"/>
          <w:vertAlign w:val="baseline"/>
          <w:lang w:val="ru-RU"/>
        </w:rPr>
        <w:t xml:space="preserve">где </w:t>
      </w:r>
      <w:r>
        <w:rPr>
          <w:position w:val="0"/>
          <w:sz w:val="24"/>
          <w:vertAlign w:val="baseline"/>
          <w:lang w:val="en-US"/>
        </w:rPr>
        <w:t>j</w:t>
      </w:r>
      <w:r>
        <w:rPr>
          <w:position w:val="0"/>
          <w:sz w:val="24"/>
          <w:vertAlign w:val="baseline"/>
          <w:lang w:val="en-US"/>
        </w:rPr>
        <w:t xml:space="preserve"> – </w:t>
      </w:r>
      <w:r>
        <w:rPr>
          <w:position w:val="0"/>
          <w:sz w:val="24"/>
          <w:vertAlign w:val="baseline"/>
          <w:lang w:val="ru-RU"/>
        </w:rPr>
        <w:t>номер текущего зануляемого столбца, элементов при вращении строк для вычисления матрицы</w:t>
      </w:r>
      <w:r>
        <w:rPr>
          <w:position w:val="0"/>
          <w:sz w:val="24"/>
          <w:vertAlign w:val="baseline"/>
          <w:lang w:val="en-US"/>
        </w:rPr>
        <w:t xml:space="preserve"> R </w:t>
      </w:r>
      <w:r>
        <w:rPr>
          <w:position w:val="0"/>
          <w:sz w:val="24"/>
          <w:vertAlign w:val="baseline"/>
          <w:lang w:val="ru-RU"/>
        </w:rPr>
        <w:t>(т.к. при вращении элементы слева от текущего столбца обнуляются</w:t>
      </w:r>
      <w:r>
        <w:rPr>
          <w:position w:val="0"/>
          <w:sz w:val="24"/>
          <w:vertAlign w:val="baseline"/>
          <w:lang w:val="en-US"/>
        </w:rPr>
        <w:t>)</w:t>
      </w:r>
      <w:r>
        <w:rPr>
          <w:vertAlign w:val="subscript"/>
          <w:lang w:val="en-US"/>
        </w:rPr>
        <w:t xml:space="preserve"> </w:t>
      </w:r>
      <w:r>
        <w:rPr>
          <w:position w:val="0"/>
          <w:sz w:val="24"/>
          <w:vertAlign w:val="baseline"/>
          <w:lang w:val="en-US"/>
        </w:rPr>
        <w:t>и</w:t>
      </w:r>
      <w:r>
        <w:rPr>
          <w:vertAlign w:val="subscript"/>
          <w:lang w:val="en-US"/>
        </w:rPr>
        <w:t xml:space="preserve"> </w:t>
      </w:r>
      <w:r>
        <w:rPr>
          <w:position w:val="0"/>
          <w:sz w:val="24"/>
          <w:vertAlign w:val="baseline"/>
          <w:lang w:val="en-US"/>
        </w:rPr>
        <w:t xml:space="preserve">2N </w:t>
      </w:r>
      <w:r>
        <w:rPr>
          <w:position w:val="0"/>
          <w:sz w:val="24"/>
          <w:vertAlign w:val="baseline"/>
          <w:lang w:val="ru-RU"/>
        </w:rPr>
        <w:t xml:space="preserve">элементов при вращении столбцов для накопления </w:t>
      </w:r>
      <w:r>
        <w:rPr>
          <w:position w:val="0"/>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для всех диагональных элементов (</w:t>
      </w:r>
      <w:r>
        <w:rPr>
          <w:lang w:val="en-US"/>
        </w:rPr>
        <w:t>i</w:t>
      </w:r>
      <w:r>
        <w:rPr>
          <w:lang w:val="en-US"/>
        </w:rPr>
        <w:t xml:space="preserve">, </w:t>
      </w:r>
      <w:r>
        <w:rPr>
          <w:lang w:val="en-US"/>
        </w:rPr>
        <w:t>j</w:t>
      </w:r>
      <w:r>
        <w:rPr>
          <w:lang w:val="en-US"/>
        </w:rPr>
        <w:t xml:space="preserve">)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lang w:val="ru-RU"/>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vertAlign w:val="baseline"/>
          <w:lang w:val="en-US"/>
        </w:rPr>
        <w:t>:</w:t>
      </w:r>
    </w:p>
    <w:p>
      <w:pPr>
        <w:pStyle w:val="BodyText"/>
        <w:ind w:hanging="0" w:start="0"/>
        <w:jc w:val="center"/>
        <w:rPr>
          <w:lang w:val="ru-RU"/>
        </w:rPr>
      </w:pPr>
      <w:r>
        <w:rPr>
          <w:lang w:val="en-US"/>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r>
      <m:oMathPara xmlns:m="http://schemas.openxmlformats.org/officeDocument/2006/math">
        <m:oMathParaPr>
          <m:jc m:val="center"/>
        </m:oMathParaPr>
        <m:oMath>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d>
            <m:dPr>
              <m:begChr m:val="["/>
              <m:endChr m:val="]"/>
            </m:dPr>
            <m:e>
              <m:m>
                <m:mr>
                  <m:e>
                    <m:sSub>
                      <m:e>
                        <m:r>
                          <m:t xml:space="preserve">a</m:t>
                        </m:r>
                      </m:e>
                      <m:sub>
                        <m:r>
                          <m:t xml:space="preserve">11</m:t>
                        </m:r>
                      </m:sub>
                    </m:sSub>
                  </m:e>
                  <m:e>
                    <m:r>
                      <m:t xml:space="preserve">⋯</m:t>
                    </m:r>
                  </m:e>
                  <m:e>
                    <m:sSub>
                      <m:e>
                        <m:r>
                          <m:t xml:space="preserve">a</m:t>
                        </m:r>
                      </m:e>
                      <m:sub>
                        <m:r>
                          <m:t xml:space="preserve">1</m:t>
                        </m:r>
                        <m:r>
                          <m:t xml:space="preserve">,</m:t>
                        </m:r>
                        <m:r>
                          <m:t xml:space="preserve">j</m:t>
                        </m:r>
                        <m:r>
                          <m:t xml:space="preserve">−</m:t>
                        </m:r>
                        <m:r>
                          <m:t xml:space="preserve">1</m:t>
                        </m:r>
                      </m:sub>
                    </m:sSub>
                  </m:e>
                  <m:e>
                    <m:sSub>
                      <m:e>
                        <m:r>
                          <m:t xml:space="preserve">a</m:t>
                        </m:r>
                      </m:e>
                      <m:sub>
                        <m:r>
                          <m:t xml:space="preserve">1</m:t>
                        </m:r>
                        <m:r>
                          <m:t xml:space="preserve">j</m:t>
                        </m:r>
                      </m:sub>
                    </m:sSub>
                  </m:e>
                  <m:e>
                    <m:sSub>
                      <m:e>
                        <m:r>
                          <m:t xml:space="preserve">a</m:t>
                        </m:r>
                      </m:e>
                      <m:sub>
                        <m:r>
                          <m:t xml:space="preserve">1</m:t>
                        </m:r>
                        <m:r>
                          <m:t xml:space="preserve">,</m:t>
                        </m:r>
                        <m:r>
                          <m:t xml:space="preserve">j</m:t>
                        </m:r>
                        <m:r>
                          <m:t xml:space="preserve">+</m:t>
                        </m:r>
                        <m:r>
                          <m:t xml:space="preserve">1</m:t>
                        </m:r>
                      </m:sub>
                    </m:sSub>
                  </m:e>
                  <m:e>
                    <m:r>
                      <m:t xml:space="preserve">⋯</m:t>
                    </m:r>
                  </m:e>
                  <m:e>
                    <m:sSub>
                      <m:e>
                        <m:r>
                          <m:t xml:space="preserve">a</m:t>
                        </m:r>
                      </m:e>
                      <m:sub>
                        <m:r>
                          <m:t xml:space="preserve">1</m:t>
                        </m:r>
                        <m:r>
                          <m:t xml:space="preserve">,</m:t>
                        </m:r>
                        <m:r>
                          <m:t xml:space="preserve">i</m:t>
                        </m:r>
                        <m:r>
                          <m:t xml:space="preserve">−</m:t>
                        </m:r>
                        <m:r>
                          <m:t xml:space="preserve">1</m:t>
                        </m:r>
                      </m:sub>
                    </m:sSub>
                  </m:e>
                  <m:e>
                    <m:sSub>
                      <m:e>
                        <m:r>
                          <m:t xml:space="preserve">a</m:t>
                        </m:r>
                      </m:e>
                      <m:sub>
                        <m:r>
                          <m:t xml:space="preserve">1</m:t>
                        </m:r>
                        <m:r>
                          <m:t xml:space="preserve">i</m:t>
                        </m:r>
                      </m:sub>
                    </m:sSub>
                  </m:e>
                  <m:e>
                    <m:sSub>
                      <m:e>
                        <m:r>
                          <m:t xml:space="preserve">a</m:t>
                        </m:r>
                      </m:e>
                      <m:sub>
                        <m:r>
                          <m:t xml:space="preserve">1</m:t>
                        </m:r>
                        <m:r>
                          <m:t xml:space="preserve">,</m:t>
                        </m:r>
                        <m:r>
                          <m:t xml:space="preserve">i</m:t>
                        </m:r>
                        <m:r>
                          <m:t xml:space="preserve">+</m:t>
                        </m:r>
                        <m:r>
                          <m:t xml:space="preserve">1</m:t>
                        </m:r>
                      </m:sub>
                    </m:sSub>
                  </m:e>
                  <m:e>
                    <m:r>
                      <m:t xml:space="preserve">⋯</m:t>
                    </m:r>
                  </m:e>
                  <m:e>
                    <m:sSub>
                      <m:e>
                        <m:r>
                          <m:t xml:space="preserve">a</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sSub>
                      <m:e>
                        <m:r>
                          <m:t xml:space="preserve">a</m:t>
                        </m:r>
                      </m:e>
                      <m:sub>
                        <m:r>
                          <m:t xml:space="preserve">j</m:t>
                        </m:r>
                        <m:r>
                          <m:t xml:space="preserve">−</m:t>
                        </m:r>
                        <m:r>
                          <m:t xml:space="preserve">1</m:t>
                        </m:r>
                        <m:r>
                          <m:t xml:space="preserve">,</m:t>
                        </m:r>
                        <m:r>
                          <m:t xml:space="preserve">j</m:t>
                        </m:r>
                        <m:r>
                          <m:t xml:space="preserve">−</m:t>
                        </m:r>
                        <m:r>
                          <m:t xml:space="preserve">1</m:t>
                        </m:r>
                      </m:sub>
                    </m:sSub>
                  </m:e>
                  <m:e>
                    <m:sSub>
                      <m:e>
                        <m:r>
                          <m:t xml:space="preserve">a</m:t>
                        </m:r>
                      </m:e>
                      <m:sub>
                        <m:r>
                          <m:t xml:space="preserve">j</m:t>
                        </m:r>
                        <m:r>
                          <m:t xml:space="preserve">−</m:t>
                        </m:r>
                        <m:r>
                          <m:t xml:space="preserve">1</m:t>
                        </m:r>
                        <m:r>
                          <m:t xml:space="preserve">,</m:t>
                        </m:r>
                        <m:r>
                          <m:t xml:space="preserve">j</m:t>
                        </m:r>
                      </m:sub>
                    </m:sSub>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jj</m:t>
                        </m:r>
                      </m:sub>
                    </m:sSub>
                  </m:e>
                  <m:e>
                    <m:sSub>
                      <m:e>
                        <m:r>
                          <m:t xml:space="preserve">a</m:t>
                        </m:r>
                      </m:e>
                      <m:sub>
                        <m:r>
                          <m:t xml:space="preserve">j</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i</m:t>
                        </m:r>
                        <m:r>
                          <m:t xml:space="preserve">−</m:t>
                        </m:r>
                        <m:r>
                          <m:t xml:space="preserve">1</m:t>
                        </m:r>
                      </m:sub>
                    </m:sSub>
                  </m:e>
                  <m:e>
                    <m:sSub>
                      <m:e>
                        <m:r>
                          <m:t xml:space="preserve">a</m:t>
                        </m:r>
                      </m:e>
                      <m:sub>
                        <m:r>
                          <m:t xml:space="preserve">j</m:t>
                        </m:r>
                        <m:r>
                          <m:t xml:space="preserve">,</m:t>
                        </m:r>
                        <m:r>
                          <m:t xml:space="preserve">i</m:t>
                        </m:r>
                      </m:sub>
                    </m:sSub>
                  </m:e>
                  <m:e>
                    <m:sSub>
                      <m:e>
                        <m:r>
                          <m:t xml:space="preserve">a</m:t>
                        </m:r>
                      </m:e>
                      <m:sub>
                        <m:r>
                          <m:t xml:space="preserve">j</m:t>
                        </m:r>
                        <m:r>
                          <m:t xml:space="preserve">,</m:t>
                        </m:r>
                        <m:r>
                          <m:t xml:space="preserve">i</m:t>
                        </m:r>
                        <m:r>
                          <m:t xml:space="preserve">+</m:t>
                        </m:r>
                        <m:r>
                          <m:t xml:space="preserve">1</m:t>
                        </m:r>
                      </m:sub>
                    </m:sSub>
                  </m:e>
                  <m:e>
                    <m:r>
                      <m:t xml:space="preserve">⋯</m:t>
                    </m:r>
                  </m:e>
                  <m:e>
                    <m:sSub>
                      <m:e>
                        <m:r>
                          <m:t xml:space="preserve">a</m:t>
                        </m:r>
                      </m:e>
                      <m:sub>
                        <m:r>
                          <m:t xml:space="preserve">jn</m:t>
                        </m:r>
                      </m:sub>
                    </m:sSub>
                  </m:e>
                </m:mr>
                <m:mr>
                  <m:e>
                    <m:r>
                      <m:t xml:space="preserve">0</m:t>
                    </m:r>
                  </m:e>
                  <m:e>
                    <m:r>
                      <m:t xml:space="preserve">⋯</m:t>
                    </m:r>
                  </m:e>
                  <m:e>
                    <m:r>
                      <m:t xml:space="preserve">0</m:t>
                    </m:r>
                  </m:e>
                  <m:e>
                    <m:r>
                      <m:t xml:space="preserve">0</m:t>
                    </m:r>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sSub>
                      <m:e>
                        <m:r>
                          <m:t xml:space="preserve">a</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ij</m:t>
                        </m:r>
                      </m:sub>
                    </m:sSub>
                  </m:e>
                  <m:e>
                    <m:sSub>
                      <m:e>
                        <m:r>
                          <m:t xml:space="preserve">a</m:t>
                        </m:r>
                      </m:e>
                      <m:sub>
                        <m:r>
                          <m:t xml:space="preserve">i</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i</m:t>
                        </m:r>
                        <m:r>
                          <m:t xml:space="preserve">−</m:t>
                        </m:r>
                        <m:r>
                          <m:t xml:space="preserve">1</m:t>
                        </m:r>
                      </m:sub>
                    </m:sSub>
                  </m:e>
                  <m:e>
                    <m:sSub>
                      <m:e>
                        <m:r>
                          <m:t xml:space="preserve">a</m:t>
                        </m:r>
                      </m:e>
                      <m:sub>
                        <m:r>
                          <m:t xml:space="preserve">ii</m:t>
                        </m:r>
                      </m:sub>
                    </m:sSub>
                  </m:e>
                  <m:e>
                    <m:sSub>
                      <m:e>
                        <m:r>
                          <m:t xml:space="preserve">a</m:t>
                        </m:r>
                      </m:e>
                      <m:sub>
                        <m:r>
                          <m:t xml:space="preserve">i</m:t>
                        </m:r>
                        <m:r>
                          <m:t xml:space="preserve">,</m:t>
                        </m:r>
                        <m:r>
                          <m:t xml:space="preserve">i</m:t>
                        </m:r>
                        <m:r>
                          <m:t xml:space="preserve">+</m:t>
                        </m:r>
                        <m:r>
                          <m:t xml:space="preserve">1</m:t>
                        </m:r>
                      </m:sub>
                    </m:sSub>
                  </m:e>
                  <m:e>
                    <m:r>
                      <m:t xml:space="preserve">⋯</m:t>
                    </m:r>
                  </m:e>
                  <m:e>
                    <m:sSub>
                      <m:e>
                        <m:r>
                          <m:t xml:space="preserve">a</m:t>
                        </m:r>
                      </m:e>
                      <m:sub>
                        <m:r>
                          <m:t xml:space="preserve">i</m:t>
                        </m:r>
                        <m:r>
                          <m:t xml:space="preserve">n</m:t>
                        </m:r>
                      </m:sub>
                    </m:sSub>
                  </m:e>
                </m:mr>
                <m:mr>
                  <m:e>
                    <m:r>
                      <m:t xml:space="preserve">0</m:t>
                    </m:r>
                  </m:e>
                  <m:e>
                    <m:r>
                      <m:t xml:space="preserve">⋯</m:t>
                    </m:r>
                  </m:e>
                  <m:e>
                    <m:r>
                      <m:t xml:space="preserve">0</m:t>
                    </m:r>
                  </m:e>
                  <m:e>
                    <m:sSub>
                      <m:e>
                        <m:r>
                          <m:t xml:space="preserve">a</m:t>
                        </m:r>
                      </m:e>
                      <m:sub>
                        <m:r>
                          <m:t xml:space="preserve">i</m:t>
                        </m:r>
                        <m:r>
                          <m:t xml:space="preserve">+</m:t>
                        </m:r>
                        <m:r>
                          <m:t xml:space="preserve">1</m:t>
                        </m:r>
                        <m:r>
                          <m:t xml:space="preserve">,</m:t>
                        </m:r>
                        <m:r>
                          <m:t xml:space="preserve">j</m:t>
                        </m:r>
                      </m:sub>
                    </m:sSub>
                  </m:e>
                  <m:e>
                    <m:sSub>
                      <m:e>
                        <m:r>
                          <m:t xml:space="preserve">a</m:t>
                        </m:r>
                      </m:e>
                      <m:sub>
                        <m:r>
                          <m:t xml:space="preserve">i</m:t>
                        </m:r>
                        <m:r>
                          <m:t xml:space="preserve">+</m:t>
                        </m:r>
                        <m:r>
                          <m:t xml:space="preserve">1</m:t>
                        </m:r>
                        <m:r>
                          <m:t xml:space="preserve">,</m:t>
                        </m:r>
                        <m:r>
                          <m:t xml:space="preserve">j</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a</m:t>
                        </m:r>
                      </m:e>
                      <m:sub>
                        <m:r>
                          <m:t xml:space="preserve">n</m:t>
                        </m:r>
                        <m:r>
                          <m:t xml:space="preserve">,</m:t>
                        </m:r>
                        <m:r>
                          <m:t xml:space="preserve">j</m:t>
                        </m:r>
                      </m:sub>
                    </m:sSub>
                  </m:e>
                  <m:e>
                    <m:sSub>
                      <m:e>
                        <m:r>
                          <m:t xml:space="preserve">a</m:t>
                        </m:r>
                      </m:e>
                      <m:sub>
                        <m:r>
                          <m:t xml:space="preserve">n</m:t>
                        </m:r>
                        <m:r>
                          <m:t xml:space="preserve">,</m:t>
                        </m:r>
                        <m:r>
                          <m:t xml:space="preserve">j</m:t>
                        </m:r>
                        <m:r>
                          <m:t xml:space="preserve">+</m:t>
                        </m:r>
                        <m:r>
                          <m:t xml:space="preserve">1</m:t>
                        </m:r>
                      </m:sub>
                    </m:sSub>
                  </m:e>
                  <m:e>
                    <m:r>
                      <m:t xml:space="preserve">⋯</m:t>
                    </m:r>
                  </m:e>
                  <m:e>
                    <m:sSub>
                      <m:e>
                        <m:r>
                          <m:t xml:space="preserve">a</m:t>
                        </m:r>
                      </m:e>
                      <m:sub>
                        <m:r>
                          <m:t xml:space="preserve">n</m:t>
                        </m:r>
                        <m:r>
                          <m:t xml:space="preserve">,</m:t>
                        </m:r>
                        <m:r>
                          <m:t xml:space="preserve">i</m:t>
                        </m:r>
                        <m:r>
                          <m:t xml:space="preserve">−</m:t>
                        </m:r>
                        <m:r>
                          <m:t xml:space="preserve">1</m:t>
                        </m:r>
                      </m:sub>
                    </m:sSub>
                  </m:e>
                  <m:e>
                    <m:sSub>
                      <m:e>
                        <m:r>
                          <m:t xml:space="preserve">a</m:t>
                        </m:r>
                      </m:e>
                      <m:sub>
                        <m:r>
                          <m:t xml:space="preserve">n</m:t>
                        </m:r>
                        <m:r>
                          <m:t xml:space="preserve">i</m:t>
                        </m:r>
                      </m:sub>
                    </m:sSub>
                  </m:e>
                  <m:e>
                    <m:sSub>
                      <m:e>
                        <m:r>
                          <m:t xml:space="preserve">a</m:t>
                        </m:r>
                      </m:e>
                      <m:sub>
                        <m:r>
                          <m:t xml:space="preserve">n</m:t>
                        </m:r>
                        <m:r>
                          <m:t xml:space="preserve">,</m:t>
                        </m:r>
                        <m:r>
                          <m:t xml:space="preserve">i</m:t>
                        </m:r>
                        <m:r>
                          <m:t xml:space="preserve">+</m:t>
                        </m:r>
                        <m:r>
                          <m:t xml:space="preserve">1</m:t>
                        </m:r>
                      </m:sub>
                    </m:sSub>
                  </m:e>
                  <m:e>
                    <m:r>
                      <m:t xml:space="preserve">⋯</m:t>
                    </m:r>
                  </m:e>
                  <m:e>
                    <m:sSub>
                      <m:e>
                        <m:r>
                          <m:t xml:space="preserve">a</m:t>
                        </m:r>
                      </m:e>
                      <m:sub>
                        <m:r>
                          <m:t xml:space="preserve">nn</m:t>
                        </m:r>
                      </m:sub>
                    </m:sSub>
                  </m:e>
                </m:mr>
              </m:m>
            </m:e>
          </m:d>
        </m:oMath>
      </m:oMathPara>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п</w:t>
      </w:r>
      <w:r>
        <w:rPr>
          <w:lang w:val="ru-RU"/>
        </w:rPr>
        <w:t xml:space="preserve">еремножаются строка </w:t>
      </w:r>
      <w:r>
        <w:rPr>
          <w:lang w:val="en-US"/>
        </w:rPr>
        <w:t xml:space="preserve">Gj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G</w:t>
      </w:r>
      <w:r>
        <w:rPr>
          <w:lang w:val="en-US"/>
        </w:rPr>
        <w:t>i</w:t>
      </w:r>
      <w:r>
        <w:rPr>
          <w:lang w:val="en-US"/>
        </w:rPr>
        <w:t xml:space="preserve">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w:t>
      </w:r>
      <w:r>
        <w:rPr>
          <w:lang w:val="en-US"/>
        </w:rPr>
        <w:t>j</w:t>
      </w:r>
      <w:r>
        <w:rPr>
          <w:lang w:val="en-US"/>
        </w:rPr>
        <w:t xml:space="preserve">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firstLine="709" w:start="0"/>
        <w:jc w:val="both"/>
        <w:rPr>
          <w:position w:val="0"/>
          <w:sz w:val="24"/>
          <w:vertAlign w:val="baseline"/>
          <w:lang w:val="ru-RU"/>
        </w:rPr>
      </w:pPr>
      <w:r>
        <w:rPr>
          <w:position w:val="0"/>
          <w:sz w:val="24"/>
          <w:vertAlign w:val="baseline"/>
          <w:lang w:val="ru-RU"/>
        </w:rPr>
      </w:r>
      <w:r>
        <w:br w:type="page"/>
      </w:r>
    </w:p>
    <w:p>
      <w:pPr>
        <w:pStyle w:val="BodyText"/>
        <w:numPr>
          <w:ilvl w:val="0"/>
          <w:numId w:val="7"/>
        </w:numPr>
        <w:jc w:val="both"/>
        <w:rPr>
          <w:lang w:val="ru-RU"/>
        </w:rPr>
      </w:pPr>
      <w:r>
        <w:rPr>
          <w:position w:val="0"/>
          <w:sz w:val="24"/>
          <w:vertAlign w:val="baseline"/>
          <w:lang w:val="ru-RU"/>
        </w:rPr>
        <w:t xml:space="preserve">матрица </w:t>
      </w:r>
      <w:r>
        <w:rPr>
          <w:position w:val="0"/>
          <w:sz w:val="24"/>
          <w:vertAlign w:val="baseline"/>
          <w:lang w:val="en-US"/>
        </w:rPr>
        <w:t xml:space="preserve">Q </w:t>
      </w:r>
      <w:r>
        <w:rPr>
          <w:position w:val="0"/>
          <w:sz w:val="24"/>
          <w:vertAlign w:val="baseline"/>
          <w:lang w:val="ru-RU"/>
        </w:rPr>
        <w:t>вычисляется с помощью полученной матрицы вращения домножением на неё справа</w:t>
      </w:r>
      <w:r>
        <w:rPr>
          <w:position w:val="0"/>
          <w:sz w:val="24"/>
          <w:vertAlign w:val="baseline"/>
          <w:lang w:val="en-US"/>
        </w:rPr>
        <w:t>:</w:t>
      </w:r>
    </w:p>
    <w:p>
      <w:pPr>
        <w:pStyle w:val="BodyText"/>
        <w:ind w:hanging="0" w:start="0"/>
        <w:jc w:val="center"/>
        <w:rPr>
          <w:lang w:val="ru-RU"/>
        </w:rPr>
      </w:pPr>
      <w:r>
        <w:rPr>
          <w:lang w:val="en-US"/>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r>
      <m:oMathPara xmlns:m="http://schemas.openxmlformats.org/officeDocument/2006/math">
        <m:oMathParaPr>
          <m:jc m:val="center"/>
        </m:oMathParaPr>
        <m:oMath>
          <m:d>
            <m:dPr>
              <m:begChr m:val="["/>
              <m:endChr m:val="]"/>
            </m:dPr>
            <m:e>
              <m:m>
                <m:mr>
                  <m:e>
                    <m:sSub>
                      <m:e>
                        <m:r>
                          <m:t xml:space="preserve">Q</m:t>
                        </m:r>
                      </m:e>
                      <m:sub>
                        <m:r>
                          <m:t xml:space="preserve">11</m:t>
                        </m:r>
                      </m:sub>
                    </m:sSub>
                  </m:e>
                  <m:e>
                    <m:r>
                      <m:t xml:space="preserve">⋯</m:t>
                    </m:r>
                  </m:e>
                  <m:e>
                    <m:sSub>
                      <m:e>
                        <m:r>
                          <m:t xml:space="preserve">Q</m:t>
                        </m:r>
                      </m:e>
                      <m:sub>
                        <m:r>
                          <m:t xml:space="preserve">1</m:t>
                        </m:r>
                        <m:r>
                          <m:t xml:space="preserve">,</m:t>
                        </m:r>
                        <m:r>
                          <m:t xml:space="preserve">j</m:t>
                        </m:r>
                        <m:r>
                          <m:t xml:space="preserve">−</m:t>
                        </m:r>
                        <m:r>
                          <m:t xml:space="preserve">1</m:t>
                        </m:r>
                      </m:sub>
                    </m:sSub>
                  </m:e>
                  <m:e>
                    <m:sSub>
                      <m:e>
                        <m:r>
                          <m:t xml:space="preserve">Q</m:t>
                        </m:r>
                      </m:e>
                      <m:sub>
                        <m:r>
                          <m:t xml:space="preserve">1</m:t>
                        </m:r>
                        <m:r>
                          <m:t xml:space="preserve">j</m:t>
                        </m:r>
                      </m:sub>
                    </m:sSub>
                  </m:e>
                  <m:e>
                    <m:sSub>
                      <m:e>
                        <m:r>
                          <m:t xml:space="preserve">Q</m:t>
                        </m:r>
                      </m:e>
                      <m:sub>
                        <m:r>
                          <m:t xml:space="preserve">1</m:t>
                        </m:r>
                        <m:r>
                          <m:t xml:space="preserve">,</m:t>
                        </m:r>
                        <m:r>
                          <m:t xml:space="preserve">j</m:t>
                        </m:r>
                        <m:r>
                          <m:t xml:space="preserve">+</m:t>
                        </m:r>
                        <m:r>
                          <m:t xml:space="preserve">1</m:t>
                        </m:r>
                      </m:sub>
                    </m:sSub>
                  </m:e>
                  <m:e>
                    <m:r>
                      <m:t xml:space="preserve">⋯</m:t>
                    </m:r>
                  </m:e>
                  <m:e>
                    <m:sSub>
                      <m:e>
                        <m:r>
                          <m:t xml:space="preserve">Q</m:t>
                        </m:r>
                      </m:e>
                      <m:sub>
                        <m:r>
                          <m:t xml:space="preserve">1</m:t>
                        </m:r>
                        <m:r>
                          <m:t xml:space="preserve">,</m:t>
                        </m:r>
                        <m:r>
                          <m:t xml:space="preserve">i</m:t>
                        </m:r>
                        <m:r>
                          <m:t xml:space="preserve">−</m:t>
                        </m:r>
                        <m:r>
                          <m:t xml:space="preserve">1</m:t>
                        </m:r>
                      </m:sub>
                    </m:sSub>
                  </m:e>
                  <m:e>
                    <m:sSub>
                      <m:e>
                        <m:r>
                          <m:t xml:space="preserve">Q</m:t>
                        </m:r>
                      </m:e>
                      <m:sub>
                        <m:r>
                          <m:t xml:space="preserve">1</m:t>
                        </m:r>
                        <m:r>
                          <m:t xml:space="preserve">i</m:t>
                        </m:r>
                      </m:sub>
                    </m:sSub>
                  </m:e>
                  <m:e>
                    <m:sSub>
                      <m:e>
                        <m:r>
                          <m:t xml:space="preserve">Q</m:t>
                        </m:r>
                      </m:e>
                      <m:sub>
                        <m:r>
                          <m:t xml:space="preserve">1</m:t>
                        </m:r>
                        <m:r>
                          <m:t xml:space="preserve">,</m:t>
                        </m:r>
                        <m:r>
                          <m:t xml:space="preserve">i</m:t>
                        </m:r>
                        <m:r>
                          <m:t xml:space="preserve">+</m:t>
                        </m:r>
                        <m:r>
                          <m:t xml:space="preserve">1</m:t>
                        </m:r>
                      </m:sub>
                    </m:sSub>
                  </m:e>
                  <m:e>
                    <m:r>
                      <m:t xml:space="preserve">⋯</m:t>
                    </m:r>
                  </m:e>
                  <m:e>
                    <m:sSub>
                      <m:e>
                        <m:r>
                          <m:t xml:space="preserve">Q</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sSub>
                      <m:e>
                        <m:r>
                          <m:t xml:space="preserve">Q</m:t>
                        </m:r>
                      </m:e>
                      <m:sub>
                        <m:r>
                          <m:t xml:space="preserve">j</m:t>
                        </m:r>
                        <m:r>
                          <m:t xml:space="preserve">,1</m:t>
                        </m:r>
                      </m:sub>
                    </m:sSub>
                  </m:e>
                  <m:e>
                    <m:r>
                      <m:t xml:space="preserve">⋯</m:t>
                    </m:r>
                  </m:e>
                  <m:e>
                    <m:sSub>
                      <m:e>
                        <m:r>
                          <m:t xml:space="preserve">Q</m:t>
                        </m:r>
                      </m:e>
                      <m:sub>
                        <m:r>
                          <m:t xml:space="preserve">j</m:t>
                        </m:r>
                        <m:r>
                          <m:t xml:space="preserve">,</m:t>
                        </m:r>
                        <m:r>
                          <m:t xml:space="preserve">j</m:t>
                        </m:r>
                        <m:r>
                          <m:t xml:space="preserve">−</m:t>
                        </m:r>
                        <m:r>
                          <m:t xml:space="preserve">1</m:t>
                        </m:r>
                      </m:sub>
                    </m:sSub>
                  </m:e>
                  <m:e>
                    <m:sSub>
                      <m:e>
                        <m:r>
                          <m:t xml:space="preserve">Q</m:t>
                        </m:r>
                      </m:e>
                      <m:sub>
                        <m:r>
                          <m:t xml:space="preserve">jj</m:t>
                        </m:r>
                      </m:sub>
                    </m:sSub>
                  </m:e>
                  <m:e>
                    <m:sSub>
                      <m:e>
                        <m:r>
                          <m:t xml:space="preserve">Q</m:t>
                        </m:r>
                      </m:e>
                      <m:sub>
                        <m:r>
                          <m:t xml:space="preserve">j</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i</m:t>
                        </m:r>
                        <m:r>
                          <m:t xml:space="preserve">−</m:t>
                        </m:r>
                        <m:r>
                          <m:t xml:space="preserve">1</m:t>
                        </m:r>
                      </m:sub>
                    </m:sSub>
                  </m:e>
                  <m:e>
                    <m:sSub>
                      <m:e>
                        <m:r>
                          <m:t xml:space="preserve">Q</m:t>
                        </m:r>
                      </m:e>
                      <m:sub>
                        <m:r>
                          <m:t xml:space="preserve">j</m:t>
                        </m:r>
                        <m:r>
                          <m:t xml:space="preserve">,</m:t>
                        </m:r>
                        <m:r>
                          <m:t xml:space="preserve">i</m:t>
                        </m:r>
                      </m:sub>
                    </m:sSub>
                  </m:e>
                  <m:e>
                    <m:sSub>
                      <m:e>
                        <m:r>
                          <m:t xml:space="preserve">Q</m:t>
                        </m:r>
                      </m:e>
                      <m:sub>
                        <m:r>
                          <m:t xml:space="preserve">j</m:t>
                        </m:r>
                        <m:r>
                          <m:t xml:space="preserve">,</m:t>
                        </m:r>
                        <m:r>
                          <m:t xml:space="preserve">i</m:t>
                        </m:r>
                        <m:r>
                          <m:t xml:space="preserve">+</m:t>
                        </m:r>
                        <m:r>
                          <m:t xml:space="preserve">1</m:t>
                        </m:r>
                      </m:sub>
                    </m:sSub>
                  </m:e>
                  <m:e>
                    <m:r>
                      <m:t xml:space="preserve">⋯</m:t>
                    </m:r>
                  </m:e>
                  <m:e>
                    <m:sSub>
                      <m:e>
                        <m:r>
                          <m:t xml:space="preserve">Q</m:t>
                        </m:r>
                      </m:e>
                      <m:sub>
                        <m:r>
                          <m:t xml:space="preserve">jn</m:t>
                        </m:r>
                      </m:sub>
                    </m:sSub>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sSub>
                      <m:e>
                        <m:r>
                          <m:t xml:space="preserve">Q</m:t>
                        </m:r>
                      </m:e>
                      <m:sub>
                        <m:r>
                          <m:t xml:space="preserve">i</m:t>
                        </m:r>
                        <m:r>
                          <m:t xml:space="preserve">,1</m:t>
                        </m:r>
                      </m:sub>
                    </m:sSub>
                  </m:e>
                  <m:e>
                    <m:r>
                      <m:t xml:space="preserve">⋯</m:t>
                    </m:r>
                  </m:e>
                  <m:e>
                    <m:sSub>
                      <m:e>
                        <m:r>
                          <m:t xml:space="preserve">Q</m:t>
                        </m:r>
                      </m:e>
                      <m:sub>
                        <m:r>
                          <m:t xml:space="preserve">i</m:t>
                        </m:r>
                        <m:r>
                          <m:t xml:space="preserve">,</m:t>
                        </m:r>
                        <m:r>
                          <m:t xml:space="preserve">j</m:t>
                        </m:r>
                        <m:r>
                          <m:t xml:space="preserve">−</m:t>
                        </m:r>
                        <m:r>
                          <m:t xml:space="preserve">1</m:t>
                        </m:r>
                      </m:sub>
                    </m:sSub>
                  </m:e>
                  <m:e>
                    <m:sSub>
                      <m:e>
                        <m:r>
                          <m:t xml:space="preserve">Q</m:t>
                        </m:r>
                      </m:e>
                      <m:sub>
                        <m:r>
                          <m:t xml:space="preserve">ij</m:t>
                        </m:r>
                      </m:sub>
                    </m:sSub>
                  </m:e>
                  <m:e>
                    <m:sSub>
                      <m:e>
                        <m:r>
                          <m:t xml:space="preserve">Q</m:t>
                        </m:r>
                      </m:e>
                      <m:sub>
                        <m:r>
                          <m:t xml:space="preserve">i</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i</m:t>
                        </m:r>
                        <m:r>
                          <m:t xml:space="preserve">−</m:t>
                        </m:r>
                        <m:r>
                          <m:t xml:space="preserve">1</m:t>
                        </m:r>
                      </m:sub>
                    </m:sSub>
                  </m:e>
                  <m:e>
                    <m:sSub>
                      <m:e>
                        <m:r>
                          <m:t xml:space="preserve">Q</m:t>
                        </m:r>
                      </m:e>
                      <m:sub>
                        <m:r>
                          <m:t xml:space="preserve">ii</m:t>
                        </m:r>
                      </m:sub>
                    </m:sSub>
                  </m:e>
                  <m:e>
                    <m:sSub>
                      <m:e>
                        <m:r>
                          <m:t xml:space="preserve">Q</m:t>
                        </m:r>
                      </m:e>
                      <m:sub>
                        <m:r>
                          <m:t xml:space="preserve">i</m:t>
                        </m:r>
                        <m:r>
                          <m:t xml:space="preserve">,</m:t>
                        </m:r>
                        <m:r>
                          <m:t xml:space="preserve">i</m:t>
                        </m:r>
                        <m:r>
                          <m:t xml:space="preserve">+</m:t>
                        </m:r>
                        <m:r>
                          <m:t xml:space="preserve">1</m:t>
                        </m:r>
                      </m:sub>
                    </m:sSub>
                  </m:e>
                  <m:e>
                    <m:r>
                      <m:t xml:space="preserve">⋯</m:t>
                    </m:r>
                  </m:e>
                  <m:e>
                    <m:sSub>
                      <m:e>
                        <m:r>
                          <m:t xml:space="preserve">Q</m:t>
                        </m:r>
                      </m:e>
                      <m:sub>
                        <m:r>
                          <m:t xml:space="preserve">i</m:t>
                        </m:r>
                        <m:r>
                          <m:t xml:space="preserve">n</m:t>
                        </m:r>
                      </m:sub>
                    </m:sSub>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n</m:t>
                        </m:r>
                        <m:r>
                          <m:t xml:space="preserve">,1</m:t>
                        </m:r>
                      </m:sub>
                    </m:sSub>
                  </m:e>
                  <m:e>
                    <m:r>
                      <m:t xml:space="preserve">⋯</m:t>
                    </m:r>
                  </m:e>
                  <m:e>
                    <m:sSub>
                      <m:e>
                        <m:r>
                          <m:t xml:space="preserve">Q</m:t>
                        </m:r>
                      </m:e>
                      <m:sub>
                        <m:r>
                          <m:t xml:space="preserve">n</m:t>
                        </m:r>
                        <m:r>
                          <m:t xml:space="preserve">,</m:t>
                        </m:r>
                        <m:r>
                          <m:t xml:space="preserve">j</m:t>
                        </m:r>
                        <m:r>
                          <m:t xml:space="preserve">−</m:t>
                        </m:r>
                        <m:r>
                          <m:t xml:space="preserve">1</m:t>
                        </m:r>
                      </m:sub>
                    </m:sSub>
                  </m:e>
                  <m:e>
                    <m:sSub>
                      <m:e>
                        <m:r>
                          <m:t xml:space="preserve">Q</m:t>
                        </m:r>
                      </m:e>
                      <m:sub>
                        <m:r>
                          <m:t xml:space="preserve">n</m:t>
                        </m:r>
                        <m:r>
                          <m:t xml:space="preserve">,</m:t>
                        </m:r>
                        <m:r>
                          <m:t xml:space="preserve">j</m:t>
                        </m:r>
                      </m:sub>
                    </m:sSub>
                  </m:e>
                  <m:e>
                    <m:sSub>
                      <m:e>
                        <m:r>
                          <m:t xml:space="preserve">Q</m:t>
                        </m:r>
                      </m:e>
                      <m:sub>
                        <m:r>
                          <m:t xml:space="preserve">n</m:t>
                        </m:r>
                        <m:r>
                          <m:t xml:space="preserve">,</m:t>
                        </m:r>
                        <m:r>
                          <m:t xml:space="preserve">j</m:t>
                        </m:r>
                        <m:r>
                          <m:t xml:space="preserve">+</m:t>
                        </m:r>
                        <m:r>
                          <m:t xml:space="preserve">1</m:t>
                        </m:r>
                      </m:sub>
                    </m:sSub>
                  </m:e>
                  <m:e>
                    <m:r>
                      <m:t xml:space="preserve">⋯</m:t>
                    </m:r>
                  </m:e>
                  <m:e>
                    <m:sSub>
                      <m:e>
                        <m:r>
                          <m:t xml:space="preserve">Q</m:t>
                        </m:r>
                      </m:e>
                      <m:sub>
                        <m:r>
                          <m:t xml:space="preserve">n</m:t>
                        </m:r>
                        <m:r>
                          <m:t xml:space="preserve">,</m:t>
                        </m:r>
                        <m:r>
                          <m:t xml:space="preserve">i</m:t>
                        </m:r>
                        <m:r>
                          <m:t xml:space="preserve">−</m:t>
                        </m:r>
                        <m:r>
                          <m:t xml:space="preserve">1</m:t>
                        </m:r>
                      </m:sub>
                    </m:sSub>
                  </m:e>
                  <m:e>
                    <m:sSub>
                      <m:e>
                        <m:r>
                          <m:t xml:space="preserve">Q</m:t>
                        </m:r>
                      </m:e>
                      <m:sub>
                        <m:r>
                          <m:t xml:space="preserve">n</m:t>
                        </m:r>
                        <m:r>
                          <m:t xml:space="preserve">i</m:t>
                        </m:r>
                      </m:sub>
                    </m:sSub>
                  </m:e>
                  <m:e>
                    <m:sSub>
                      <m:e>
                        <m:r>
                          <m:t xml:space="preserve">Q</m:t>
                        </m:r>
                      </m:e>
                      <m:sub>
                        <m:r>
                          <m:t xml:space="preserve">n</m:t>
                        </m:r>
                        <m:r>
                          <m:t xml:space="preserve">,</m:t>
                        </m:r>
                        <m:r>
                          <m:t xml:space="preserve">i</m:t>
                        </m:r>
                        <m:r>
                          <m:t xml:space="preserve">+</m:t>
                        </m:r>
                        <m:r>
                          <m:t xml:space="preserve">1</m:t>
                        </m:r>
                      </m:sub>
                    </m:sSub>
                  </m:e>
                  <m:e>
                    <m:r>
                      <m:t xml:space="preserve">⋯</m:t>
                    </m:r>
                  </m:e>
                  <m:e>
                    <m:sSub>
                      <m:e>
                        <m:r>
                          <m:t xml:space="preserve">Q</m:t>
                        </m:r>
                      </m:e>
                      <m:sub>
                        <m:r>
                          <m:t xml:space="preserve">nn</m:t>
                        </m:r>
                      </m:sub>
                    </m:sSub>
                  </m:e>
                </m:mr>
              </m:m>
            </m:e>
          </m:d>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m:t>
                    </m:r>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oMath>
      </m:oMathPara>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 xml:space="preserve">Для вычисления новых значений в </w:t>
      </w:r>
      <w:r>
        <w:rPr>
          <w:lang w:val="ru-RU"/>
        </w:rPr>
        <w:t>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п</w:t>
      </w:r>
      <w:r>
        <w:rPr>
          <w:lang w:val="ru-RU"/>
        </w:rPr>
        <w:t xml:space="preserve">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и столбц</w:t>
      </w:r>
      <w:r>
        <w:rPr>
          <w:lang w:val="ru-RU"/>
        </w:rPr>
        <w:t>ы</w:t>
      </w:r>
      <w:r>
        <w:rPr>
          <w:lang w:val="ru-RU"/>
        </w:rPr>
        <w:t xml:space="preserve"> </w:t>
      </w:r>
      <w:r>
        <w:rPr>
          <w:lang w:val="en-US"/>
        </w:rPr>
        <w:t>Gj</w:t>
      </w:r>
      <w:r>
        <w:rPr/>
        <w:t xml:space="preserve">,  </w:t>
      </w:r>
      <w:r>
        <w:rPr>
          <w:lang w:val="ru-RU"/>
        </w:rPr>
        <w:t xml:space="preserve">и </w:t>
      </w:r>
      <w:r>
        <w:rPr>
          <w:lang w:val="en-US"/>
        </w:rPr>
        <w:t xml:space="preserve">Qk, </w:t>
      </w:r>
      <w:r>
        <w:rPr>
          <w:lang w:val="en-US"/>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и столбц</w:t>
      </w:r>
      <w:r>
        <w:rPr>
          <w:lang w:val="ru-RU"/>
        </w:rPr>
        <w:t>ы</w:t>
      </w:r>
      <w:r>
        <w:rPr>
          <w:lang w:val="ru-RU"/>
        </w:rPr>
        <w:t xml:space="preserve"> </w:t>
      </w:r>
      <w:r>
        <w:rPr>
          <w:lang w:val="en-US"/>
        </w:rPr>
        <w:t>Gi</w:t>
      </w:r>
      <w:r>
        <w:rPr/>
        <w:t>,</w:t>
      </w:r>
      <w:r>
        <w:rPr>
          <w:lang w:val="ru-RU"/>
        </w:rPr>
        <w:t xml:space="preserve"> количество вычислений </w:t>
      </w:r>
      <w:r>
        <w:rPr>
          <w:lang w:val="ru-RU"/>
        </w:rPr>
        <w:t>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lang w:val="ru-RU"/>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rPr>
          <w:lang w:val="ru-RU"/>
        </w:rPr>
      </w:pPr>
      <w:r>
        <w:rPr>
          <w:lang w:val="ru-RU"/>
        </w:rPr>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r>
      <w:r>
        <w:br w:type="page"/>
      </w:r>
    </w:p>
    <w:p>
      <w:pPr>
        <w:pStyle w:val="Heading2"/>
        <w:numPr>
          <w:ilvl w:val="1"/>
          <w:numId w:val="2"/>
        </w:numPr>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lang w:val="en-US"/>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lang w:val="en-US"/>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lang w:val="ru-RU"/>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Fonts w:eastAsia="NSimSun" w:cs="Arial"/>
          <w:color w:val="auto"/>
          <w:kern w:val="2"/>
          <w:sz w:val="24"/>
          <w:szCs w:val="24"/>
          <w:lang w:val="ru-RU" w:eastAsia="zh-CN" w:bidi="hi-IN"/>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w:t>
      </w:r>
      <w:r>
        <w:rPr>
          <w:rFonts w:eastAsia="NSimSun" w:cs="Arial"/>
          <w:color w:val="auto"/>
          <w:kern w:val="2"/>
          <w:sz w:val="24"/>
          <w:szCs w:val="24"/>
          <w:lang w:val="ru-RU" w:eastAsia="zh-CN" w:bidi="hi-IN"/>
        </w:rPr>
        <w:t xml:space="preserve">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w:t>
      </w:r>
      <w:r>
        <w:rPr>
          <w:rFonts w:eastAsia="NSimSun" w:cs="Arial"/>
          <w:color w:val="auto"/>
          <w:kern w:val="2"/>
          <w:sz w:val="24"/>
          <w:szCs w:val="24"/>
          <w:lang w:val="ru-RU" w:eastAsia="zh-CN" w:bidi="hi-IN"/>
        </w:rPr>
        <w:t>х</w:t>
      </w:r>
      <w:r>
        <w:rPr>
          <w:rFonts w:eastAsia="NSimSun" w:cs="Arial"/>
          <w:color w:val="auto"/>
          <w:kern w:val="2"/>
          <w:sz w:val="24"/>
          <w:szCs w:val="24"/>
          <w:lang w:val="ru-RU" w:eastAsia="zh-CN" w:bidi="hi-IN"/>
        </w:rPr>
        <w:t>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w:t>
      </w:r>
      <w:r>
        <w:rPr>
          <w:rFonts w:eastAsia="NSimSun" w:cs="Arial"/>
          <w:color w:val="auto"/>
          <w:kern w:val="2"/>
          <w:sz w:val="24"/>
          <w:szCs w:val="24"/>
          <w:lang w:val="ru-RU" w:eastAsia="zh-CN" w:bidi="hi-IN"/>
        </w:rPr>
        <w:t xml:space="preserve">позиции Rij, </w:t>
      </w:r>
      <w:r>
        <w:rPr>
          <w:rFonts w:eastAsia="NSimSun" w:cs="Arial"/>
          <w:color w:val="auto"/>
          <w:kern w:val="2"/>
          <w:sz w:val="24"/>
          <w:szCs w:val="24"/>
          <w:lang w:val="ru-RU" w:eastAsia="zh-CN" w:bidi="hi-IN"/>
        </w:rPr>
        <w:t>брать в цикле для</w:t>
      </w:r>
      <w:r>
        <w:rPr>
          <w:rFonts w:eastAsia="NSimSun" w:cs="Arial"/>
          <w:color w:val="auto"/>
          <w:kern w:val="2"/>
          <w:sz w:val="24"/>
          <w:szCs w:val="24"/>
          <w:lang w:val="ru-RU" w:eastAsia="zh-CN" w:bidi="hi-IN"/>
        </w:rPr>
        <w:t xml:space="preserve"> восстанов</w:t>
      </w:r>
      <w:r>
        <w:rPr>
          <w:rFonts w:eastAsia="NSimSun" w:cs="Arial"/>
          <w:color w:val="auto"/>
          <w:kern w:val="2"/>
          <w:sz w:val="24"/>
          <w:szCs w:val="24"/>
          <w:lang w:val="ru-RU" w:eastAsia="zh-CN" w:bidi="hi-IN"/>
        </w:rPr>
        <w:t>ления</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 xml:space="preserve">матриц вращения и вычисления </w:t>
      </w:r>
      <w:r>
        <w:rPr>
          <w:rFonts w:eastAsia="NSimSun" w:cs="Arial"/>
          <w:color w:val="auto"/>
          <w:kern w:val="2"/>
          <w:sz w:val="24"/>
          <w:szCs w:val="24"/>
          <w:lang w:val="ru-RU" w:eastAsia="zh-CN" w:bidi="hi-IN"/>
        </w:rPr>
        <w:t xml:space="preserve">Q, </w:t>
      </w:r>
      <w:r>
        <w:rPr>
          <w:rFonts w:eastAsia="NSimSun" w:cs="Arial"/>
          <w:color w:val="auto"/>
          <w:kern w:val="2"/>
          <w:sz w:val="24"/>
          <w:szCs w:val="24"/>
          <w:lang w:val="ru-RU" w:eastAsia="zh-CN" w:bidi="hi-IN"/>
        </w:rPr>
        <w:t xml:space="preserve">занулять элемент </w:t>
      </w:r>
      <w:r>
        <w:rPr>
          <w:rFonts w:eastAsia="NSimSun" w:cs="Arial"/>
          <w:color w:val="auto"/>
          <w:kern w:val="2"/>
          <w:sz w:val="24"/>
          <w:szCs w:val="24"/>
          <w:lang w:val="ru-RU" w:eastAsia="zh-CN" w:bidi="hi-IN"/>
        </w:rPr>
        <w:t xml:space="preserve">Rij. </w:t>
      </w:r>
      <w:r>
        <w:rPr>
          <w:rFonts w:eastAsia="NSimSun" w:cs="Arial"/>
          <w:color w:val="auto"/>
          <w:kern w:val="2"/>
          <w:sz w:val="24"/>
          <w:szCs w:val="24"/>
          <w:lang w:val="ru-RU" w:eastAsia="zh-CN" w:bidi="hi-IN"/>
        </w:rPr>
        <w:t xml:space="preserve">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lang w:val="ru-RU"/>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lang w:val="ru-RU"/>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 xml:space="preserve">Эксперимент показал, что </w:t>
      </w:r>
      <w:r>
        <w:rPr/>
        <w:t>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даёт способ, согласно которому нужно</w:t>
      </w:r>
      <w:r>
        <w:rPr/>
        <w:t xml:space="preserve">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jc w:val="both"/>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0"/>
        <w:gridCol w:w="2410"/>
      </w:tblGrid>
      <w:tr>
        <w:trPr/>
        <w:tc>
          <w:tcPr>
            <w:tcW w:w="2409"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10"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0.0022843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0.0144698</w:t>
            </w:r>
          </w:p>
        </w:tc>
        <w:tc>
          <w:tcPr>
            <w:tcW w:w="2410"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0.0419104</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0.0981446</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0.166818</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1.44459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3.84659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8.2133</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14.1009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21.5005</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30.9923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42.9903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BodyText"/>
        <w:jc w:val="both"/>
        <w:rPr/>
      </w:pPr>
      <w:r>
        <w:rPr/>
        <w:t xml:space="preserve">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 </w:t>
      </w:r>
      <w:r>
        <w:rPr/>
        <w:t>более чем в два раза</w:t>
      </w:r>
      <w:r>
        <w:rPr/>
        <w:t>.</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Для уменьшения времени работы программы можно попробовать использовать структуру данных, которая обеспечит лучшее обращение к памяти. </w:t>
      </w:r>
      <w:r>
        <w:rPr>
          <w:rFonts w:ascii="Times New Roman;serif" w:hAnsi="Times New Roman;serif"/>
          <w:b w:val="false"/>
          <w:i w:val="false"/>
          <w:caps w:val="false"/>
          <w:smallCaps w:val="false"/>
          <w:strike w:val="false"/>
          <w:dstrike w:val="false"/>
          <w:u w:val="none"/>
          <w:effect w:val="none"/>
          <w:shd w:fill="auto" w:val="clear"/>
        </w:rPr>
        <w:t>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Небольшой выигрыш по ускорению </w:t>
      </w:r>
      <w:r>
        <w:rPr>
          <w:rFonts w:ascii="Times New Roman;serif" w:hAnsi="Times New Roman;serif"/>
          <w:b w:val="false"/>
          <w:i w:val="false"/>
          <w:caps w:val="false"/>
          <w:smallCaps w:val="false"/>
          <w:strike w:val="false"/>
          <w:dstrike w:val="false"/>
          <w:u w:val="none"/>
          <w:effect w:val="none"/>
          <w:shd w:fill="auto" w:val="clear"/>
        </w:rPr>
        <w:t>может дать</w:t>
      </w:r>
      <w:r>
        <w:rPr>
          <w:rFonts w:ascii="Times New Roman;serif" w:hAnsi="Times New Roman;serif"/>
          <w:b w:val="false"/>
          <w:i w:val="false"/>
          <w:caps w:val="false"/>
          <w:smallCaps w:val="false"/>
          <w:strike w:val="false"/>
          <w:dstrike w:val="false"/>
          <w:u w:val="none"/>
          <w:effect w:val="none"/>
          <w:shd w:fill="auto" w:val="clear"/>
        </w:rPr>
        <w:t xml:space="preserve">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w:t>
      </w:r>
      <w:r>
        <w:rPr>
          <w:rFonts w:ascii="Times New Roman;serif" w:hAnsi="Times New Roman;serif"/>
          <w:b w:val="false"/>
          <w:i w:val="false"/>
          <w:caps w:val="false"/>
          <w:smallCaps w:val="false"/>
          <w:strike w:val="false"/>
          <w:dstrike w:val="false"/>
          <w:u w:val="none"/>
          <w:effect w:val="none"/>
          <w:shd w:fill="auto" w:val="clear"/>
        </w:rPr>
        <w:t>может дать</w:t>
      </w:r>
      <w:r>
        <w:rPr>
          <w:rFonts w:ascii="Times New Roman;serif" w:hAnsi="Times New Roman;serif"/>
          <w:b w:val="false"/>
          <w:i w:val="false"/>
          <w:caps w:val="false"/>
          <w:smallCaps w:val="false"/>
          <w:strike w:val="false"/>
          <w:dstrike w:val="false"/>
          <w:u w:val="none"/>
          <w:effect w:val="none"/>
          <w:shd w:fill="auto" w:val="clear"/>
        </w:rPr>
        <w:t xml:space="preserve"> </w:t>
      </w:r>
      <w:r>
        <w:rPr>
          <w:rFonts w:ascii="Times New Roman;serif" w:hAnsi="Times New Roman;serif"/>
          <w:b w:val="false"/>
          <w:i w:val="false"/>
          <w:caps w:val="false"/>
          <w:smallCaps w:val="false"/>
          <w:strike w:val="false"/>
          <w:dstrike w:val="false"/>
          <w:u w:val="none"/>
          <w:effect w:val="none"/>
          <w:shd w:fill="auto" w:val="clear"/>
        </w:rPr>
        <w:t>хорошее</w:t>
      </w:r>
      <w:r>
        <w:rPr>
          <w:rFonts w:ascii="Times New Roman;serif" w:hAnsi="Times New Roman;serif"/>
          <w:b w:val="false"/>
          <w:i w:val="false"/>
          <w:caps w:val="false"/>
          <w:smallCaps w:val="false"/>
          <w:strike w:val="false"/>
          <w:dstrike w:val="false"/>
          <w:u w:val="none"/>
          <w:effect w:val="none"/>
          <w:shd w:fill="auto" w:val="clear"/>
        </w:rPr>
        <w:t xml:space="preserve">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не подтвердилась, улучшение локальности не ускорило работу программы по сравнению с первой реализацией.</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 xml:space="preserve">амеры для версии метода Гивенса </w:t>
      </w:r>
      <w:r>
        <w:rPr>
          <w:color w:val="000000"/>
          <w:sz w:val="20"/>
        </w:rPr>
        <w:t>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r>
        <w:br w:type="page"/>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lang w:val="ru-RU"/>
        </w:rPr>
      </w:pPr>
      <w:r>
        <w:rPr>
          <w:rFonts w:eastAsia="NSimSun" w:cs="Arial" w:ascii="Cascadia Mono" w:hAnsi="Cascadia Mono"/>
          <w:color w:val="008000"/>
          <w:kern w:val="2"/>
          <w:sz w:val="19"/>
          <w:szCs w:val="24"/>
          <w:highlight w:val="white"/>
          <w:lang w:val="ru-RU" w:eastAsia="zh-CN" w:bidi="hi-IN"/>
        </w:rPr>
        <w:tab/>
        <w:tab/>
        <w:t xml:space="preserve">// </w:t>
      </w:r>
      <w:r>
        <w:rPr>
          <w:rFonts w:eastAsia="NSimSun" w:cs="Arial" w:ascii="Cascadia Mono" w:hAnsi="Cascadia Mono"/>
          <w:color w:val="008000"/>
          <w:kern w:val="2"/>
          <w:sz w:val="19"/>
          <w:szCs w:val="24"/>
          <w:highlight w:val="white"/>
          <w:lang w:val="ru-RU" w:eastAsia="zh-CN" w:bidi="hi-IN"/>
        </w:rPr>
        <w:t xml:space="preserve">матрица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вычисление матрицы R</w:t>
      </w:r>
      <w:r>
        <w:rPr>
          <w:rFonts w:eastAsia="NSimSun" w:cs="Arial" w:ascii="Cascadia Mono" w:hAnsi="Cascadia Mono"/>
          <w:color w:val="008000"/>
          <w:kern w:val="2"/>
          <w:sz w:val="19"/>
          <w:szCs w:val="24"/>
          <w:highlight w:val="white"/>
          <w:lang w:val="en-US" w:eastAsia="zh-CN" w:bidi="hi-IN"/>
        </w:rPr>
        <w:t xml:space="preserve"> </w:t>
      </w:r>
      <w:r>
        <w:rPr>
          <w:rFonts w:eastAsia="NSimSun" w:cs="Arial" w:ascii="Cascadia Mono" w:hAnsi="Cascadia Mono"/>
          <w:color w:val="008000"/>
          <w:kern w:val="2"/>
          <w:sz w:val="19"/>
          <w:szCs w:val="24"/>
          <w:highlight w:val="white"/>
          <w:lang w:val="ru-RU" w:eastAsia="zh-CN" w:bidi="hi-IN"/>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 xml:space="preserve">вычисление матрицы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путём вращения столбцов</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 xml:space="preserve">обращение к элементам транспонированной матрицы </w:t>
      </w:r>
      <w:r>
        <w:rPr>
          <w:rFonts w:eastAsia="NSimSun" w:cs="Arial" w:ascii="Cascadia Mono" w:hAnsi="Cascadia Mono"/>
          <w:color w:val="008000"/>
          <w:kern w:val="2"/>
          <w:sz w:val="19"/>
          <w:szCs w:val="24"/>
          <w:highlight w:val="white"/>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r>
      <w:r>
        <w:rPr>
          <w:rFonts w:eastAsia="NSimSun" w:cs="Arial" w:ascii="Cascadia Mono" w:hAnsi="Cascadia Mono"/>
          <w:color w:val="008000"/>
          <w:kern w:val="2"/>
          <w:sz w:val="19"/>
          <w:szCs w:val="24"/>
          <w:highlight w:val="white"/>
          <w:lang w:val="ru-RU" w:eastAsia="zh-CN" w:bidi="hi-IN"/>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w:t>
      </w:r>
      <w:r>
        <w:rPr>
          <w:lang w:val="ru-RU"/>
        </w:rPr>
        <w:t>е</w:t>
      </w:r>
      <w:r>
        <w:rPr>
          <w:lang w:val="ru-RU"/>
        </w:rPr>
        <w:t xml:space="preserve">тся </w:t>
      </w:r>
      <w:r>
        <w:rPr>
          <w:lang w:val="ru-RU"/>
        </w:rPr>
        <w:t xml:space="preserve">подход </w:t>
      </w:r>
      <w:r>
        <w:rPr>
          <w:lang w:val="en-US"/>
        </w:rPr>
        <w:t xml:space="preserve">Single-Instruction-Multiple-Data </w:t>
      </w:r>
      <w:r>
        <w:rPr>
          <w:lang w:val="ru-RU"/>
        </w:rPr>
        <w:t xml:space="preserve">с помощью </w:t>
      </w:r>
      <w:r>
        <w:rPr>
          <w:lang w:val="ru-RU"/>
        </w:rPr>
        <w:t>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2</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2</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6">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7">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8">
    <w:name w:val="Содержимое таблицы"/>
    <w:basedOn w:val="Normal"/>
    <w:qFormat/>
    <w:pPr>
      <w:widowControl w:val="false"/>
      <w:suppressLineNumbers/>
    </w:pPr>
    <w:rPr/>
  </w:style>
  <w:style w:type="paragraph" w:styleId="Style19">
    <w:name w:val="Заголовок таблицы"/>
    <w:basedOn w:val="Style18"/>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1674</TotalTime>
  <Application>LibreOffice/25.2.7.2$Windows_X86_64 LibreOffice_project/5cbfd1ab6520636bb5f7b99185aa69bd7456825d</Application>
  <AppVersion>15.0000</AppVersion>
  <Pages>33</Pages>
  <Words>4741</Words>
  <Characters>27365</Characters>
  <CharactersWithSpaces>34215</CharactersWithSpaces>
  <Paragraphs>749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2026-05-09T20:50:18Z</dcterms:modified>
  <cp:revision>474</cp:revision>
  <dc:subject/>
  <dc:title/>
</cp:coreProperties>
</file>

<file path=docProps/custom.xml><?xml version="1.0" encoding="utf-8"?>
<Properties xmlns="http://schemas.openxmlformats.org/officeDocument/2006/custom-properties" xmlns:vt="http://schemas.openxmlformats.org/officeDocument/2006/docPropsVTypes"/>
</file>