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4.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МИНИСТЕРСТВО </w:t>
      </w:r>
      <w:r>
        <w:rPr>
          <w:rFonts w:eastAsia="Times New Roman" w:ascii="Times New Roman" w:hAnsi="Times New Roman"/>
          <w:smallCaps/>
          <w:kern w:val="0"/>
        </w:rPr>
        <w:t>НАУКИ И ВЫСШЕГО ОБРАЗОВАНИЯ</w:t>
      </w:r>
      <w:r>
        <w:rPr>
          <w:rFonts w:eastAsia="Times New Roman" w:ascii="Times New Roman" w:hAnsi="Times New Roman"/>
          <w:kern w:val="0"/>
        </w:rPr>
        <w:t xml:space="preserve"> </w:t>
        <w:br/>
        <w:t>РОССИЙСКОЙ ФЕДЕРАЦИИ</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rFonts w:ascii="Times New Roman" w:hAnsi="Times New Roman" w:eastAsia="Times New Roman"/>
          <w:b/>
          <w:kern w:val="0"/>
        </w:rPr>
      </w:pPr>
      <w:r>
        <w:rPr>
          <w:rFonts w:eastAsia="Times New Roman" w:ascii="Times New Roman" w:hAnsi="Times New Roman"/>
          <w:b/>
          <w:kern w:val="0"/>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360" w:before="0" w:after="0"/>
        <w:jc w:val="center"/>
        <w:rPr>
          <w:rFonts w:ascii="Times New Roman" w:hAnsi="Times New Roman" w:eastAsia="Times New Roman"/>
          <w:b/>
          <w:kern w:val="0"/>
        </w:rPr>
      </w:pPr>
      <w:r>
        <w:rPr>
          <w:rFonts w:eastAsia="Times New Roman" w:ascii="Times New Roman" w:hAnsi="Times New Roman"/>
          <w:b/>
          <w:kern w:val="0"/>
        </w:rPr>
        <w:t>Институт информационных технологий, математики и механики</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 тему:</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МЕТОДА </w:t>
      </w:r>
    </w:p>
    <w:p>
      <w:pPr>
        <w:pStyle w:val="Normal"/>
        <w:widowControl w:val="false"/>
        <w:spacing w:lineRule="auto" w:line="360" w:before="0" w:after="0"/>
        <w:jc w:val="center"/>
        <w:rPr>
          <w:u w:val="none"/>
        </w:rPr>
      </w:pPr>
      <w:r>
        <w:rPr>
          <w:rFonts w:eastAsia="Times New Roman" w:ascii="Times New Roman" w:hAnsi="Times New Roman"/>
          <w:b/>
          <w:kern w:val="0"/>
          <w:sz w:val="28"/>
          <w:szCs w:val="28"/>
          <w:u w:val="none"/>
        </w:rPr>
        <w:t>QR-РАЗЛОЖЕНИЯ»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 xml:space="preserve">Выполнил: </w:t>
      </w:r>
    </w:p>
    <w:p>
      <w:pPr>
        <w:pStyle w:val="Normal"/>
        <w:widowControl w:val="false"/>
        <w:spacing w:lineRule="auto" w:line="360" w:before="0" w:after="0"/>
        <w:ind w:firstLine="4820" w:right="0"/>
        <w:rPr>
          <w:rFonts w:ascii="Times New Roman" w:hAnsi="Times New Roman" w:eastAsia="Times New Roman"/>
          <w:bCs/>
          <w:kern w:val="0"/>
        </w:rPr>
      </w:pPr>
      <w:r>
        <w:rPr>
          <w:rFonts w:eastAsia="Times New Roman" w:ascii="Times New Roman" w:hAnsi="Times New Roman"/>
          <w:bCs/>
          <w:kern w:val="0"/>
        </w:rPr>
        <w:t xml:space="preserve">студент группы </w:t>
      </w:r>
      <w:r>
        <w:rPr>
          <w:rFonts w:eastAsia="Times New Roman" w:ascii="Times New Roman" w:hAnsi="Times New Roman"/>
          <w:bCs/>
          <w:kern w:val="0"/>
          <w:u w:val="single"/>
        </w:rPr>
        <w:t>Коробейникова А.Д.</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Научный руководитель:</w:t>
      </w:r>
    </w:p>
    <w:p>
      <w:pPr>
        <w:pStyle w:val="BodyText"/>
        <w:widowControl w:val="false"/>
        <w:spacing w:lineRule="auto" w:line="240" w:before="0" w:after="0"/>
        <w:ind w:firstLine="4820" w:left="0" w:right="0"/>
        <w:rPr>
          <w:rFonts w:ascii="Times New Roman" w:hAnsi="Times New Roman" w:eastAsia="Times New Roman"/>
          <w:kern w:val="0"/>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______________</w:t>
      </w:r>
      <w:r>
        <w:rPr>
          <w:rFonts w:eastAsia="Times New Roman" w:ascii="Times New Roman" w:hAnsi="Times New Roman"/>
          <w:bCs/>
          <w:color w:val="FFFFFF"/>
          <w:kern w:val="0"/>
          <w:u w:val="none"/>
        </w:rPr>
        <w:t>___</w:t>
      </w:r>
      <w:r>
        <w:rPr>
          <w:rFonts w:eastAsia="Times New Roman" w:ascii="Times New Roman" w:hAnsi="Times New Roman"/>
          <w:color w:val="FFFFFF"/>
          <w:kern w:val="0"/>
        </w:rPr>
        <w:t xml:space="preserve"> </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__________________ ФИО</w:t>
      </w:r>
    </w:p>
    <w:p>
      <w:pPr>
        <w:pStyle w:val="Normal"/>
        <w:widowControl w:val="false"/>
        <w:spacing w:lineRule="auto" w:line="360" w:before="0" w:after="0"/>
        <w:ind w:firstLine="5529" w:right="0"/>
        <w:rPr>
          <w:color w:val="FFFFFF"/>
        </w:rPr>
      </w:pPr>
      <w:r>
        <w:rPr>
          <w:rFonts w:eastAsia="Times New Roman" w:ascii="Times New Roman" w:hAnsi="Times New Roman"/>
          <w:bCs/>
          <w:color w:val="FFFFFF"/>
          <w:kern w:val="0"/>
          <w:sz w:val="20"/>
          <w:szCs w:val="20"/>
        </w:rPr>
        <w:t>(Подпись)</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sectPr>
          <w:footerReference w:type="default" r:id="rId2"/>
          <w:footerReference w:type="first" r:id="rId3"/>
          <w:type w:val="nextPage"/>
          <w:pgSz w:w="11906" w:h="16838"/>
          <w:pgMar w:left="1701" w:right="851" w:gutter="0" w:header="0" w:top="1134" w:footer="532" w:bottom="1134"/>
          <w:pgNumType w:fmt="decimal"/>
          <w:formProt w:val="false"/>
          <w:titlePg/>
          <w:textDirection w:val="lrTb"/>
          <w:docGrid w:type="default" w:linePitch="360" w:charSpace="0"/>
        </w:sectPr>
        <w:pStyle w:val="Normal"/>
        <w:widowControl w:val="false"/>
        <w:spacing w:lineRule="auto" w:line="360" w:before="0" w:after="160"/>
        <w:jc w:val="center"/>
        <w:rPr>
          <w:rFonts w:ascii="Times New Roman" w:hAnsi="Times New Roman" w:eastAsia="Times New Roman"/>
          <w:bCs/>
          <w:kern w:val="0"/>
          <w:sz w:val="22"/>
          <w:szCs w:val="22"/>
        </w:rPr>
      </w:pPr>
      <w:r>
        <w:rPr>
          <w:rFonts w:eastAsia="Times New Roman" w:ascii="Times New Roman" w:hAnsi="Times New Roman"/>
          <w:kern w:val="0"/>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rStyle w:val="Style11"/>
            </w:rPr>
            <w:instrText xml:space="preserve"> TOC \o "1-3" \t "01_Заголовок 1 ИТММ,1,02_Заголовок 2 ИТММ,2,04_Заголовок 3 уровня ИИТММ,3" \h</w:instrText>
          </w:r>
          <w:r>
            <w:rPr>
              <w:rStyle w:val="Style11"/>
            </w:rPr>
            <w:fldChar w:fldCharType="separate"/>
          </w:r>
          <w:hyperlink w:anchor="__RefHeading___Toc2667_713544485">
            <w:r>
              <w:rPr>
                <w:rStyle w:val="Style11"/>
              </w:rPr>
              <w:t>Введение</w:t>
              <w:tab/>
              <w:t>4</w:t>
            </w:r>
          </w:hyperlink>
        </w:p>
        <w:p>
          <w:pPr>
            <w:pStyle w:val="TOC2"/>
            <w:tabs>
              <w:tab w:val="clear" w:pos="708"/>
              <w:tab w:val="right" w:pos="9636" w:leader="dot"/>
            </w:tabs>
            <w:rPr/>
          </w:pPr>
          <w:hyperlink w:anchor="__RefHeading___Toc2677_713544485">
            <w:r>
              <w:rPr>
                <w:rStyle w:val="Style11"/>
              </w:rPr>
              <w:t>Постановка задачи</w:t>
              <w:tab/>
              <w:t>6</w:t>
            </w:r>
          </w:hyperlink>
        </w:p>
        <w:p>
          <w:pPr>
            <w:pStyle w:val="TOC1"/>
            <w:tabs>
              <w:tab w:val="clear" w:pos="708"/>
              <w:tab w:val="right" w:pos="9636" w:leader="dot"/>
            </w:tabs>
            <w:rPr/>
          </w:pPr>
          <w:hyperlink w:anchor="__RefHeading___Toc2665_713544485">
            <w:r>
              <w:rPr>
                <w:rStyle w:val="Style11"/>
              </w:rPr>
              <w:t>1 Теоретическая часть</w:t>
              <w:tab/>
              <w:t>7</w:t>
            </w:r>
          </w:hyperlink>
        </w:p>
        <w:p>
          <w:pPr>
            <w:pStyle w:val="TOC2"/>
            <w:tabs>
              <w:tab w:val="clear" w:pos="708"/>
              <w:tab w:val="right" w:pos="9636" w:leader="dot"/>
            </w:tabs>
            <w:rPr/>
          </w:pPr>
          <w:hyperlink w:anchor="__RefHeading___Toc2675_713544485">
            <w:r>
              <w:rPr>
                <w:rStyle w:val="Style11"/>
              </w:rPr>
              <w:t>1.1 QR-разложение: общие теоретические сведения</w:t>
              <w:tab/>
              <w:t>7</w:t>
            </w:r>
          </w:hyperlink>
        </w:p>
        <w:p>
          <w:pPr>
            <w:pStyle w:val="TOC2"/>
            <w:tabs>
              <w:tab w:val="clear" w:pos="708"/>
              <w:tab w:val="right" w:pos="9636" w:leader="dot"/>
            </w:tabs>
            <w:rPr/>
          </w:pPr>
          <w:hyperlink w:anchor="__RefHeading___Toc2673_713544485">
            <w:r>
              <w:rPr>
                <w:rStyle w:val="Style11"/>
              </w:rPr>
              <w:t>1.2 Описание алгоритмов</w:t>
              <w:tab/>
              <w:t>8</w:t>
            </w:r>
          </w:hyperlink>
        </w:p>
        <w:p>
          <w:pPr>
            <w:pStyle w:val="TOC3"/>
            <w:tabs>
              <w:tab w:val="clear" w:pos="708"/>
              <w:tab w:val="right" w:pos="9636" w:leader="dot"/>
            </w:tabs>
            <w:rPr/>
          </w:pPr>
          <w:hyperlink w:anchor="__RefHeading___Toc2679_713544485">
            <w:r>
              <w:rPr>
                <w:rStyle w:val="Style11"/>
              </w:rPr>
              <w:t>1.2.1 Описание входных и выходных данных</w:t>
              <w:tab/>
              <w:t>8</w:t>
            </w:r>
          </w:hyperlink>
        </w:p>
        <w:p>
          <w:pPr>
            <w:pStyle w:val="TOC3"/>
            <w:tabs>
              <w:tab w:val="clear" w:pos="708"/>
              <w:tab w:val="right" w:pos="9636" w:leader="dot"/>
            </w:tabs>
            <w:rPr/>
          </w:pPr>
          <w:hyperlink w:anchor="__RefHeading___Toc2695_713544485">
            <w:r>
              <w:rPr>
                <w:rStyle w:val="Style11"/>
              </w:rPr>
              <w:t>1.2.3 Метод QR-разложения на основе отражений Хаусхолдера</w:t>
              <w:tab/>
              <w:t>9</w:t>
            </w:r>
          </w:hyperlink>
        </w:p>
        <w:p>
          <w:pPr>
            <w:pStyle w:val="TOC3"/>
            <w:tabs>
              <w:tab w:val="clear" w:pos="708"/>
              <w:tab w:val="right" w:pos="9636" w:leader="dot"/>
            </w:tabs>
            <w:rPr/>
          </w:pPr>
          <w:hyperlink w:anchor="__RefHeading___Toc2693_713544485">
            <w:r>
              <w:rPr>
                <w:rStyle w:val="Style11"/>
              </w:rPr>
              <w:t>1.2.4 Метод QR-разложения на основе вращений Гивенса</w:t>
              <w:tab/>
              <w:t>13</w:t>
            </w:r>
          </w:hyperlink>
        </w:p>
        <w:p>
          <w:pPr>
            <w:pStyle w:val="TOC2"/>
            <w:tabs>
              <w:tab w:val="clear" w:pos="708"/>
              <w:tab w:val="right" w:pos="9636" w:leader="dot"/>
            </w:tabs>
            <w:rPr/>
          </w:pPr>
          <w:hyperlink w:anchor="__RefHeading___Toc2675_713544485_%25D0%2">
            <w:r>
              <w:rPr>
                <w:rStyle w:val="Style11"/>
              </w:rPr>
              <w:t>1.3 QR разложение матрицы Хессенберга</w:t>
              <w:tab/>
              <w:t>16</w:t>
            </w:r>
          </w:hyperlink>
        </w:p>
        <w:p>
          <w:pPr>
            <w:pStyle w:val="TOC1"/>
            <w:tabs>
              <w:tab w:val="clear" w:pos="708"/>
              <w:tab w:val="right" w:pos="9636" w:leader="dot"/>
            </w:tabs>
            <w:rPr/>
          </w:pPr>
          <w:hyperlink w:anchor="__RefHeading___Toc2663_713544485">
            <w:r>
              <w:rPr>
                <w:rStyle w:val="Style11"/>
              </w:rPr>
              <w:t>2 Практическая часть</w:t>
              <w:tab/>
              <w:t>19</w:t>
            </w:r>
          </w:hyperlink>
        </w:p>
        <w:p>
          <w:pPr>
            <w:pStyle w:val="TOC2"/>
            <w:tabs>
              <w:tab w:val="clear" w:pos="708"/>
              <w:tab w:val="right" w:pos="9636" w:leader="dot"/>
            </w:tabs>
            <w:rPr/>
          </w:pPr>
          <w:hyperlink w:anchor="__RefHeading___Toc2671_713544485_%25D0%2">
            <w:r>
              <w:rPr>
                <w:rStyle w:val="Style11"/>
              </w:rPr>
              <w:t>2.1 Описание разработанной библиотеки QR-decomposition</w:t>
              <w:tab/>
              <w:t>19</w:t>
            </w:r>
          </w:hyperlink>
        </w:p>
        <w:p>
          <w:pPr>
            <w:pStyle w:val="TOC2"/>
            <w:tabs>
              <w:tab w:val="clear" w:pos="708"/>
              <w:tab w:val="right" w:pos="9636" w:leader="dot"/>
            </w:tabs>
            <w:rPr/>
          </w:pPr>
          <w:hyperlink w:anchor="__RefHeading___Toc2671_713544485">
            <w:r>
              <w:rPr>
                <w:rStyle w:val="Style11"/>
              </w:rPr>
              <w:t>2.2 Реализация метода отражений Хаусхолдера</w:t>
              <w:tab/>
              <w:t>23</w:t>
            </w:r>
          </w:hyperlink>
        </w:p>
        <w:p>
          <w:pPr>
            <w:pStyle w:val="TOC3"/>
            <w:tabs>
              <w:tab w:val="clear" w:pos="708"/>
              <w:tab w:val="right" w:pos="9636" w:leader="dot"/>
            </w:tabs>
            <w:rPr/>
          </w:pPr>
          <w:hyperlink w:anchor="__RefHeading___Toc2687_713544485">
            <w:r>
              <w:rPr>
                <w:rStyle w:val="Style11"/>
              </w:rPr>
              <w:t>2.1.2 Первая реализация</w:t>
              <w:tab/>
              <w:t>23</w:t>
            </w:r>
          </w:hyperlink>
        </w:p>
        <w:p>
          <w:pPr>
            <w:pStyle w:val="TOC3"/>
            <w:tabs>
              <w:tab w:val="clear" w:pos="708"/>
              <w:tab w:val="right" w:pos="9636" w:leader="dot"/>
            </w:tabs>
            <w:rPr/>
          </w:pPr>
          <w:hyperlink w:anchor="__RefHeading___Toc2685_713544485">
            <w:r>
              <w:rPr>
                <w:rStyle w:val="Style11"/>
              </w:rPr>
              <w:t>2.1.2 Избавление от матричных умножений</w:t>
              <w:tab/>
              <w:t>27</w:t>
            </w:r>
          </w:hyperlink>
        </w:p>
        <w:p>
          <w:pPr>
            <w:pStyle w:val="TOC3"/>
            <w:tabs>
              <w:tab w:val="clear" w:pos="708"/>
              <w:tab w:val="right" w:pos="9636" w:leader="dot"/>
            </w:tabs>
            <w:rPr/>
          </w:pPr>
          <w:hyperlink w:anchor="__RefHeading___Toc2683_713544485">
            <w:r>
              <w:rPr>
                <w:rStyle w:val="Style11"/>
              </w:rPr>
              <w:t>2.1.3 Работа с нормированными векторами Хаусхолдера</w:t>
              <w:tab/>
              <w:t>32</w:t>
            </w:r>
          </w:hyperlink>
        </w:p>
        <w:p>
          <w:pPr>
            <w:pStyle w:val="TOC2"/>
            <w:tabs>
              <w:tab w:val="clear" w:pos="708"/>
              <w:tab w:val="right" w:pos="9636" w:leader="dot"/>
            </w:tabs>
            <w:rPr/>
          </w:pPr>
          <w:hyperlink w:anchor="__RefHeading___Toc2669_713544485">
            <w:r>
              <w:rPr>
                <w:rStyle w:val="Style11"/>
              </w:rPr>
              <w:t>2.2 Реализация метода вращений Гивенса</w:t>
              <w:tab/>
              <w:t>38</w:t>
            </w:r>
          </w:hyperlink>
        </w:p>
        <w:p>
          <w:pPr>
            <w:pStyle w:val="TOC3"/>
            <w:tabs>
              <w:tab w:val="clear" w:pos="708"/>
              <w:tab w:val="right" w:pos="9636" w:leader="dot"/>
            </w:tabs>
            <w:rPr/>
          </w:pPr>
          <w:hyperlink w:anchor="__RefHeading___Toc2681_713544485">
            <w:r>
              <w:rPr>
                <w:rStyle w:val="Style11"/>
              </w:rPr>
              <w:t>2.2.1 Первая реализация</w:t>
              <w:tab/>
              <w:t>38</w:t>
            </w:r>
          </w:hyperlink>
        </w:p>
        <w:p>
          <w:pPr>
            <w:pStyle w:val="TOC3"/>
            <w:tabs>
              <w:tab w:val="clear" w:pos="708"/>
              <w:tab w:val="right" w:pos="9636" w:leader="dot"/>
            </w:tabs>
            <w:rPr/>
          </w:pPr>
          <w:hyperlink w:anchor="__RefHeading___Toc9987_388816865">
            <w:r>
              <w:rPr>
                <w:rStyle w:val="Style11"/>
              </w:rPr>
              <w:t>2.2.2 Хранение матриц Q и R в одной структуре</w:t>
              <w:tab/>
              <w:t>43</w:t>
            </w:r>
          </w:hyperlink>
        </w:p>
        <w:p>
          <w:pPr>
            <w:pStyle w:val="TOC3"/>
            <w:tabs>
              <w:tab w:val="clear" w:pos="708"/>
              <w:tab w:val="right" w:pos="9636" w:leader="dot"/>
            </w:tabs>
            <w:rPr/>
          </w:pPr>
          <w:hyperlink w:anchor="__RefHeading___Toc4777_3249338211">
            <w:r>
              <w:rPr>
                <w:rStyle w:val="Style11"/>
              </w:rPr>
              <w:t>2.2.3 Использование SIMD</w:t>
              <w:tab/>
              <w:t>45</w:t>
            </w:r>
          </w:hyperlink>
        </w:p>
        <w:p>
          <w:pPr>
            <w:pStyle w:val="TOC3"/>
            <w:tabs>
              <w:tab w:val="clear" w:pos="708"/>
              <w:tab w:val="right" w:pos="9636" w:leader="dot"/>
            </w:tabs>
            <w:rPr/>
          </w:pPr>
          <w:hyperlink w:anchor="__RefHeading___Toc4779_3249338211">
            <w:r>
              <w:rPr>
                <w:rStyle w:val="Style11"/>
              </w:rPr>
              <w:t>2.2.4 QR-разложение Хессенберговой матрицы</w:t>
              <w:tab/>
              <w:t>51</w:t>
            </w:r>
          </w:hyperlink>
        </w:p>
        <w:p>
          <w:pPr>
            <w:pStyle w:val="TOC1"/>
            <w:tabs>
              <w:tab w:val="clear" w:pos="708"/>
              <w:tab w:val="right" w:pos="9636" w:leader="dot"/>
            </w:tabs>
            <w:rPr/>
          </w:pPr>
          <w:hyperlink w:anchor="__RefHeading___Toc2661_713544485">
            <w:r>
              <w:rPr>
                <w:rStyle w:val="Style11"/>
              </w:rPr>
              <w:t>Заключение</w:t>
              <w:tab/>
              <w:t>53</w:t>
            </w:r>
          </w:hyperlink>
        </w:p>
        <w:p>
          <w:pPr>
            <w:pStyle w:val="TOC1"/>
            <w:tabs>
              <w:tab w:val="clear" w:pos="708"/>
              <w:tab w:val="right" w:pos="9636" w:leader="dot"/>
            </w:tabs>
            <w:rPr/>
          </w:pPr>
          <w:hyperlink w:anchor="__RefHeading___Toc2659_713544485">
            <w:r>
              <w:rPr>
                <w:rStyle w:val="Style11"/>
              </w:rPr>
              <w:t>Список литературы</w:t>
              <w:tab/>
              <w:t>55</w:t>
            </w:r>
          </w:hyperlink>
        </w:p>
        <w:p>
          <w:pPr>
            <w:pStyle w:val="TOC1"/>
            <w:tabs>
              <w:tab w:val="clear" w:pos="708"/>
              <w:tab w:val="right" w:pos="9636" w:leader="dot"/>
            </w:tabs>
            <w:rPr/>
          </w:pPr>
          <w:hyperlink w:anchor="__RefHeading___Toc2657_713544485">
            <w:r>
              <w:rPr>
                <w:rStyle w:val="Style11"/>
              </w:rPr>
              <w:t>Приложение 1. QR-разложение с использованием отражений Хаусхолдера, первая реализация</w:t>
              <w:tab/>
              <w:t>56</w:t>
            </w:r>
          </w:hyperlink>
        </w:p>
        <w:p>
          <w:pPr>
            <w:pStyle w:val="TOC1"/>
            <w:tabs>
              <w:tab w:val="clear" w:pos="708"/>
              <w:tab w:val="right" w:pos="9636" w:leader="dot"/>
            </w:tabs>
            <w:rPr/>
          </w:pPr>
          <w:hyperlink w:anchor="__RefHeading___Toc2657_713544485_%25D0%2">
            <w:r>
              <w:rPr>
                <w:rStyle w:val="Style11"/>
              </w:rPr>
              <w:t>Приложение 2. QR-разложение с использованием отражений Хаусхолдера, вторая реализация</w:t>
              <w:tab/>
              <w:t>58</w:t>
            </w:r>
          </w:hyperlink>
        </w:p>
        <w:p>
          <w:pPr>
            <w:pStyle w:val="TOC1"/>
            <w:tabs>
              <w:tab w:val="clear" w:pos="708"/>
              <w:tab w:val="right" w:pos="9636" w:leader="dot"/>
            </w:tabs>
            <w:rPr/>
          </w:pPr>
          <w:hyperlink w:anchor="__RefHeading___Toc2657_713544485_%25D0%1">
            <w:r>
              <w:rPr>
                <w:rStyle w:val="Style11"/>
              </w:rPr>
              <w:t>Приложение 3. QR-разложение с использованием отражений Хаусхолдера, третья реализация</w:t>
              <w:tab/>
              <w:t>61</w:t>
            </w:r>
          </w:hyperlink>
          <w:r>
            <w:rPr>
              <w:rStyle w:val="Style11"/>
            </w:rPr>
            <w:fldChar w:fldCharType="end"/>
          </w:r>
        </w:p>
      </w:sdtContent>
    </w:sdt>
    <w:p>
      <w:pPr>
        <w:pStyle w:val="Normal"/>
        <w:widowControl/>
        <w:bidi w:val="0"/>
        <w:spacing w:lineRule="auto" w:line="278" w:before="0" w:after="160"/>
        <w:jc w:val="left"/>
        <w:rPr>
          <w:kern w:val="2"/>
          <w:sz w:val="24"/>
          <w:szCs w:val="24"/>
          <w:lang w:eastAsia="en-US"/>
        </w:rPr>
      </w:pPr>
      <w:r>
        <w:rPr>
          <w:kern w:val="2"/>
          <w:sz w:val="24"/>
          <w:szCs w:val="24"/>
          <w:lang w:eastAsia="en-US"/>
        </w:rPr>
      </w:r>
    </w:p>
    <w:p>
      <w:pPr>
        <w:pStyle w:val="011"/>
        <w:rPr/>
      </w:pPr>
      <w:bookmarkStart w:id="0" w:name="__RefHeading___Toc2667_713544485"/>
      <w:bookmarkStart w:id="1" w:name="_Toc194842666"/>
      <w:bookmarkEnd w:id="0"/>
      <w:r>
        <w:rPr/>
        <w:t>Введение</w:t>
      </w:r>
      <w:bookmarkEnd w:id="1"/>
    </w:p>
    <w:p>
      <w:pPr>
        <w:pStyle w:val="03"/>
        <w:jc w:val="both"/>
        <w:rPr/>
      </w:pPr>
      <w:r>
        <w:rPr/>
        <w:t>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w:t>
      </w:r>
    </w:p>
    <w:p>
      <w:pPr>
        <w:pStyle w:val="03"/>
        <w:jc w:val="both"/>
        <w:rPr/>
      </w:pPr>
      <w:r>
        <w:rPr/>
        <w:t xml:space="preserve">QR-разложение матрицы – представление матрицы A размера nxm, где N≥m в виде произведения унитарной (или ортогональной матрицы) Q (QTQ=E)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5"/>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5"/>
        </w:numPr>
        <w:jc w:val="both"/>
        <w:rPr/>
      </w:pPr>
      <w:r>
        <w:rPr/>
        <w:t>Отражения Хаусхолдера имеют сложность приблизительно ;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5"/>
        </w:numPr>
        <w:jc w:val="both"/>
        <w:rPr/>
      </w:pPr>
      <w:r>
        <w:rPr/>
        <w:t>Вращения Гивенса имеют сложность 2n</w:t>
      </w:r>
      <w:r>
        <w:rPr>
          <w:vertAlign w:val="superscript"/>
        </w:rPr>
        <w:t>3</w:t>
      </w:r>
      <w:r>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r>
        <w:rPr/>
      </w:r>
      <w:r>
        <w:br w:type="page"/>
      </w:r>
    </w:p>
    <w:p>
      <w:pPr>
        <w:pStyle w:val="022"/>
        <w:spacing w:before="0" w:after="240"/>
        <w:rPr/>
      </w:pPr>
      <w:bookmarkStart w:id="2" w:name="__RefHeading___Toc2677_713544485"/>
      <w:bookmarkEnd w:id="2"/>
      <w:r>
        <w:rPr/>
        <w:t>Постановка задачи</w:t>
      </w:r>
    </w:p>
    <w:p>
      <w:pPr>
        <w:pStyle w:val="03"/>
        <w:jc w:val="both"/>
        <w:rPr/>
      </w:pPr>
      <w:r>
        <w:rPr/>
        <w:t>Необходимо реализовать эффективные программные алгоритмы QR-разложения квадратной матрицы A с помощью методов отражений Хаусхолдера и вращений Гивенса, используя различные аппаратные оптимизации, а также применяя, где это возможно, параллелизм.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обеспечения параллельного исполнения кода.</w:t>
      </w:r>
    </w:p>
    <w:p>
      <w:pPr>
        <w:pStyle w:val="03"/>
        <w:jc w:val="both"/>
        <w:rPr/>
      </w:pPr>
      <w:r>
        <w:rPr/>
        <w:t xml:space="preserve">Сгенерировать целочисленную матрицу A размером </w:t>
      </w:r>
      <w:r>
        <w:rPr>
          <w:lang w:val="ru-RU" w:eastAsia="en-US" w:bidi="ar-SA"/>
        </w:rPr>
        <w:t>NxN</w:t>
      </w:r>
      <w:r>
        <w:rPr/>
        <w:t>.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rPr/>
      </w:pPr>
      <w:r>
        <w:rPr/>
        <w:t xml:space="preserve">В качестве примера приложения </w:t>
      </w:r>
      <w:r>
        <w:rPr>
          <w:lang w:val="en-US"/>
        </w:rPr>
        <w:t>QR-</w:t>
      </w:r>
      <w:r>
        <w:rPr>
          <w:lang w:val="ru-RU"/>
        </w:rPr>
        <w:t>разложения на практике выполнить</w:t>
      </w:r>
      <w:r>
        <w:rPr/>
        <w:t xml:space="preserve"> решение задачи </w:t>
      </w:r>
      <w:r>
        <w:rPr>
          <w:lang w:val="en-US"/>
        </w:rPr>
        <w:t>QR-</w:t>
      </w:r>
      <w:r>
        <w:rPr>
          <w:lang w:val="ru-RU"/>
        </w:rPr>
        <w:t>разложения хессенберговых матриц, верхней и нижней. Для этого генерировать указанные матрицы и выполнять их разложение методом вращений Гивенса, как наиболее оптимальный способ разложения верхней хессенберговой матрицы (в виду её верхнетреугольной структуры), сравнивая это решение с разложением по методу отражений Хаусхолдера, как наиболее оптимальный способ разложения нижней хессенберговой матрицы (в виду её нижнетреугольной структуры).</w:t>
      </w:r>
    </w:p>
    <w:p>
      <w:pPr>
        <w:pStyle w:val="03"/>
        <w:rPr>
          <w:lang w:val="ru-RU"/>
        </w:rPr>
      </w:pPr>
      <w:r>
        <w:rPr>
          <w:lang w:val="ru-RU"/>
        </w:rPr>
        <w:t xml:space="preserve">Сравнить полученные результаты (время работы разработанной программы, величины абсолютной и относительной ошибок матриц </w:t>
      </w:r>
      <w:r>
        <w:rPr>
          <w:lang w:val="en-US"/>
        </w:rPr>
        <w:t xml:space="preserve">Q </w:t>
      </w:r>
      <w:r>
        <w:rPr>
          <w:lang w:val="ru-RU"/>
        </w:rPr>
        <w:t xml:space="preserve">и </w:t>
      </w:r>
      <w:r>
        <w:rPr>
          <w:lang w:val="en-US"/>
        </w:rPr>
        <w:t>R</w:t>
      </w:r>
      <w:r>
        <w:rPr>
          <w:lang w:val="ru-RU"/>
        </w:rPr>
        <w:t>) с аналогичными результатами, полученными после работы с какой-либо из существующих реализаций из известных библиотек на одних и тех же данных.</w:t>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 xml:space="preserve">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w:t>
      </w:r>
      <w:r>
        <w:rPr/>
      </w:r>
      <m:oMath xmlns:m="http://schemas.openxmlformats.org/officeDocument/2006/math">
        <m:r>
          <w:rPr>
            <w:rFonts w:ascii="Cambria Math" w:hAnsi="Cambria Math"/>
          </w:rPr>
          <m:t xml:space="preserve">QRx</m:t>
        </m:r>
        <m:r>
          <w:rPr>
            <w:rFonts w:ascii="Cambria Math" w:hAnsi="Cambria Math"/>
          </w:rPr>
          <m:t xml:space="preserve">=</m:t>
        </m:r>
        <m:r>
          <w:rPr>
            <w:rFonts w:ascii="Cambria Math" w:hAnsi="Cambria Math"/>
          </w:rPr>
          <m:t xml:space="preserve">b</m:t>
        </m:r>
      </m:oMath>
      <w:r>
        <w:rPr/>
        <w:t xml:space="preserve">. Решением этой задачи является решение треугольной системы </w:t>
      </w:r>
      <w:r>
        <w:rPr/>
      </w:r>
      <m:oMath xmlns:m="http://schemas.openxmlformats.org/officeDocument/2006/math">
        <m:r>
          <w:rPr>
            <w:rFonts w:ascii="Cambria Math" w:hAnsi="Cambria Math"/>
          </w:rPr>
          <m:t xml:space="preserve">Rx</m:t>
        </m:r>
        <m:r>
          <w:rPr>
            <w:rFonts w:ascii="Cambria Math" w:hAnsi="Cambria Math"/>
          </w:rPr>
          <m:t xml:space="preserve">=</m:t>
        </m:r>
        <m:sSup>
          <m:e>
            <m:r>
              <w:rPr>
                <w:rFonts w:ascii="Cambria Math" w:hAnsi="Cambria Math"/>
              </w:rPr>
              <m:t xml:space="preserve">Q</m:t>
            </m:r>
          </m:e>
          <m:sup>
            <m:r>
              <w:rPr>
                <w:rFonts w:ascii="Cambria Math" w:hAnsi="Cambria Math"/>
              </w:rPr>
              <m:t xml:space="preserve">T</m:t>
            </m:r>
          </m:sup>
        </m:sSup>
        <m:r>
          <w:rPr>
            <w:rFonts w:ascii="Cambria Math" w:hAnsi="Cambria Math"/>
          </w:rPr>
          <m:t xml:space="preserve">b</m:t>
        </m:r>
      </m:oMath>
      <w:r>
        <w:rPr/>
        <w:t>. Эта система может быть решена с помощью обратной подстановки, поскольку R – верхняя треугольная матрица.</w:t>
      </w:r>
    </w:p>
    <w:p>
      <w:pPr>
        <w:pStyle w:val="03"/>
        <w:rPr/>
      </w:pPr>
      <w:r>
        <w:rPr/>
        <w:t xml:space="preserve">В работе в качестве примера приложения </w:t>
      </w:r>
      <w:r>
        <w:rPr>
          <w:lang w:val="en-US"/>
        </w:rPr>
        <w:t>QR-</w:t>
      </w:r>
      <w:r>
        <w:rPr>
          <w:lang w:val="ru-RU"/>
        </w:rPr>
        <w:t xml:space="preserve">разложения на практике </w:t>
      </w:r>
      <w:r>
        <w:rPr/>
        <w:t xml:space="preserve">рассматривается решение задачи </w:t>
      </w:r>
      <w:r>
        <w:rPr>
          <w:lang w:val="en-US"/>
        </w:rPr>
        <w:t>QR-</w:t>
      </w:r>
      <w:r>
        <w:rPr>
          <w:lang w:val="ru-RU"/>
        </w:rPr>
        <w:t>разложения хессенберговых матриц, верхней и нижней. 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Описание входных и выходных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плотная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в результате работы алгоритма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 xml:space="preserve">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Подсчитаем абсолютную ошибку </w:t>
      </w:r>
      <w:r>
        <w:rPr>
          <w:b w:val="false"/>
          <w:bCs w:val="false"/>
          <w:strike w:val="false"/>
          <w:dstrike w:val="false"/>
          <w:color w:val="000000"/>
          <w:u w:val="none"/>
          <w:effect w:val="none"/>
        </w:rPr>
        <w:t xml:space="preserve">полученного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d>
              <m:dPr>
                <m:begChr m:val="‖"/>
                <m:endChr m:val="‖"/>
              </m:dPr>
              <m:e>
                <m:r>
                  <w:rPr>
                    <w:rFonts w:ascii="Cambria Math" w:hAnsi="Cambria Math"/>
                  </w:rPr>
                  <m:t xml:space="preserve">A</m:t>
                </m:r>
              </m:e>
            </m:d>
          </m:e>
          <m:sub>
            <m:r>
              <w:rPr>
                <w:rFonts w:ascii="Cambria Math" w:hAnsi="Cambria Math"/>
              </w:rPr>
              <m:t xml:space="preserve">F</m:t>
            </m:r>
          </m:sub>
        </m:sSub>
        <m:r>
          <w:rPr>
            <w:rFonts w:ascii="Cambria Math" w:hAnsi="Cambria Math"/>
          </w:rPr>
          <m:t xml:space="preserve">=</m:t>
        </m:r>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0</m:t>
                    </m:r>
                  </m:sub>
                  <m:sup>
                    <m:r>
                      <w:rPr>
                        <w:rFonts w:ascii="Cambria Math" w:hAnsi="Cambria Math"/>
                      </w:rPr>
                      <m:t xml:space="preserve">m</m:t>
                    </m:r>
                  </m:sup>
                  <m:e>
                    <m:sSubSup>
                      <m:e>
                        <m:r>
                          <w:rPr>
                            <w:rFonts w:ascii="Cambria Math" w:hAnsi="Cambria Math"/>
                          </w:rPr>
                          <m:t xml:space="preserve">a</m:t>
                        </m:r>
                      </m:e>
                      <m:sub>
                        <m:r>
                          <w:rPr>
                            <w:rFonts w:ascii="Cambria Math" w:hAnsi="Cambria Math"/>
                          </w:rPr>
                          <m:t xml:space="preserve">ij</m:t>
                        </m:r>
                      </m:sub>
                      <m:sup>
                        <m:r>
                          <w:rPr>
                            <w:rFonts w:ascii="Cambria Math" w:hAnsi="Cambria Math"/>
                          </w:rPr>
                          <m:t xml:space="preserve">2</m:t>
                        </m:r>
                      </m:sup>
                    </m:sSubSup>
                  </m:e>
                </m:nary>
              </m:e>
            </m:nary>
          </m:e>
        </m:rad>
      </m:oMath>
      <w:r>
        <w:rPr>
          <w:b w:val="false"/>
          <w:bCs w:val="false"/>
          <w:strike w:val="false"/>
          <w:dstrike w:val="false"/>
          <w:color w:val="000000"/>
          <w:u w:val="none"/>
          <w:effect w:val="none"/>
        </w:rPr>
        <w:t xml:space="preserve">, где </w:t>
      </w:r>
      <w:r>
        <w:rPr>
          <w:b w:val="false"/>
          <w:bCs w:val="false"/>
          <w:strike w:val="false"/>
          <w:dstrike w:val="false"/>
          <w:color w:val="000000"/>
          <w:u w:val="none"/>
          <w:effect w:val="none"/>
          <w:lang w:val="en-US"/>
        </w:rPr>
        <w:t>n</w:t>
      </w:r>
      <w:r>
        <w:rPr>
          <w:b w:val="false"/>
          <w:bCs w:val="false"/>
          <w:strike w:val="false"/>
          <w:dstrike w:val="false"/>
          <w:color w:val="000000"/>
          <w:u w:val="none"/>
          <w:effect w:val="none"/>
        </w:rPr>
        <w:t xml:space="preserve">, m – размеры матрицы А. Получим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b w:val="false"/>
          <w:bCs w:val="false"/>
          <w:strike w:val="false"/>
          <w:dstrike w:val="false"/>
          <w:color w:val="000000"/>
          <w:u w:val="none"/>
          <w:effect w:val="none"/>
        </w:rPr>
        <w:t xml:space="preserve"> для оценки ошибки.</w:t>
      </w:r>
    </w:p>
    <w:p>
      <w:pPr>
        <w:pStyle w:val="03"/>
        <w:rPr>
          <w:lang w:val="ru-RU" w:eastAsia="en-US" w:bidi="ar-SA"/>
        </w:rPr>
      </w:pPr>
      <w:r>
        <w:rPr>
          <w:b w:val="false"/>
          <w:bCs w:val="false"/>
          <w:strike w:val="false"/>
          <w:dstrike w:val="false"/>
          <w:color w:val="000000"/>
          <w:u w:val="none"/>
          <w:effect w:val="none"/>
          <w:lang w:val="ru-RU" w:eastAsia="en-US" w:bidi="ar-SA"/>
        </w:rPr>
        <w:t>Для сравнения результатов по итогам запуска разработанной программы была выбрана реализация QR-разложения из библиотеки Scilab. В Scilab QR-разложение реализуется с помощью функции qr. Она позволяет разложить матрицу</w:t>
      </w:r>
      <w:r>
        <w:rPr>
          <w:b w:val="false"/>
          <w:bCs w:val="false"/>
          <w:strike w:val="false"/>
          <w:dstrike w:val="false"/>
          <w:color w:val="000000"/>
          <w:u w:val="none"/>
          <w:effect w:val="none"/>
          <w:lang w:val="en-US" w:eastAsia="en-US" w:bidi="ar-SA"/>
        </w:rPr>
        <w:t xml:space="preserve">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en-US" w:eastAsia="en-US" w:bidi="ar-SA"/>
        </w:rPr>
        <w:t xml:space="preserve"> </w:t>
      </w:r>
      <w:r>
        <w:rPr>
          <w:b w:val="false"/>
          <w:bCs w:val="false"/>
          <w:strike w:val="false"/>
          <w:dstrike w:val="false"/>
          <w:color w:val="000000"/>
          <w:u w:val="none"/>
          <w:effect w:val="none"/>
          <w:lang w:val="ru-RU" w:eastAsia="en-US" w:bidi="ar-SA"/>
        </w:rPr>
        <w:t>на ортогональную</w:t>
      </w:r>
      <w:r>
        <w:rPr>
          <w:b w:val="false"/>
          <w:bCs w:val="false"/>
          <w:strike w:val="false"/>
          <w:dstrike w:val="false"/>
          <w:color w:val="000000"/>
          <w:u w:val="none"/>
          <w:effect w:val="none"/>
          <w:lang w:val="ru-RU" w:eastAsia="en-US" w:bidi="ar-SA"/>
        </w:rPr>
        <w:t>, в вещественном случае,</w:t>
      </w:r>
      <w:r>
        <w:rPr>
          <w:b w:val="false"/>
          <w:bCs w:val="false"/>
          <w:strike w:val="false"/>
          <w:dstrike w:val="false"/>
          <w:color w:val="000000"/>
          <w:u w:val="none"/>
          <w:effect w:val="none"/>
          <w:lang w:val="ru-RU" w:eastAsia="en-US" w:bidi="ar-SA"/>
        </w:rPr>
        <w:t xml:space="preserve"> матрицу Q и верхнюю треугольную матрицу R, при этом выполняется равенство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ru-RU" w:eastAsia="en-US" w:bidi="ar-SA"/>
        </w:rPr>
        <w:t xml:space="preserve"> = QR. QR-разложение в Scilab основано на подпрограммах Lapack: DGEQRF, DGEQPF, DORGQR для вещественных матриц.</w:t>
      </w:r>
    </w:p>
    <w:p>
      <w:pPr>
        <w:pStyle w:val="043"/>
        <w:rPr/>
      </w:pPr>
      <w:r>
        <w:rPr/>
      </w:r>
      <w:r>
        <w:br w:type="page"/>
      </w:r>
    </w:p>
    <w:p>
      <w:pPr>
        <w:pStyle w:val="043"/>
        <w:spacing w:before="0" w:after="240"/>
        <w:rPr/>
      </w:pPr>
      <w:bookmarkStart w:id="9" w:name="__RefHeading___Toc2695_713544485"/>
      <w:bookmarkEnd w:id="9"/>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w:t>
      </w:r>
      <w:r>
        <w:rPr>
          <w:rStyle w:val="Hyperlink"/>
          <w:color w:val="auto"/>
          <w:sz w:val="24"/>
          <w:szCs w:val="24"/>
          <w:u w:val="none"/>
          <w:lang w:val="ru-RU"/>
        </w:rPr>
        <w:t xml:space="preserve">верхнетреугольной </w:t>
      </w:r>
      <w:r>
        <w:rPr>
          <w:rStyle w:val="Hyperlink"/>
          <w:color w:val="auto"/>
          <w:sz w:val="24"/>
          <w:szCs w:val="24"/>
          <w:u w:val="none"/>
        </w:rPr>
        <w:t xml:space="preserve">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w:rPr>
            <w:rFonts w:ascii="Cambria Math" w:hAnsi="Cambria Math"/>
          </w:rP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w:rPr>
            <w:rFonts w:ascii="Cambria Math" w:hAnsi="Cambria Math"/>
          </w:rP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w:rPr>
            <w:rFonts w:ascii="Cambria Math" w:hAnsi="Cambria Math"/>
          </w:rPr>
          <m:t xml:space="preserve">Hx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w:rPr>
              <w:rFonts w:ascii="Cambria Math" w:hAnsi="Cambria Math"/>
            </w:rPr>
            <m:t xml:space="preserve">Hx</m:t>
          </m:r>
          <m:r>
            <w:rPr>
              <w:rFonts w:ascii="Cambria Math" w:hAnsi="Cambria Math"/>
            </w:rPr>
            <m:t xml:space="preserve">=</m:t>
          </m:r>
          <m:d>
            <m:dPr>
              <m:begChr m:val="("/>
              <m:endChr m:val=")"/>
            </m:dPr>
            <m:e>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e>
          </m:d>
          <m:r>
            <w:rPr>
              <w:rFonts w:ascii="Cambria Math" w:hAnsi="Cambria Math"/>
            </w:rPr>
            <m:t xml:space="preserve">x</m:t>
          </m:r>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e>
              </m:d>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коллинеарен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Hx</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Так как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w:rPr>
                        <w:rFonts w:ascii="Cambria Math" w:hAnsi="Cambria Math"/>
                      </w:rPr>
                      <m:t xml:space="preserve">Hx</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откуда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Поэтому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то вектор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t xml:space="preserve"> </w:t>
      </w:r>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w:rPr>
            <w:rFonts w:ascii="Cambria Math" w:hAnsi="Cambria Math"/>
          </w:rP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w:rPr>
                        <w:rFonts w:ascii="Cambria Math" w:hAnsi="Cambria Math"/>
                      </w:rPr>
                      <m:t xml:space="preserve">v</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r>
          <w:rPr>
            <w:rFonts w:ascii="Cambria Math" w:hAnsi="Cambria Math"/>
          </w:rP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H</m:t>
            </m:r>
          </m:e>
          <m:sub>
            <m:r>
              <w:rPr>
                <w:rFonts w:ascii="Cambria Math" w:hAnsi="Cambria Math"/>
              </w:rPr>
              <m:t xml:space="preserve">3</m:t>
            </m:r>
          </m:sub>
        </m:sSub>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t xml:space="preserve">На каждом шаге алгоритма получается вектор Хаусхолдера </w:t>
      </w:r>
      <w:r>
        <w:rPr>
          <w:lang w:val="en-US"/>
        </w:rPr>
        <w:t>v</w:t>
      </w:r>
      <w:r>
        <w:rPr/>
        <w:t xml:space="preserve"> и матрица отражения 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Style w:val="Hyperlink"/>
          <w:color w:val="auto"/>
          <w:sz w:val="24"/>
          <w:szCs w:val="24"/>
          <w:u w:val="none"/>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QR</m:t>
        </m:r>
      </m:oMath>
      <w:r>
        <w:rPr>
          <w:rStyle w:val="Hyperlink"/>
          <w:color w:val="auto"/>
          <w:sz w:val="24"/>
          <w:szCs w:val="24"/>
          <w:u w:val="none"/>
        </w:rPr>
        <w:t xml:space="preserve">, где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oMath>
      <w:r>
        <w:rPr>
          <w:rStyle w:val="Hyperlink"/>
          <w:color w:val="auto"/>
          <w:sz w:val="24"/>
          <w:szCs w:val="24"/>
          <w:u w:val="none"/>
        </w:rPr>
        <w:t>.</w:t>
      </w:r>
    </w:p>
    <w:p>
      <w:pPr>
        <w:pStyle w:val="03"/>
        <w:rPr>
          <w:lang w:val="ru-RU" w:eastAsia="en-US" w:bidi="ar-SA"/>
        </w:rPr>
      </w:pPr>
      <w:r>
        <w:rPr>
          <w:lang w:val="ru-RU" w:eastAsia="en-US" w:bidi="ar-SA"/>
        </w:rPr>
        <w:t>Самая очевидная реализация метода Хаусхолдера будет содержать в себе следующие недостатки:</w:t>
      </w:r>
    </w:p>
    <w:p>
      <w:pPr>
        <w:pStyle w:val="03"/>
        <w:numPr>
          <w:ilvl w:val="0"/>
          <w:numId w:val="13"/>
        </w:numPr>
        <w:rPr>
          <w:lang w:val="ru-RU" w:eastAsia="en-US" w:bidi="ar-SA"/>
        </w:rPr>
      </w:pPr>
      <w:r>
        <w:rPr>
          <w:lang w:val="ru-RU" w:eastAsia="en-US" w:bidi="ar-SA"/>
        </w:rPr>
        <w:t xml:space="preserve">использование операции матричного умножения матриц размером NxN; на каждую из (N-1) итераций цикла придётся два матричных произведения. </w:t>
      </w:r>
    </w:p>
    <w:p>
      <w:pPr>
        <w:pStyle w:val="03"/>
        <w:numPr>
          <w:ilvl w:val="0"/>
          <w:numId w:val="13"/>
        </w:numPr>
        <w:rPr/>
      </w:pPr>
      <w:r>
        <w:rPr>
          <w:lang w:val="ru-RU" w:eastAsia="en-US" w:bidi="ar-SA"/>
        </w:rPr>
        <w:t>о</w:t>
      </w:r>
      <w:r>
        <w:rPr/>
        <w:t>тдельное хранение матриц отражения H (</w:t>
      </w:r>
      <w:r>
        <w:rPr>
          <w:lang w:val="ru-RU" w:eastAsia="en-US" w:bidi="ar-SA"/>
        </w:rPr>
        <w:t>NxN</w:t>
      </w:r>
      <w:r>
        <w:rPr/>
        <w:t xml:space="preserve"> элементов, </w:t>
      </w:r>
      <w:r>
        <w:rPr>
          <w:lang w:val="en-US"/>
        </w:rPr>
        <w:t xml:space="preserve">(N-1) </w:t>
      </w:r>
      <w:r>
        <w:rPr>
          <w:lang w:val="ru-RU"/>
        </w:rPr>
        <w:t>штук</w:t>
      </w:r>
      <w:r>
        <w:rPr/>
        <w:t>) для вычисления Q.</w:t>
      </w:r>
    </w:p>
    <w:p>
      <w:pPr>
        <w:pStyle w:val="03"/>
        <w:spacing w:before="0" w:after="0"/>
        <w:rPr/>
      </w:pPr>
      <w:r>
        <w:rPr/>
        <w:t>В связи с выявленными недостатками возможны следующие оптимизации:</w:t>
      </w:r>
    </w:p>
    <w:p>
      <w:pPr>
        <w:pStyle w:val="03"/>
        <w:numPr>
          <w:ilvl w:val="0"/>
          <w:numId w:val="14"/>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numPr>
          <w:ilvl w:val="0"/>
          <w:numId w:val="14"/>
        </w:numPr>
        <w:rPr/>
      </w:pPr>
      <w:r>
        <w:rPr/>
        <w:t>Также вычисление</w:t>
      </w:r>
      <w:r>
        <w:rPr>
          <w:lang w:val="en-US"/>
        </w:rPr>
        <w:t xml:space="preserve"> </w:t>
      </w:r>
      <w:r>
        <w:rPr>
          <w:lang w:val="ru-RU"/>
        </w:rPr>
        <w:t xml:space="preserve">матрицы </w:t>
      </w:r>
      <w:r>
        <w:rPr>
          <w:lang w:val="en-US"/>
        </w:rPr>
        <w:t>R</w:t>
      </w:r>
      <w:r>
        <w:rPr>
          <w:lang w:val="ru-RU"/>
        </w:rPr>
        <w:t xml:space="preserve"> этим </w:t>
      </w:r>
      <w:r>
        <w:rPr/>
        <w:t xml:space="preserve">способом позволяет упростить вычисление матрицы </w:t>
      </w:r>
      <w:r>
        <w:rPr>
          <w:lang w:val="en-US"/>
        </w:rPr>
        <w:t xml:space="preserve">Q. </w:t>
      </w:r>
      <w:r>
        <w:rPr>
          <w:lang w:val="ru-RU"/>
        </w:rPr>
        <w:t xml:space="preserve">Для её восстановления понадобится только сохранить вектора Хаусхолдера </w:t>
      </w:r>
      <w:r>
        <w:rPr>
          <w:lang w:val="en-US"/>
        </w:rPr>
        <w:t>v</w:t>
      </w:r>
      <w:r>
        <w:rPr>
          <w:vertAlign w:val="subscript"/>
          <w:lang w:val="en-US"/>
        </w:rPr>
        <w:t>k</w:t>
      </w:r>
      <w:r>
        <w:rPr>
          <w:position w:val="0"/>
          <w:sz w:val="24"/>
          <w:sz w:val="24"/>
          <w:vertAlign w:val="baseline"/>
          <w:lang w:val="en-US"/>
        </w:rPr>
        <w:t>,</w:t>
      </w:r>
      <w:r>
        <w:rPr>
          <w:position w:val="0"/>
          <w:sz w:val="24"/>
          <w:sz w:val="24"/>
          <w:vertAlign w:val="baseline"/>
          <w:lang w:val="ru-RU"/>
        </w:rPr>
        <w:t xml:space="preserve"> полученные на каждом шаге алгоритма.</w:t>
      </w:r>
      <w:r>
        <w:rPr>
          <w:vertAlign w:val="subscript"/>
          <w:lang w:val="ru-RU"/>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t>
      </w:r>
      <w:r>
        <w:rPr>
          <w:lang w:val="en-US"/>
        </w:rPr>
        <w:t>v</w:t>
      </w:r>
      <w:r>
        <w:rPr>
          <w:lang w:val="en-US"/>
        </w:rPr>
        <w:t xml:space="preserve">,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d>
          <m:dPr>
            <m:begChr m:val="("/>
            <m:endChr m:val=")"/>
          </m:dPr>
          <m:e>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0"/>
          <w:numId w:val="14"/>
        </w:numPr>
        <w:rPr/>
      </w:pPr>
      <w:r>
        <w:rPr/>
        <w:t xml:space="preserve">Работа с нормированными векторами Хаусхолдера </w:t>
      </w:r>
      <w:r>
        <w:rPr/>
        <w:t xml:space="preserve">позволит формировать вектор </w:t>
      </w:r>
      <w:r>
        <w:rPr>
          <w:lang w:val="en-US"/>
        </w:rPr>
        <w:t>v</w:t>
      </w:r>
      <w:r>
        <w:rPr>
          <w:vertAlign w:val="subscript"/>
          <w:lang w:val="en-US"/>
        </w:rPr>
        <w:t>k</w:t>
      </w:r>
      <w:r>
        <w:rPr>
          <w:lang w:val="en-US"/>
        </w:rPr>
        <w:t>,</w:t>
      </w:r>
      <w:r>
        <w:rPr>
          <w:lang w:val="ru-RU"/>
        </w:rPr>
        <w:t xml:space="preserve"> с</w:t>
      </w:r>
      <w:r>
        <w:rPr>
          <w:lang w:val="en-US"/>
        </w:rPr>
        <w:t xml:space="preserve"> v</w:t>
      </w:r>
      <w:r>
        <w:rPr>
          <w:vertAlign w:val="subscript"/>
          <w:lang w:val="en-US"/>
        </w:rPr>
        <w:t>kk</w:t>
      </w:r>
      <w:r>
        <w:rPr>
          <w:lang w:val="en-US"/>
        </w:rPr>
        <w:t>=1:</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numPr>
          <w:ilvl w:val="0"/>
          <w:numId w:val="14"/>
        </w:numPr>
        <w:rPr/>
      </w:pPr>
      <w:r>
        <w:rPr>
          <w:rFonts w:eastAsia="Calibri"/>
          <w:strike w:val="false"/>
          <w:dstrike w:val="false"/>
          <w:color w:val="000000"/>
          <w:kern w:val="2"/>
          <w:sz w:val="24"/>
          <w:szCs w:val="24"/>
          <w:u w:val="none"/>
          <w:effect w:val="none"/>
        </w:rPr>
        <w:t xml:space="preserve">Если изменить способ вычисления вектора Хаусхолдера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sz w:val="24"/>
          <w:szCs w:val="24"/>
          <w:u w:val="none"/>
          <w:effect w:val="none"/>
          <w:vertAlign w:val="subscript"/>
          <w:lang w:val="en-US"/>
        </w:rPr>
        <w:t>k</w:t>
      </w:r>
      <w:r>
        <w:rPr>
          <w:rFonts w:eastAsia="Calibri"/>
          <w:strike w:val="false"/>
          <w:dstrike w:val="false"/>
          <w:color w:val="000000"/>
          <w:kern w:val="2"/>
          <w:sz w:val="24"/>
          <w:szCs w:val="24"/>
          <w:u w:val="none"/>
          <w:effect w:val="none"/>
        </w:rPr>
        <w:t xml:space="preserve">, </w:t>
      </w:r>
      <w:r>
        <w:rPr>
          <w:rFonts w:eastAsia="Calibri"/>
          <w:strike w:val="false"/>
          <w:dstrike w:val="false"/>
          <w:color w:val="000000"/>
          <w:kern w:val="2"/>
          <w:sz w:val="24"/>
          <w:szCs w:val="24"/>
          <w:u w:val="none"/>
          <w:effect w:val="none"/>
        </w:rPr>
        <w:t>на тот, что указан в п.3, вычисляя нормированный вектор с незначащими</w:t>
      </w:r>
      <w:r>
        <w:rPr>
          <w:rFonts w:eastAsia="Calibri"/>
          <w:strike w:val="false"/>
          <w:dstrike w:val="false"/>
          <w:color w:val="000000"/>
          <w:kern w:val="2"/>
          <w:sz w:val="24"/>
          <w:szCs w:val="24"/>
          <w:u w:val="none"/>
          <w:effect w:val="none"/>
          <w:lang w:val="en-US"/>
        </w:rPr>
        <w:t xml:space="preserve"> (k-1)</w:t>
      </w:r>
      <w:r>
        <w:rPr>
          <w:rFonts w:eastAsia="Calibri"/>
          <w:strike w:val="false"/>
          <w:dstrike w:val="false"/>
          <w:color w:val="000000"/>
          <w:kern w:val="2"/>
          <w:sz w:val="24"/>
          <w:szCs w:val="24"/>
          <w:u w:val="none"/>
          <w:effect w:val="none"/>
          <w:lang w:val="ru-RU"/>
        </w:rPr>
        <w:t xml:space="preserve"> первыми позициями и (</w:t>
      </w:r>
      <w:r>
        <w:rPr>
          <w:rFonts w:eastAsia="Calibri"/>
          <w:strike w:val="false"/>
          <w:dstrike w:val="false"/>
          <w:color w:val="000000"/>
          <w:kern w:val="2"/>
          <w:sz w:val="24"/>
          <w:szCs w:val="24"/>
          <w:u w:val="none"/>
          <w:effect w:val="none"/>
          <w:lang w:val="en-US"/>
        </w:rPr>
        <w:t>k+1</w:t>
      </w:r>
      <w:r>
        <w:rPr>
          <w:rFonts w:eastAsia="Calibri"/>
          <w:strike w:val="false"/>
          <w:dstrike w:val="false"/>
          <w:color w:val="000000"/>
          <w:kern w:val="2"/>
          <w:sz w:val="24"/>
          <w:szCs w:val="24"/>
          <w:u w:val="none"/>
          <w:effect w:val="none"/>
          <w:lang w:val="ru-RU"/>
        </w:rPr>
        <w:t>) элементом, равным единице,</w:t>
      </w:r>
      <w:r>
        <w:rPr>
          <w:rFonts w:eastAsia="Calibri"/>
          <w:strike w:val="false"/>
          <w:dstrike w:val="false"/>
          <w:color w:val="000000"/>
          <w:kern w:val="2"/>
          <w:sz w:val="24"/>
          <w:szCs w:val="24"/>
          <w:u w:val="none"/>
          <w:effect w:val="none"/>
          <w:lang w:val="ru-RU"/>
        </w:rPr>
        <w:t xml:space="preserve"> </w:t>
      </w:r>
      <w:r>
        <w:rPr>
          <w:rFonts w:eastAsia="Calibri"/>
          <w:strike w:val="false"/>
          <w:dstrike w:val="false"/>
          <w:color w:val="000000"/>
          <w:kern w:val="2"/>
          <w:sz w:val="24"/>
          <w:szCs w:val="24"/>
          <w:u w:val="none"/>
          <w:effect w:val="none"/>
        </w:rPr>
        <w:t>то</w:t>
      </w:r>
      <w:r>
        <w:rPr>
          <w:rFonts w:eastAsia="Calibri"/>
          <w:strike w:val="false"/>
          <w:dstrike w:val="false"/>
          <w:color w:val="000000"/>
          <w:kern w:val="2"/>
          <w:sz w:val="24"/>
          <w:szCs w:val="24"/>
          <w:u w:val="none"/>
          <w:effect w:val="none"/>
        </w:rPr>
        <w:t xml:space="preserve"> </w:t>
      </w:r>
      <w:r>
        <w:rPr>
          <w:rFonts w:eastAsia="Calibri"/>
          <w:strike w:val="false"/>
          <w:dstrike w:val="false"/>
          <w:color w:val="000000"/>
          <w:kern w:val="2"/>
          <w:sz w:val="24"/>
          <w:szCs w:val="24"/>
          <w:u w:val="none"/>
          <w:effect w:val="none"/>
        </w:rPr>
        <w:t>м</w:t>
      </w:r>
      <w:r>
        <w:rPr>
          <w:rFonts w:eastAsia="Calibri"/>
          <w:strike w:val="false"/>
          <w:dstrike w:val="false"/>
          <w:color w:val="000000"/>
          <w:kern w:val="2"/>
          <w:sz w:val="24"/>
          <w:szCs w:val="24"/>
          <w:u w:val="none"/>
          <w:effect w:val="none"/>
        </w:rPr>
        <w:t xml:space="preserve">атрицы </w:t>
      </w:r>
      <w:r>
        <w:rPr>
          <w:rFonts w:eastAsia="Calibri"/>
          <w:strike w:val="false"/>
          <w:dstrike w:val="false"/>
          <w:color w:val="000000"/>
          <w:kern w:val="2"/>
          <w:sz w:val="24"/>
          <w:szCs w:val="24"/>
          <w:u w:val="none"/>
          <w:effect w:val="none"/>
          <w:lang w:val="en-US"/>
        </w:rPr>
        <w:t>H</w:t>
      </w:r>
      <w:r>
        <w:rPr>
          <w:rFonts w:eastAsia="Calibri"/>
          <w:strike w:val="false"/>
          <w:dstrike w:val="false"/>
          <w:color w:val="000000"/>
          <w:kern w:val="2"/>
          <w:position w:val="-2"/>
          <w:sz w:val="19"/>
          <w:sz w:val="24"/>
          <w:szCs w:val="24"/>
          <w:u w:val="none"/>
          <w:effect w:val="none"/>
          <w:lang w:val="en-US"/>
        </w:rPr>
        <w:t>k</w:t>
      </w:r>
      <w:r>
        <w:rPr>
          <w:rFonts w:eastAsia="Calibri"/>
          <w:strike w:val="false"/>
          <w:dstrike w:val="false"/>
          <w:color w:val="000000"/>
          <w:kern w:val="2"/>
          <w:sz w:val="24"/>
          <w:szCs w:val="24"/>
          <w:u w:val="none"/>
          <w:effect w:val="none"/>
        </w:rPr>
        <w:t xml:space="preserve"> не </w:t>
      </w:r>
      <w:r>
        <w:rPr>
          <w:rFonts w:eastAsia="Calibri"/>
          <w:strike w:val="false"/>
          <w:dstrike w:val="false"/>
          <w:color w:val="000000"/>
          <w:kern w:val="2"/>
          <w:sz w:val="24"/>
          <w:szCs w:val="24"/>
          <w:u w:val="none"/>
          <w:effect w:val="none"/>
        </w:rPr>
        <w:t>по</w:t>
      </w:r>
      <w:r>
        <w:rPr>
          <w:rFonts w:eastAsia="Calibri"/>
          <w:strike w:val="false"/>
          <w:dstrike w:val="false"/>
          <w:color w:val="000000"/>
          <w:kern w:val="2"/>
          <w:sz w:val="24"/>
          <w:szCs w:val="24"/>
          <w:u w:val="none"/>
          <w:effect w:val="none"/>
        </w:rPr>
        <w:t xml:space="preserve">требуется формировать </w:t>
      </w:r>
      <w:r>
        <w:rPr>
          <w:rFonts w:eastAsia="Calibri"/>
          <w:strike w:val="false"/>
          <w:dstrike w:val="false"/>
          <w:color w:val="000000"/>
          <w:kern w:val="2"/>
          <w:sz w:val="24"/>
          <w:szCs w:val="24"/>
          <w:u w:val="none"/>
          <w:effect w:val="none"/>
        </w:rPr>
        <w:t xml:space="preserve">и сохранять </w:t>
      </w:r>
      <w:r>
        <w:rPr>
          <w:rFonts w:eastAsia="Calibri"/>
          <w:strike w:val="false"/>
          <w:dstrike w:val="false"/>
          <w:color w:val="000000"/>
          <w:kern w:val="2"/>
          <w:sz w:val="24"/>
          <w:szCs w:val="24"/>
          <w:u w:val="none"/>
          <w:effect w:val="none"/>
        </w:rPr>
        <w:t xml:space="preserve">в явном виде: достаточно хранить соответствующий вектор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position w:val="-2"/>
          <w:sz w:val="19"/>
          <w:sz w:val="24"/>
          <w:szCs w:val="24"/>
          <w:u w:val="none"/>
          <w:effect w:val="none"/>
          <w:lang w:val="en-US"/>
        </w:rPr>
        <w:t>k</w:t>
      </w:r>
      <w:r>
        <w:rPr>
          <w:rFonts w:eastAsia="Calibri"/>
          <w:strike w:val="false"/>
          <w:dstrike w:val="false"/>
          <w:color w:val="000000"/>
          <w:kern w:val="2"/>
          <w:sz w:val="24"/>
          <w:szCs w:val="24"/>
          <w:u w:val="none"/>
          <w:effect w:val="none"/>
        </w:rPr>
        <w:t xml:space="preserve">, который можно записывать в </w:t>
      </w:r>
      <w:r>
        <w:rPr>
          <w:rFonts w:eastAsia="Calibri"/>
          <w:strike w:val="false"/>
          <w:dstrike w:val="false"/>
          <w:color w:val="000000"/>
          <w:kern w:val="2"/>
          <w:sz w:val="24"/>
          <w:szCs w:val="24"/>
          <w:u w:val="none"/>
          <w:effect w:val="none"/>
          <w:lang w:val="en-US"/>
        </w:rPr>
        <w:t>k</w:t>
      </w:r>
      <w:r>
        <w:rPr>
          <w:rFonts w:eastAsia="Calibri"/>
          <w:strike w:val="false"/>
          <w:dstrike w:val="false"/>
          <w:color w:val="000000"/>
          <w:kern w:val="2"/>
          <w:sz w:val="24"/>
          <w:szCs w:val="24"/>
          <w:u w:val="none"/>
          <w:effect w:val="none"/>
        </w:rPr>
        <w:t xml:space="preserve">-й столбец матрицы </w:t>
      </w:r>
      <w:r>
        <w:rPr>
          <w:rFonts w:eastAsia="Calibri"/>
          <w:strike w:val="false"/>
          <w:dstrike w:val="false"/>
          <w:color w:val="000000"/>
          <w:kern w:val="2"/>
          <w:sz w:val="24"/>
          <w:szCs w:val="24"/>
          <w:u w:val="none"/>
          <w:effect w:val="none"/>
          <w:lang w:val="en-US"/>
        </w:rPr>
        <w:t>A</w:t>
      </w:r>
      <w:r>
        <w:rPr>
          <w:position w:val="0"/>
          <w:sz w:val="24"/>
          <w:sz w:val="24"/>
          <w:vertAlign w:val="baseline"/>
          <w:lang w:val="ru-RU"/>
        </w:rPr>
        <w:t xml:space="preserve"> под диагональю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ind w:hanging="0" w:left="1429"/>
        <w:rPr/>
      </w:pPr>
      <w:r>
        <w:rPr/>
      </w:r>
      <w:r>
        <w:br w:type="page"/>
      </w:r>
    </w:p>
    <w:p>
      <w:pPr>
        <w:pStyle w:val="043"/>
        <w:spacing w:before="0" w:after="240"/>
        <w:ind w:hanging="0" w:left="1429"/>
        <w:rPr/>
      </w:pPr>
      <w:bookmarkStart w:id="10" w:name="__RefHeading___Toc2693_713544485"/>
      <w:bookmarkEnd w:id="10"/>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ij</m:t>
            </m:r>
          </m:sub>
        </m:sSub>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m:t>
                  </m:r>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mr>
            </m:m>
          </m:e>
        </m:d>
      </m:oMath>
    </w:p>
    <w:p>
      <w:pPr>
        <w:pStyle w:val="03"/>
        <w:rPr/>
      </w:pPr>
      <w:r>
        <w:rPr>
          <w:rStyle w:val="Hyperlink"/>
          <w:color w:val="auto"/>
          <w:sz w:val="24"/>
          <w:szCs w:val="24"/>
          <w:u w:val="none"/>
          <w:lang w:val="ru-RU"/>
        </w:rPr>
        <w:t xml:space="preserve">Суть алгоритма QR-разложения, реализованного с помощью вращений Гивенса – в последовательном занулении одного поддиагонального элемента, с целью получения верхнетреугольной матрицы </w:t>
      </w:r>
      <w:r>
        <w:rPr>
          <w:rStyle w:val="Hyperlink"/>
          <w:color w:val="auto"/>
          <w:sz w:val="24"/>
          <w:szCs w:val="24"/>
          <w:u w:val="none"/>
          <w:lang w:val="en-US"/>
        </w:rPr>
        <w:t>R</w:t>
      </w:r>
      <w:r>
        <w:rPr>
          <w:rStyle w:val="Hyperlink"/>
          <w:color w:val="auto"/>
          <w:sz w:val="24"/>
          <w:szCs w:val="24"/>
          <w:u w:val="none"/>
          <w:lang w:val="ru-RU"/>
        </w:rPr>
        <w:t xml:space="preserve"> как побочного продукта и </w:t>
      </w:r>
      <w:r>
        <w:rPr>
          <w:rStyle w:val="Hyperlink"/>
          <w:color w:val="auto"/>
          <w:sz w:val="24"/>
          <w:szCs w:val="24"/>
          <w:u w:val="none"/>
          <w:lang w:val="en-US"/>
        </w:rPr>
        <w:t>Q</w:t>
      </w:r>
      <w:r>
        <w:rPr>
          <w:rStyle w:val="Hyperlink"/>
          <w:color w:val="auto"/>
          <w:sz w:val="24"/>
          <w:szCs w:val="24"/>
          <w:u w:val="none"/>
          <w:lang w:val="ru-RU"/>
        </w:rPr>
        <w:t xml:space="preserve"> с помощью явных перемножений в простейшем случае. </w:t>
      </w: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w:t>
      </w:r>
    </w:p>
    <w:p>
      <w:pPr>
        <w:pStyle w:val="03"/>
        <w:rPr/>
      </w:pPr>
      <w:r>
        <w:rPr>
          <w:rStyle w:val="Hyperlink"/>
          <w:color w:val="auto"/>
          <w:sz w:val="24"/>
          <w:szCs w:val="24"/>
          <w:u w:val="none"/>
        </w:rPr>
        <w:t xml:space="preserve">На каждом шаге алгоритма для зануления элемента с индексами </w:t>
      </w:r>
      <w:r>
        <w:rPr>
          <w:rStyle w:val="Hyperlink"/>
          <w:color w:val="auto"/>
          <w:sz w:val="24"/>
          <w:szCs w:val="24"/>
          <w:u w:val="none"/>
          <w:lang w:val="en-US"/>
        </w:rPr>
        <w:t xml:space="preserve">(i,j) </w:t>
      </w:r>
      <w:r>
        <w:rPr>
          <w:rStyle w:val="Hyperlink"/>
          <w:color w:val="auto"/>
          <w:sz w:val="24"/>
          <w:szCs w:val="24"/>
          <w:u w:val="none"/>
          <w:lang w:val="ru-RU"/>
        </w:rPr>
        <w:t>п</w:t>
      </w:r>
      <w:r>
        <w:rPr>
          <w:rStyle w:val="Hyperlink"/>
          <w:color w:val="auto"/>
          <w:sz w:val="24"/>
          <w:szCs w:val="24"/>
          <w:u w:val="none"/>
        </w:rPr>
        <w:t xml:space="preserve">олучаем  вращение </w:t>
      </w:r>
      <w:r>
        <w:rPr>
          <w:rStyle w:val="Hyperlink"/>
          <w:color w:val="auto"/>
          <w:sz w:val="24"/>
          <w:szCs w:val="24"/>
          <w:u w:val="none"/>
          <w:lang w:val="en-US"/>
        </w:rPr>
        <w:t>G</w:t>
      </w:r>
      <w:r>
        <w:rPr>
          <w:rStyle w:val="Hyperlink"/>
          <w:color w:val="auto"/>
          <w:sz w:val="24"/>
          <w:szCs w:val="24"/>
          <w:u w:val="none"/>
          <w:vertAlign w:val="subscript"/>
          <w:lang w:val="en-US"/>
        </w:rPr>
        <w:t>ji</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G</m:t>
            </m:r>
          </m:e>
          <m:sub>
            <m:r>
              <w:rPr>
                <w:rFonts w:ascii="Cambria Math" w:hAnsi="Cambria Math"/>
              </w:rPr>
              <m:t xml:space="preserve">ji</m:t>
            </m:r>
          </m:sub>
        </m:sSub>
        <m:sSub>
          <m:e>
            <m:r>
              <w:rPr>
                <w:rFonts w:ascii="Cambria Math" w:hAnsi="Cambria Math"/>
              </w:rPr>
              <m:t xml:space="preserve">G</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1</m:t>
                </m:r>
              </m:e>
            </m:d>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rStyle w:val="Hyperlink"/>
          <w:color w:val="auto"/>
          <w:sz w:val="24"/>
          <w:szCs w:val="24"/>
          <w:u w:val="none"/>
        </w:rPr>
        <w:t>, в которой элементы под главной диагональю, левее (</w:t>
      </w:r>
      <w:r>
        <w:rPr>
          <w:rStyle w:val="Hyperlink"/>
          <w:color w:val="auto"/>
          <w:sz w:val="24"/>
          <w:szCs w:val="24"/>
          <w:u w:val="none"/>
          <w:lang w:val="en-US"/>
        </w:rPr>
        <w:t>i,j),</w:t>
      </w:r>
      <w:r>
        <w:rPr>
          <w:rStyle w:val="Hyperlink"/>
          <w:color w:val="auto"/>
          <w:sz w:val="24"/>
          <w:szCs w:val="24"/>
          <w:u w:val="none"/>
          <w:lang w:val="ru-RU"/>
        </w:rPr>
        <w:t xml:space="preserve"> занулены</w:t>
      </w:r>
      <w:r>
        <w:rPr>
          <w:rStyle w:val="Hyperlink"/>
          <w:color w:val="auto"/>
          <w:sz w:val="24"/>
          <w:szCs w:val="24"/>
          <w:u w:val="none"/>
        </w:rPr>
        <w:t>:</w:t>
      </w:r>
    </w:p>
    <w:p>
      <w:pPr>
        <w:pStyle w:val="03"/>
        <w:jc w:val="center"/>
        <w:rPr/>
      </w:pPr>
      <w:r>
        <w:rPr/>
      </w:r>
      <m:oMath xmlns:m="http://schemas.openxmlformats.org/officeDocument/2006/math">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G</m:t>
            </m:r>
          </m:e>
          <m:sub>
            <m:r>
              <w:rPr>
                <w:rFonts w:ascii="Cambria Math" w:hAnsi="Cambria Math"/>
              </w:rPr>
              <m:t xml:space="preserve">14</m:t>
            </m:r>
          </m:sub>
        </m:sSub>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lang w:val="ru-RU"/>
        </w:rPr>
        <w:t xml:space="preserve">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w:t>
      </w:r>
    </w:p>
    <w:p>
      <w:pPr>
        <w:pStyle w:val="03"/>
        <w:rPr>
          <w:lang w:val="ru-RU"/>
        </w:rPr>
      </w:pPr>
      <w:r>
        <w:rPr>
          <w:lang w:val="ru-RU"/>
        </w:rPr>
        <w:t>Сам шаг алгоритма распадается на две части: подбор параметра вращения и выполнение вращения над двумя строками матрицы.</w:t>
      </w:r>
    </w:p>
    <w:p>
      <w:pPr>
        <w:pStyle w:val="03"/>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spacing w:before="0" w:after="0"/>
        <w:rPr>
          <w:lang w:val="ru-RU"/>
        </w:rPr>
      </w:pPr>
      <w:r>
        <w:rPr>
          <w:lang w:val="ru-RU" w:eastAsia="en-US" w:bidi="ar-SA"/>
        </w:rPr>
        <w:t xml:space="preserve">Для получения матрицы R матрицу A последовательно домножают слева на матрицы вращения </w:t>
      </w:r>
      <w:r>
        <w:rPr>
          <w:lang w:val="en-US" w:eastAsia="en-US" w:bidi="ar-SA"/>
        </w:rPr>
        <w:t>G</w:t>
      </w:r>
      <w:r>
        <w:rPr>
          <w:vertAlign w:val="subscript"/>
          <w:lang w:val="ru-RU" w:eastAsia="en-US" w:bidi="ar-SA"/>
        </w:rPr>
        <w:t>12</w:t>
      </w:r>
      <w:r>
        <w:rPr>
          <w:lang w:val="ru-RU" w:eastAsia="en-US" w:bidi="ar-SA"/>
        </w:rPr>
        <w:t xml:space="preserve">, </w:t>
      </w:r>
      <w:r>
        <w:rPr>
          <w:lang w:val="en-US" w:eastAsia="en-US" w:bidi="ar-SA"/>
        </w:rPr>
        <w:t>G</w:t>
      </w:r>
      <w:r>
        <w:rPr>
          <w:vertAlign w:val="subscript"/>
          <w:lang w:val="ru-RU" w:eastAsia="en-US" w:bidi="ar-SA"/>
        </w:rPr>
        <w:t>13</w:t>
      </w:r>
      <w:r>
        <w:rPr>
          <w:lang w:val="ru-RU" w:eastAsia="en-US" w:bidi="ar-SA"/>
        </w:rPr>
        <w:t xml:space="preserve">, …, </w:t>
      </w:r>
      <w:r>
        <w:rPr>
          <w:lang w:val="en-US" w:eastAsia="en-US" w:bidi="ar-SA"/>
        </w:rPr>
        <w:t>G</w:t>
      </w:r>
      <w:r>
        <w:rPr>
          <w:vertAlign w:val="subscript"/>
          <w:lang w:val="ru-RU" w:eastAsia="en-US" w:bidi="ar-SA"/>
        </w:rPr>
        <w:t>1n</w:t>
      </w:r>
      <w:r>
        <w:rPr>
          <w:lang w:val="ru-RU" w:eastAsia="en-US" w:bidi="ar-SA"/>
        </w:rPr>
        <w:t xml:space="preserve">, </w:t>
      </w:r>
      <w:r>
        <w:rPr>
          <w:lang w:val="en-US" w:eastAsia="en-US" w:bidi="ar-SA"/>
        </w:rPr>
        <w:t>G</w:t>
      </w:r>
      <w:r>
        <w:rPr>
          <w:vertAlign w:val="subscript"/>
          <w:lang w:val="ru-RU" w:eastAsia="en-US" w:bidi="ar-SA"/>
        </w:rPr>
        <w:t>23</w:t>
      </w:r>
      <w:r>
        <w:rPr>
          <w:lang w:val="ru-RU" w:eastAsia="en-US" w:bidi="ar-SA"/>
        </w:rPr>
        <w:t xml:space="preserve">, </w:t>
      </w:r>
      <w:r>
        <w:rPr>
          <w:lang w:val="en-US" w:eastAsia="en-US" w:bidi="ar-SA"/>
        </w:rPr>
        <w:t>G</w:t>
      </w:r>
      <w:r>
        <w:rPr>
          <w:vertAlign w:val="subscript"/>
          <w:lang w:val="ru-RU" w:eastAsia="en-US" w:bidi="ar-SA"/>
        </w:rPr>
        <w:t>24</w:t>
      </w:r>
      <w:r>
        <w:rPr>
          <w:lang w:val="ru-RU" w:eastAsia="en-US" w:bidi="ar-SA"/>
        </w:rPr>
        <w:t xml:space="preserve">, …, </w:t>
      </w:r>
      <w:r>
        <w:rPr>
          <w:lang w:val="en-US" w:eastAsia="en-US" w:bidi="ar-SA"/>
        </w:rPr>
        <w:t>G</w:t>
      </w:r>
      <w:r>
        <w:rPr>
          <w:vertAlign w:val="subscript"/>
          <w:lang w:val="ru-RU" w:eastAsia="en-US" w:bidi="ar-SA"/>
        </w:rPr>
        <w:t>2n</w:t>
      </w:r>
      <w:r>
        <w:rPr>
          <w:lang w:val="ru-RU" w:eastAsia="en-US" w:bidi="ar-SA"/>
        </w:rPr>
        <w:t xml:space="preserve">, …, </w:t>
      </w:r>
      <w:r>
        <w:rPr>
          <w:lang w:val="en-US" w:eastAsia="en-US" w:bidi="ar-SA"/>
        </w:rPr>
        <w:t>G</w:t>
      </w:r>
      <w:r>
        <w:rPr>
          <w:vertAlign w:val="subscript"/>
          <w:lang w:val="ru-RU" w:eastAsia="en-US" w:bidi="ar-SA"/>
        </w:rPr>
        <w:t>N-2,N</w:t>
      </w:r>
      <w:r>
        <w:rPr>
          <w:lang w:val="ru-RU" w:eastAsia="en-US" w:bidi="ar-SA"/>
        </w:rPr>
        <w:t xml:space="preserve">, </w:t>
      </w:r>
      <w:r>
        <w:rPr>
          <w:lang w:val="en-US" w:eastAsia="en-US" w:bidi="ar-SA"/>
        </w:rPr>
        <w:t>G</w:t>
      </w:r>
      <w:r>
        <w:rPr>
          <w:vertAlign w:val="subscript"/>
          <w:lang w:val="ru-RU" w:eastAsia="en-US" w:bidi="ar-SA"/>
        </w:rPr>
        <w:t>N-1,N</w:t>
      </w:r>
      <w:r>
        <w:rPr>
          <w:position w:val="0"/>
          <w:sz w:val="24"/>
          <w:sz w:val="24"/>
          <w:vertAlign w:val="baseline"/>
          <w:lang w:val="ru-RU" w:eastAsia="en-US" w:bidi="ar-SA"/>
        </w:rPr>
        <w:t xml:space="preserve">. Каждая из матриц </w:t>
      </w:r>
      <w:r>
        <w:rPr>
          <w:position w:val="0"/>
          <w:sz w:val="24"/>
          <w:sz w:val="24"/>
          <w:vertAlign w:val="baseline"/>
          <w:lang w:val="en-US" w:eastAsia="en-US" w:bidi="ar-SA"/>
        </w:rPr>
        <w:t>G</w:t>
      </w:r>
      <w:r>
        <w:rPr>
          <w:position w:val="0"/>
          <w:sz w:val="24"/>
          <w:sz w:val="24"/>
          <w:vertAlign w:val="baseline"/>
          <w:lang w:val="ru-RU" w:eastAsia="en-US" w:bidi="ar-SA"/>
        </w:rPr>
        <w:t xml:space="preserve"> задаёт вращение в двухмерном подпространстве,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обнуляемого элемента.</w:t>
      </w:r>
    </w:p>
    <w:p>
      <w:pPr>
        <w:pStyle w:val="03"/>
        <w:jc w:val="center"/>
        <w:rPr/>
      </w:pP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jc w:val="both"/>
        <w:rPr>
          <w:lang w:val="ru-RU"/>
        </w:rPr>
      </w:pPr>
      <w:r>
        <w:rPr>
          <w:lang w:val="ru-RU"/>
        </w:rPr>
        <w:t xml:space="preserve">Отсюда для получения матрицы </w:t>
      </w:r>
      <w:r>
        <w:rPr>
          <w:lang w:val="en-US"/>
        </w:rPr>
        <w:t xml:space="preserve">Q </w:t>
      </w:r>
      <w:r>
        <w:rPr>
          <w:lang w:val="ru-RU"/>
        </w:rPr>
        <w:t>необходимо последовательно перемножить все транспонированные матрицы вращения друг на друга справа.</w:t>
      </w:r>
    </w:p>
    <w:p>
      <w:pPr>
        <w:pStyle w:val="03"/>
        <w:jc w:val="left"/>
        <w:rPr>
          <w:lang w:val="ru-RU"/>
        </w:rPr>
      </w:pPr>
      <w:r>
        <w:rPr/>
      </w:r>
      <m:oMathPara xmlns:m="http://schemas.openxmlformats.org/officeDocument/2006/math">
        <m:oMathParaPr>
          <m:jc m:val="left"/>
        </m:oMathParaPr>
        <m:oMath>
          <m:r>
            <w:rPr>
              <w:rFonts w:ascii="Cambria Math" w:hAnsi="Cambria Math"/>
            </w:rPr>
            <m:t xml:space="preserve">Q</m:t>
          </m:r>
          <m:r>
            <w:rPr>
              <w:rFonts w:ascii="Cambria Math" w:hAnsi="Cambria Math"/>
            </w:rPr>
            <m:t xml:space="preserve">=</m:t>
          </m:r>
          <m:sSup>
            <m:e>
              <m:d>
                <m:dPr>
                  <m:begChr m:val="("/>
                  <m:endChr m:val=")"/>
                </m:dPr>
                <m:e>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e>
              </m:d>
            </m:e>
            <m:sup>
              <m:r>
                <w:rPr>
                  <w:rFonts w:ascii="Cambria Math" w:hAnsi="Cambria Math"/>
                </w:rPr>
                <m:t xml:space="preserve">T</m:t>
              </m:r>
            </m:sup>
          </m:sSup>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13</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23</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24</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2</m:t>
              </m:r>
              <m:r>
                <w:rPr>
                  <w:rFonts w:ascii="Cambria Math" w:hAnsi="Cambria Math"/>
                </w:rPr>
                <m:t xml:space="preserve">n</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oMath>
      </m:oMathPara>
    </w:p>
    <w:p>
      <w:pPr>
        <w:pStyle w:val="03"/>
        <w:rPr>
          <w:lang w:val="ru-RU"/>
        </w:rPr>
      </w:pPr>
      <w:r>
        <w:rPr>
          <w:rStyle w:val="Hyperlink"/>
          <w:color w:val="auto"/>
          <w:sz w:val="24"/>
          <w:szCs w:val="24"/>
          <w:u w:val="none"/>
          <w:lang w:val="ru-RU"/>
        </w:rPr>
        <w:t xml:space="preserve">Выполнив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rStyle w:val="Hyperlink"/>
          <w:color w:val="auto"/>
          <w:sz w:val="24"/>
          <w:szCs w:val="24"/>
          <w:u w:val="none"/>
          <w:lang w:val="ru-RU"/>
        </w:rPr>
        <w:t xml:space="preserve"> таких шагов, получим верхнюю треугольную матрицу</w:t>
      </w:r>
      <w:r>
        <w:rPr>
          <w:rStyle w:val="Hyperlink"/>
          <w:color w:val="auto"/>
          <w:sz w:val="24"/>
          <w:szCs w:val="24"/>
          <w:u w:val="none"/>
          <w:lang w:val="en-US"/>
        </w:rPr>
        <w:t xml:space="preserve"> R</w:t>
      </w:r>
      <w:r>
        <w:rPr>
          <w:rStyle w:val="Hyperlink"/>
          <w:color w:val="auto"/>
          <w:sz w:val="24"/>
          <w:szCs w:val="24"/>
          <w:u w:val="none"/>
          <w:lang w:val="ru-RU"/>
        </w:rPr>
        <w:t xml:space="preserve"> и унитарную матрицу</w:t>
      </w:r>
      <w:r>
        <w:rPr>
          <w:rStyle w:val="Hyperlink"/>
          <w:color w:val="auto"/>
          <w:sz w:val="24"/>
          <w:szCs w:val="24"/>
          <w:u w:val="none"/>
          <w:lang w:val="en-US"/>
        </w:rPr>
        <w:t xml:space="preserve"> Q.</w:t>
      </w:r>
    </w:p>
    <w:p>
      <w:pPr>
        <w:pStyle w:val="03"/>
        <w:rPr>
          <w:lang w:val="ru-RU" w:eastAsia="en-US" w:bidi="ar-SA"/>
        </w:rPr>
      </w:pPr>
      <w:r>
        <w:rPr>
          <w:lang w:val="ru-RU" w:eastAsia="en-US" w:bidi="ar-SA"/>
        </w:rPr>
        <w:t>Самая очевидная реализация метода Гивенса будет содержать в себе следующие недостатки:</w:t>
      </w:r>
    </w:p>
    <w:p>
      <w:pPr>
        <w:pStyle w:val="03"/>
        <w:numPr>
          <w:ilvl w:val="0"/>
          <w:numId w:val="13"/>
        </w:numPr>
        <w:rPr/>
      </w:pPr>
      <w:r>
        <w:rPr>
          <w:lang w:val="ru-RU" w:eastAsia="en-US" w:bidi="ar-SA"/>
        </w:rPr>
        <w:t xml:space="preserve">неэффективное, «прямое» хранение матрицы </w:t>
      </w:r>
      <w:r>
        <w:rPr>
          <w:lang w:val="en-US" w:eastAsia="en-US" w:bidi="ar-SA"/>
        </w:rPr>
        <w:t>Q: о</w:t>
      </w:r>
      <w:r>
        <w:rPr>
          <w:lang w:val="ru-RU" w:eastAsia="en-US" w:bidi="ar-SA"/>
        </w:rPr>
        <w:t>бращение к элементам матрицы</w:t>
      </w:r>
      <w:r>
        <w:rPr>
          <w:lang w:val="en-US" w:eastAsia="en-US" w:bidi="ar-SA"/>
        </w:rPr>
        <w:t xml:space="preserve"> Q</w:t>
      </w:r>
      <w:r>
        <w:rPr>
          <w:lang w:val="ru-RU" w:eastAsia="en-US" w:bidi="ar-SA"/>
        </w:rPr>
        <w:t xml:space="preserve"> происходит по столбцам, в виду чего выгоднее хранить её транспонированной.</w:t>
      </w:r>
    </w:p>
    <w:p>
      <w:pPr>
        <w:pStyle w:val="03"/>
        <w:numPr>
          <w:ilvl w:val="0"/>
          <w:numId w:val="13"/>
        </w:numPr>
        <w:rPr/>
      </w:pPr>
      <w:r>
        <w:rPr>
          <w:lang w:val="ru-RU" w:eastAsia="en-US" w:bidi="ar-SA"/>
        </w:rPr>
        <w:t xml:space="preserve">вычислять </w:t>
      </w:r>
      <w:r>
        <w:rPr>
          <w:lang w:val="en-US" w:eastAsia="en-US" w:bidi="ar-SA"/>
        </w:rPr>
        <w:t xml:space="preserve">R </w:t>
      </w:r>
      <w:r>
        <w:rPr>
          <w:lang w:val="ru-RU" w:eastAsia="en-US" w:bidi="ar-SA"/>
        </w:rPr>
        <w:t xml:space="preserve">и </w:t>
      </w:r>
      <w:r>
        <w:rPr>
          <w:lang w:val="en-US" w:eastAsia="en-US" w:bidi="ar-SA"/>
        </w:rPr>
        <w:t xml:space="preserve">Q </w:t>
      </w:r>
      <w:r>
        <w:rPr>
          <w:lang w:val="ru-RU" w:eastAsia="en-US" w:bidi="ar-SA"/>
        </w:rPr>
        <w:t>можно в рамках одной итерации цикла, после вычисления параметров вращения, а можно в разных циклах, сохраняя параметры вращения в отдельной структуре либо в матрице</w:t>
      </w:r>
      <w:r>
        <w:rPr>
          <w:lang w:val="en-US" w:eastAsia="en-US" w:bidi="ar-SA"/>
        </w:rPr>
        <w:t xml:space="preserve"> R. </w:t>
      </w:r>
      <w:r>
        <w:rPr>
          <w:lang w:val="ru-RU" w:eastAsia="en-US" w:bidi="ar-SA"/>
        </w:rPr>
        <w:t xml:space="preserve">Необходимо сравнение двух подходов. </w:t>
      </w:r>
    </w:p>
    <w:p>
      <w:pPr>
        <w:pStyle w:val="03"/>
        <w:numPr>
          <w:ilvl w:val="0"/>
          <w:numId w:val="13"/>
        </w:numPr>
        <w:rPr>
          <w:lang w:val="ru-RU" w:eastAsia="en-US" w:bidi="ar-SA"/>
        </w:rPr>
      </w:pPr>
      <w:r>
        <w:rPr>
          <w:lang w:val="ru-RU" w:eastAsia="en-US" w:bidi="ar-SA"/>
        </w:rPr>
        <w:t xml:space="preserve">можно не выполнять вращение строки при вычислении матрицы </w:t>
      </w:r>
      <w:r>
        <w:rPr>
          <w:lang w:val="en-US" w:eastAsia="en-US" w:bidi="ar-SA"/>
        </w:rPr>
        <w:t xml:space="preserve">R </w:t>
      </w:r>
      <w:r>
        <w:rPr>
          <w:lang w:val="ru-RU" w:eastAsia="en-US" w:bidi="ar-SA"/>
        </w:rPr>
        <w:t>целиком, поскольку слева от текущего столбца элементы вращаемых строк равны 0.</w:t>
      </w:r>
    </w:p>
    <w:p>
      <w:pPr>
        <w:pStyle w:val="03"/>
        <w:numPr>
          <w:ilvl w:val="0"/>
          <w:numId w:val="13"/>
        </w:numPr>
        <w:rPr>
          <w:lang w:val="ru-RU" w:eastAsia="en-US" w:bidi="ar-SA"/>
        </w:rPr>
      </w:pPr>
      <w:r>
        <w:rPr>
          <w:lang w:val="ru-RU" w:eastAsia="en-US" w:bidi="ar-SA"/>
        </w:rPr>
        <w:t>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numPr>
          <w:ilvl w:val="0"/>
          <w:numId w:val="13"/>
        </w:numPr>
        <w:rPr>
          <w:lang w:val="ru-RU" w:eastAsia="en-US" w:bidi="ar-SA"/>
        </w:rPr>
      </w:pPr>
      <w:r>
        <w:rPr>
          <w:lang w:val="ru-RU" w:eastAsia="en-US" w:bidi="ar-SA"/>
        </w:rPr>
        <w:t>можно ещё эффективнее обращаться к памяти, выполняя вычисления сразу над несколькими последовательно лежащими элементами, применив так называемую векторизацию.</w:t>
      </w:r>
    </w:p>
    <w:p>
      <w:pPr>
        <w:pStyle w:val="03"/>
        <w:rPr>
          <w:color w:val="auto"/>
          <w:sz w:val="24"/>
          <w:szCs w:val="24"/>
          <w:u w:val="none"/>
          <w:lang w:val="ru-RU"/>
        </w:rPr>
      </w:pPr>
      <w:r>
        <w:rPr>
          <w:color w:val="auto"/>
          <w:sz w:val="24"/>
          <w:szCs w:val="24"/>
          <w:u w:val="none"/>
          <w:lang w:val="ru-RU"/>
        </w:rPr>
      </w:r>
      <w:r>
        <w:br w:type="page"/>
      </w:r>
    </w:p>
    <w:p>
      <w:pPr>
        <w:pStyle w:val="022"/>
        <w:widowControl/>
        <w:suppressAutoHyphens w:val="true"/>
        <w:bidi w:val="0"/>
        <w:spacing w:before="0" w:after="240"/>
        <w:jc w:val="center"/>
        <w:rPr>
          <w:rFonts w:ascii="Times New Roman" w:hAnsi="Times New Roman" w:eastAsia="Calibri" w:cs="Times New Roman"/>
          <w:b/>
          <w:color w:val="auto"/>
          <w:kern w:val="2"/>
          <w:szCs w:val="24"/>
          <w:lang w:val="ru-RU" w:eastAsia="en-US" w:bidi="ar-SA"/>
        </w:rPr>
      </w:pPr>
      <w:bookmarkStart w:id="11" w:name="__RefHeading___Toc2675_713544485_Копия_1"/>
      <w:bookmarkStart w:id="12" w:name="_Toc194842668_Копия_3"/>
      <w:bookmarkEnd w:id="11"/>
      <w:r>
        <w:rPr>
          <w:rFonts w:eastAsia="Calibri" w:cs="Times New Roman"/>
          <w:b/>
          <w:color w:val="auto"/>
          <w:kern w:val="2"/>
          <w:szCs w:val="24"/>
          <w:lang w:val="ru-RU" w:eastAsia="en-US" w:bidi="ar-SA"/>
        </w:rPr>
        <w:t>1.</w:t>
      </w:r>
      <w:bookmarkEnd w:id="12"/>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QR </w:t>
      </w:r>
      <w:r>
        <w:rPr>
          <w:rFonts w:eastAsia="Calibri" w:cs="Times New Roman"/>
          <w:b/>
          <w:color w:val="auto"/>
          <w:kern w:val="2"/>
          <w:szCs w:val="24"/>
          <w:lang w:val="ru-RU" w:eastAsia="en-US" w:bidi="ar-SA"/>
        </w:rPr>
        <w:t>разложение матрицы Хессенберга</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sSub>
                    <m:e>
                      <m:r>
                        <w:rPr>
                          <w:rFonts w:ascii="Cambria Math" w:hAnsi="Cambria Math"/>
                        </w:rPr>
                        <m:t xml:space="preserve">h</m:t>
                      </m:r>
                    </m:e>
                    <m:sub>
                      <m:r>
                        <w:rPr>
                          <w:rFonts w:ascii="Cambria Math" w:hAnsi="Cambria Math"/>
                        </w:rPr>
                        <m:t xml:space="preserve">13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0</m:t>
                  </m:r>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3</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h</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r>
                      <w:rPr>
                        <w:rFonts w:ascii="Cambria Math" w:hAnsi="Cambria Math"/>
                      </w:rPr>
                      <m:t xml:space="preserve">⋮</m:t>
                    </m:r>
                  </m:e>
                </m:mr>
                <m:mr>
                  <m:e>
                    <m:sSub>
                      <m:e>
                        <m:r>
                          <w:rPr>
                            <w:rFonts w:ascii="Cambria Math" w:hAnsi="Cambria Math"/>
                          </w:rPr>
                          <m:t xml:space="preserve">h</m:t>
                        </m:r>
                      </m:e>
                      <m:sub>
                        <m:r>
                          <w:rPr>
                            <w:rFonts w:ascii="Cambria Math" w:hAnsi="Cambria Math"/>
                          </w:rPr>
                          <m:t xml:space="preserve">31</m:t>
                        </m:r>
                      </m:sub>
                    </m:sSub>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n</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2</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матрица, являющаяся одновременно и верхней, и нижней матрицами Хессенберга, как раз и будет трёхдиагональна.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r>
                <m:rPr>
                  <m:lit/>
                  <m:nor/>
                </m:rPr>
                <w:rPr>
                  <w:rFonts w:ascii="Cambria Math" w:hAnsi="Cambria Math"/>
                </w:rPr>
                <m:t xml:space="preserve">and</m:t>
              </m:r>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e>
                    <m:sSub>
                      <m:e>
                        <m:r>
                          <w:rPr>
                            <w:rFonts w:ascii="Cambria Math" w:hAnsi="Cambria Math"/>
                          </w:rPr>
                          <m:t xml:space="preserve">a</m:t>
                        </m:r>
                      </m:e>
                      <m:sub>
                        <m:r>
                          <w:rPr>
                            <w:rFonts w:ascii="Cambria Math" w:hAnsi="Cambria Math"/>
                          </w:rPr>
                          <m:t xml:space="preserve">23</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sSub>
                      <m:e>
                        <m:r>
                          <w:rPr>
                            <w:rFonts w:ascii="Cambria Math" w:hAnsi="Cambria Math"/>
                          </w:rPr>
                          <m:t xml:space="preserve">a</m:t>
                        </m:r>
                      </m:e>
                      <m:sub>
                        <m:r>
                          <w:rPr>
                            <w:rFonts w:ascii="Cambria Math" w:hAnsi="Cambria Math"/>
                          </w:rPr>
                          <m:t xml:space="preserve">32</m:t>
                        </m:r>
                      </m:sub>
                    </m:sSub>
                  </m:e>
                  <m:e>
                    <m:sSub>
                      <m:e>
                        <m:r>
                          <w:rPr>
                            <w:rFonts w:ascii="Cambria Math" w:hAnsi="Cambria Math"/>
                          </w:rPr>
                          <m:t xml:space="preserve">a</m:t>
                        </m:r>
                      </m:e>
                      <m:sub>
                        <m:r>
                          <w:rPr>
                            <w:rFonts w:ascii="Cambria Math" w:hAnsi="Cambria Math"/>
                          </w:rPr>
                          <m:t xml:space="preserve">33</m:t>
                        </m:r>
                      </m:sub>
                    </m:sSub>
                  </m:e>
                  <m:e>
                    <m:sSub>
                      <m:e>
                        <m:r>
                          <w:rPr>
                            <w:rFonts w:ascii="Cambria Math" w:hAnsi="Cambria Math"/>
                          </w:rPr>
                          <m:t xml:space="preserve">a</m:t>
                        </m:r>
                      </m:e>
                      <m:sub>
                        <m:r>
                          <w:rPr>
                            <w:rFonts w:ascii="Cambria Math" w:hAnsi="Cambria Math"/>
                          </w:rPr>
                          <m:t xml:space="preserve">34</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a</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a</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 С помощью алгоритма QR-разложения на основе вращений Гивенса решение задачи разложения верхней Хессенберговой матрицы выглядит следующим образом: необходимо с помощью вращений Гивенса последовательно занулить</w:t>
      </w:r>
      <w:r>
        <w:rPr>
          <w:rFonts w:ascii="Times New Roman;serif" w:hAnsi="Times New Roman;serif"/>
          <w:b w:val="false"/>
          <w:i w:val="false"/>
          <w:caps w:val="false"/>
          <w:smallCaps w:val="false"/>
          <w:strike w:val="false"/>
          <w:dstrike w:val="false"/>
          <w:u w:val="none"/>
          <w:effect w:val="none"/>
          <w:shd w:fill="auto" w:val="clear"/>
          <w:lang w:val="en-US"/>
        </w:rPr>
        <w:t xml:space="preserve"> (N-1) </w:t>
      </w:r>
      <w:r>
        <w:rPr>
          <w:rFonts w:ascii="Times New Roman;serif" w:hAnsi="Times New Roman;serif"/>
          <w:b w:val="false"/>
          <w:i w:val="false"/>
          <w:caps w:val="false"/>
          <w:smallCaps w:val="false"/>
          <w:strike w:val="false"/>
          <w:dstrike w:val="false"/>
          <w:u w:val="none"/>
          <w:effect w:val="none"/>
          <w:shd w:fill="auto" w:val="clear"/>
        </w:rPr>
        <w:t>элементов, лежащих на побочной диагонали под главной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131695" cy="1270635"/>
            <wp:effectExtent l="0" t="0" r="0" b="0"/>
            <wp:docPr id="1"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descr=""/>
                    <pic:cNvPicPr>
                      <a:picLocks noChangeAspect="1" noChangeArrowheads="1"/>
                    </pic:cNvPicPr>
                  </pic:nvPicPr>
                  <pic:blipFill>
                    <a:blip r:embed="rId4"/>
                    <a:stretch>
                      <a:fillRect/>
                    </a:stretch>
                  </pic:blipFill>
                  <pic:spPr bwMode="auto">
                    <a:xfrm>
                      <a:off x="0" y="0"/>
                      <a:ext cx="2131695" cy="1270635"/>
                    </a:xfrm>
                    <a:prstGeom prst="rect">
                      <a:avLst/>
                    </a:prstGeom>
                    <a:noFill/>
                  </pic:spPr>
                </pic:pic>
              </a:graphicData>
            </a:graphic>
          </wp:inline>
        </w:drawing>
      </w:r>
    </w:p>
    <w:p>
      <w:pPr>
        <w:pStyle w:val="03"/>
        <w:jc w:val="left"/>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шагов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 вращений Гивенса обнулены элементы с индексами 1 и 2, а также 2 и 3 (выделены красным цветом), следующий шаг должен обнулить элемент с индексами 4 и 3 (выделен синим цветом) с помощью вращения 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w:t>
      </w:r>
    </w:p>
    <w:p>
      <w:pPr>
        <w:pStyle w:val="BodyText"/>
        <w:ind w:hanging="0" w:left="0" w:right="0"/>
        <w:jc w:val="center"/>
        <w:rPr>
          <w:lang w:val="ru-RU"/>
        </w:rPr>
      </w:pPr>
      <w:r>
        <w:rPr/>
        <w:drawing>
          <wp:inline distT="0" distB="0" distL="0" distR="0">
            <wp:extent cx="2299335" cy="1208405"/>
            <wp:effectExtent l="0" t="0" r="0" b="0"/>
            <wp:docPr id="2"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4" descr=""/>
                    <pic:cNvPicPr>
                      <a:picLocks noChangeAspect="1" noChangeArrowheads="1"/>
                    </pic:cNvPicPr>
                  </pic:nvPicPr>
                  <pic:blipFill>
                    <a:blip r:embed="rId5"/>
                    <a:stretch>
                      <a:fillRect/>
                    </a:stretch>
                  </pic:blipFill>
                  <pic:spPr bwMode="auto">
                    <a:xfrm>
                      <a:off x="0" y="0"/>
                      <a:ext cx="2299335" cy="12084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Применим вращение </w:t>
      </w:r>
      <w:r>
        <w:rPr>
          <w:rFonts w:ascii="Times New Roman;serif" w:hAnsi="Times New Roman;serif"/>
          <w:b w:val="false"/>
          <w:i w:val="false"/>
          <w:caps w:val="false"/>
          <w:smallCaps w:val="false"/>
          <w:strike w:val="false"/>
          <w:dstrike w:val="false"/>
          <w:u w:val="none"/>
          <w:effect w:val="none"/>
          <w:shd w:fill="auto" w:val="clear"/>
          <w:lang w:val="ru-RU"/>
        </w:rPr>
        <w:t>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 xml:space="preserve"> </w:t>
      </w:r>
      <w:r>
        <w:rPr>
          <w:rFonts w:ascii="Times New Roman;serif" w:hAnsi="Times New Roman;serif"/>
          <w:b w:val="false"/>
          <w:i w:val="false"/>
          <w:caps w:val="false"/>
          <w:smallCaps w:val="false"/>
          <w:strike w:val="false"/>
          <w:dstrike w:val="false"/>
          <w:u w:val="none"/>
          <w:effect w:val="none"/>
          <w:shd w:fill="auto" w:val="clear"/>
        </w:rPr>
        <w:t>и получим:</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05075" cy="1135380"/>
            <wp:effectExtent l="0" t="0" r="0" b="0"/>
            <wp:docPr id="3"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5" descr=""/>
                    <pic:cNvPicPr>
                      <a:picLocks noChangeAspect="1" noChangeArrowheads="1"/>
                    </pic:cNvPicPr>
                  </pic:nvPicPr>
                  <pic:blipFill>
                    <a:blip r:embed="rId6"/>
                    <a:stretch>
                      <a:fillRect/>
                    </a:stretch>
                  </pic:blipFill>
                  <pic:spPr bwMode="auto">
                    <a:xfrm>
                      <a:off x="0" y="0"/>
                      <a:ext cx="2505075" cy="1135380"/>
                    </a:xfrm>
                    <a:prstGeom prst="rect">
                      <a:avLst/>
                    </a:prstGeom>
                    <a:noFill/>
                  </pic:spPr>
                </pic:pic>
              </a:graphicData>
            </a:graphic>
          </wp:inline>
        </w:drawing>
      </w:r>
    </w:p>
    <w:p>
      <w:pPr>
        <w:pStyle w:val="03"/>
        <w:rPr/>
      </w:pPr>
      <w:r>
        <w:rPr/>
        <w:t>Таким образом, обобщая, 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где</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j</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Пусть нижняя хессенбергова матрица A имет размер 6x6. </w:t>
      </w:r>
      <w:r>
        <w:rPr/>
        <w:t xml:space="preserve">С помощью алгоритма QR-разложения на основе </w:t>
      </w:r>
      <w:r>
        <w:rPr>
          <w:rFonts w:ascii="Times New Roman;serif" w:hAnsi="Times New Roman;serif"/>
          <w:b w:val="false"/>
          <w:i w:val="false"/>
          <w:caps w:val="false"/>
          <w:smallCaps w:val="false"/>
          <w:strike w:val="false"/>
          <w:dstrike w:val="false"/>
          <w:u w:val="none"/>
          <w:effect w:val="none"/>
          <w:shd w:fill="auto" w:val="clear"/>
        </w:rPr>
        <w:t xml:space="preserve">отражений Хаусхолдера </w:t>
      </w:r>
      <w:r>
        <w:rPr/>
        <w:t xml:space="preserve">решение задачи разложения </w:t>
      </w:r>
      <w:r>
        <w:rPr>
          <w:rFonts w:ascii="Times New Roman;serif" w:hAnsi="Times New Roman;serif"/>
          <w:b w:val="false"/>
          <w:i w:val="false"/>
          <w:caps w:val="false"/>
          <w:smallCaps w:val="false"/>
          <w:strike w:val="false"/>
          <w:dstrike w:val="false"/>
          <w:u w:val="none"/>
          <w:effect w:val="none"/>
          <w:shd w:fill="auto" w:val="clear"/>
        </w:rPr>
        <w:t>нижней</w:t>
      </w:r>
      <w:r>
        <w:rPr/>
        <w:t xml:space="preserve"> Хессенберговой матрицы выглядит следующим образом: необходимо с помощью отражений Хаусхолдера последовательно занулить</w:t>
      </w:r>
      <w:r>
        <w:rPr>
          <w:lang w:val="en-US"/>
        </w:rPr>
        <w:t xml:space="preserve">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t>элементов, лежащих ниже главной диагонали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ind w:hanging="0" w:left="0"/>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052955" cy="1176020"/>
            <wp:effectExtent l="0" t="0" r="0" b="0"/>
            <wp:docPr id="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pic:cNvPicPr>
                      <a:picLocks noChangeAspect="1" noChangeArrowheads="1"/>
                    </pic:cNvPicPr>
                  </pic:nvPicPr>
                  <pic:blipFill>
                    <a:blip r:embed="rId7"/>
                    <a:stretch>
                      <a:fillRect/>
                    </a:stretch>
                  </pic:blipFill>
                  <pic:spPr bwMode="auto">
                    <a:xfrm>
                      <a:off x="0" y="0"/>
                      <a:ext cx="2052955" cy="117602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отражений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2</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H1 </w:t>
      </w:r>
      <w:r>
        <w:rPr>
          <w:rFonts w:ascii="Times New Roman;serif" w:hAnsi="Times New Roman;serif"/>
          <w:b w:val="false"/>
          <w:i w:val="false"/>
          <w:caps w:val="false"/>
          <w:smallCaps w:val="false"/>
          <w:strike w:val="false"/>
          <w:dstrike w:val="false"/>
          <w:u w:val="none"/>
          <w:effect w:val="none"/>
          <w:shd w:fill="auto" w:val="clear"/>
          <w:lang w:val="ru-RU"/>
        </w:rPr>
        <w:t xml:space="preserve">получим нули под главной диагональю в первых двух столбцах (выделены красным), Следующий шаг должен обнулить элементы столбца 3 с помощью отражения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ru-RU"/>
        </w:rPr>
        <w:t xml:space="preserve"> (выделен синим)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lang w:val="ru-RU"/>
        </w:rPr>
      </w:pPr>
      <w:r>
        <w:rPr/>
        <w:drawing>
          <wp:inline distT="0" distB="0" distL="0" distR="0">
            <wp:extent cx="2161540" cy="1170940"/>
            <wp:effectExtent l="0" t="0" r="0" b="0"/>
            <wp:docPr id="5"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descr=""/>
                    <pic:cNvPicPr>
                      <a:picLocks noChangeAspect="1" noChangeArrowheads="1"/>
                    </pic:cNvPicPr>
                  </pic:nvPicPr>
                  <pic:blipFill>
                    <a:blip r:embed="rId8"/>
                    <a:stretch>
                      <a:fillRect/>
                    </a:stretch>
                  </pic:blipFill>
                  <pic:spPr bwMode="auto">
                    <a:xfrm>
                      <a:off x="0" y="0"/>
                      <a:ext cx="2161540" cy="117094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lang w:val="ru-RU"/>
        </w:rPr>
        <w:t xml:space="preserve">Применим отражение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для обнуления следующего столбца и получим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32380" cy="1195705"/>
            <wp:effectExtent l="0" t="0" r="0" b="0"/>
            <wp:docPr id="6"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8" descr=""/>
                    <pic:cNvPicPr>
                      <a:picLocks noChangeAspect="1" noChangeArrowheads="1"/>
                    </pic:cNvPicPr>
                  </pic:nvPicPr>
                  <pic:blipFill>
                    <a:blip r:embed="rId9"/>
                    <a:stretch>
                      <a:fillRect/>
                    </a:stretch>
                  </pic:blipFill>
                  <pic:spPr bwMode="auto">
                    <a:xfrm>
                      <a:off x="0" y="0"/>
                      <a:ext cx="2532380" cy="11957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обобщая, для нижней хессенберговой матрицы алгоритм QR-разложения не будет отличаться от разложения произвольной плотной квадратной матрицы и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H</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11"/>
        <w:rPr/>
      </w:pPr>
      <w:bookmarkStart w:id="13" w:name="__RefHeading___Toc2663_713544485"/>
      <w:bookmarkStart w:id="14" w:name="_Toc194842670"/>
      <w:bookmarkEnd w:id="13"/>
      <w:r>
        <w:rPr/>
        <w:t>2 Практическая часть</w:t>
      </w:r>
      <w:bookmarkEnd w:id="14"/>
    </w:p>
    <w:p>
      <w:pPr>
        <w:pStyle w:val="022"/>
        <w:rPr/>
      </w:pPr>
      <w:bookmarkStart w:id="15" w:name="__RefHeading___Toc2671_713544485_Копия_1"/>
      <w:bookmarkStart w:id="16" w:name="_Toc194842671_Копия_1"/>
      <w:bookmarkEnd w:id="15"/>
      <w:r>
        <w:rPr/>
        <w:t xml:space="preserve">2.1 </w:t>
      </w:r>
      <w:bookmarkEnd w:id="16"/>
      <w:r>
        <w:rPr/>
        <w:t xml:space="preserve">Описание разработанной библиотеки </w:t>
      </w:r>
      <w:r>
        <w:rPr>
          <w:lang w:val="en-US"/>
        </w:rPr>
        <w:t>QR-decomposition</w:t>
      </w:r>
    </w:p>
    <w:p>
      <w:pPr>
        <w:pStyle w:val="03"/>
        <w:jc w:val="both"/>
        <w:rPr/>
      </w:pPr>
      <w:r>
        <w:rPr>
          <w:rStyle w:val="Hyperlink"/>
          <w:color w:val="auto"/>
          <w:sz w:val="24"/>
          <w:szCs w:val="24"/>
          <w:u w:val="none"/>
          <w:lang w:val="ru-RU"/>
        </w:rPr>
        <w:t xml:space="preserve">Класс для вызова </w:t>
      </w:r>
      <w:r>
        <w:rPr>
          <w:rStyle w:val="Hyperlink"/>
          <w:color w:val="auto"/>
          <w:sz w:val="24"/>
          <w:szCs w:val="24"/>
          <w:u w:val="none"/>
          <w:lang w:val="en-US"/>
        </w:rPr>
        <w:t>QR-</w:t>
      </w:r>
      <w:r>
        <w:rPr>
          <w:rStyle w:val="Hyperlink"/>
          <w:color w:val="auto"/>
          <w:sz w:val="24"/>
          <w:szCs w:val="24"/>
          <w:u w:val="none"/>
          <w:lang w:val="ru-RU"/>
        </w:rPr>
        <w:t xml:space="preserve">разложения для матрицы описан в интерфейсе </w:t>
      </w:r>
      <w:r>
        <w:rPr>
          <w:rStyle w:val="Hyperlink"/>
          <w:color w:val="auto"/>
          <w:sz w:val="24"/>
          <w:szCs w:val="24"/>
          <w:u w:val="none"/>
          <w:lang w:val="en-US"/>
        </w:rPr>
        <w:t xml:space="preserve">IQRSolver. </w:t>
      </w:r>
      <w:r>
        <w:rPr>
          <w:rStyle w:val="Hyperlink"/>
          <w:color w:val="auto"/>
          <w:sz w:val="24"/>
          <w:szCs w:val="24"/>
          <w:u w:val="none"/>
          <w:lang w:val="ru-RU"/>
        </w:rPr>
        <w:t xml:space="preserve">Он содержит единственный абстрактный метод </w:t>
      </w:r>
      <w:r>
        <w:rPr>
          <w:rStyle w:val="Hyperlink"/>
          <w:rFonts w:ascii="Cascadia Mono" w:hAnsi="Cascadia Mono"/>
          <w:color w:val="000000"/>
          <w:sz w:val="19"/>
          <w:szCs w:val="24"/>
          <w:u w:val="none"/>
          <w:shd w:fill="FFFFFF" w:val="clear"/>
          <w:lang w:val="ru-RU"/>
        </w:rPr>
        <w:t xml:space="preserve">QR_decomposition </w:t>
      </w:r>
      <w:r>
        <w:rPr>
          <w:rStyle w:val="Hyperlink"/>
          <w:color w:val="auto"/>
          <w:sz w:val="24"/>
          <w:szCs w:val="24"/>
          <w:u w:val="none"/>
          <w:lang w:val="ru-RU"/>
        </w:rPr>
        <w:t xml:space="preserve">для выполнения разложения, который будет определён в классе с конкретным методом. Сигнатура функции </w:t>
      </w:r>
      <w:r>
        <w:rPr>
          <w:rStyle w:val="Hyperlink"/>
          <w:color w:val="auto"/>
          <w:sz w:val="24"/>
          <w:szCs w:val="24"/>
          <w:u w:val="none"/>
          <w:lang w:val="en-US"/>
        </w:rPr>
        <w:t>QR-</w:t>
      </w:r>
      <w:r>
        <w:rPr>
          <w:rStyle w:val="Hyperlink"/>
          <w:color w:val="auto"/>
          <w:sz w:val="24"/>
          <w:szCs w:val="24"/>
          <w:u w:val="none"/>
          <w:lang w:val="ru-RU"/>
        </w:rPr>
        <w:t>разложения внутри этого интерфейса:</w:t>
      </w:r>
    </w:p>
    <w:p>
      <w:pPr>
        <w:pStyle w:val="Normal"/>
        <w:jc w:val="left"/>
        <w:rPr/>
      </w:pPr>
      <w:r>
        <w:rPr>
          <w:rStyle w:val="Hyperlink"/>
          <w:rFonts w:ascii="Cascadia Mono" w:hAnsi="Cascadia Mono"/>
          <w:color w:val="0000FF"/>
          <w:sz w:val="19"/>
          <w:szCs w:val="24"/>
          <w:u w:val="none"/>
          <w:shd w:fill="FFFFFF" w:val="clear"/>
          <w:lang w:val="ru-RU"/>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w:t>
      </w:r>
    </w:p>
    <w:p>
      <w:pPr>
        <w:pStyle w:val="03"/>
        <w:jc w:val="both"/>
        <w:rPr/>
      </w:pPr>
      <w:r>
        <w:rPr>
          <w:rStyle w:val="Hyperlink"/>
          <w:color w:val="auto"/>
          <w:sz w:val="24"/>
          <w:szCs w:val="24"/>
          <w:u w:val="none"/>
          <w:lang w:val="ru-RU"/>
        </w:rPr>
        <w:t xml:space="preserve">Функция принимает ссылку на неизменяемый входной двумерный массив </w:t>
      </w:r>
      <w:r>
        <w:rPr>
          <w:rStyle w:val="Hyperlink"/>
          <w:color w:val="auto"/>
          <w:sz w:val="24"/>
          <w:szCs w:val="24"/>
          <w:u w:val="none"/>
          <w:lang w:val="en-US"/>
        </w:rPr>
        <w:t xml:space="preserve">A – </w:t>
      </w:r>
      <w:r>
        <w:rPr>
          <w:rStyle w:val="Hyperlink"/>
          <w:color w:val="auto"/>
          <w:sz w:val="24"/>
          <w:szCs w:val="24"/>
          <w:u w:val="none"/>
          <w:lang w:val="ru-RU"/>
        </w:rPr>
        <w:t xml:space="preserve">исходная квадратная матрица </w:t>
      </w:r>
      <w:r>
        <w:rPr>
          <w:rStyle w:val="Hyperlink"/>
          <w:color w:val="auto"/>
          <w:sz w:val="24"/>
          <w:szCs w:val="24"/>
          <w:u w:val="none"/>
          <w:lang w:val="en-US"/>
        </w:rPr>
        <w:t>A</w:t>
      </w:r>
      <w:r>
        <w:rPr>
          <w:rStyle w:val="Hyperlink"/>
          <w:color w:val="auto"/>
          <w:sz w:val="24"/>
          <w:szCs w:val="24"/>
          <w:u w:val="none"/>
          <w:lang w:val="ru-RU"/>
        </w:rPr>
        <w:t xml:space="preserve">, а также ссылки на выходные двумерные массивы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p>
    <w:p>
      <w:pPr>
        <w:pStyle w:val="03"/>
        <w:jc w:val="both"/>
        <w:rPr/>
      </w:pPr>
      <w:r>
        <w:rPr>
          <w:rStyle w:val="Hyperlink"/>
          <w:color w:val="auto"/>
          <w:sz w:val="24"/>
          <w:szCs w:val="24"/>
          <w:u w:val="none"/>
          <w:lang w:val="ru-RU"/>
        </w:rPr>
        <w:t xml:space="preserve">Имплементации этого интерфейса используют для разложения либо отражения Хаусхолдера (лежат в директории </w:t>
      </w:r>
      <w:r>
        <w:rPr>
          <w:rStyle w:val="Hyperlink"/>
          <w:color w:val="auto"/>
          <w:sz w:val="24"/>
          <w:szCs w:val="24"/>
          <w:u w:val="none"/>
          <w:lang w:val="en-US"/>
        </w:rPr>
        <w:t>HouseholderMethod</w:t>
      </w:r>
      <w:r>
        <w:rPr>
          <w:rStyle w:val="Hyperlink"/>
          <w:color w:val="auto"/>
          <w:sz w:val="24"/>
          <w:szCs w:val="24"/>
          <w:u w:val="none"/>
          <w:lang w:val="ru-RU"/>
        </w:rPr>
        <w:t xml:space="preserve">), либо вращения Гивенса (соответственно, в </w:t>
      </w:r>
      <w:r>
        <w:rPr>
          <w:rStyle w:val="Hyperlink"/>
          <w:color w:val="auto"/>
          <w:sz w:val="24"/>
          <w:szCs w:val="24"/>
          <w:u w:val="none"/>
          <w:lang w:val="en-US"/>
        </w:rPr>
        <w:t xml:space="preserve">GivensMethod </w:t>
      </w:r>
      <w:r>
        <w:rPr>
          <w:rStyle w:val="Hyperlink"/>
          <w:color w:val="auto"/>
          <w:sz w:val="24"/>
          <w:szCs w:val="24"/>
          <w:u w:val="none"/>
          <w:lang w:val="ru-RU"/>
        </w:rPr>
        <w:t>директории)</w:t>
      </w:r>
      <w:r>
        <w:rPr>
          <w:rStyle w:val="Hyperlink"/>
          <w:color w:val="auto"/>
          <w:sz w:val="24"/>
          <w:szCs w:val="24"/>
          <w:u w:val="none"/>
          <w:lang w:val="en-US"/>
        </w:rPr>
        <w:t xml:space="preserve">. </w:t>
      </w:r>
      <w:r>
        <w:rPr>
          <w:rStyle w:val="Hyperlink"/>
          <w:color w:val="auto"/>
          <w:sz w:val="24"/>
          <w:szCs w:val="24"/>
          <w:u w:val="none"/>
          <w:lang w:val="ru-RU"/>
        </w:rPr>
        <w:t>Классы (например, HouseholderBasic.</w:t>
      </w:r>
      <w:r>
        <w:rPr>
          <w:rStyle w:val="Hyperlink"/>
          <w:color w:val="auto"/>
          <w:sz w:val="24"/>
          <w:szCs w:val="24"/>
          <w:u w:val="none"/>
          <w:lang w:val="en-US"/>
        </w:rPr>
        <w:t xml:space="preserve">h, </w:t>
      </w:r>
      <w:r>
        <w:rPr>
          <w:rStyle w:val="Hyperlink"/>
          <w:color w:val="auto"/>
          <w:sz w:val="24"/>
          <w:szCs w:val="24"/>
          <w:u w:val="none"/>
          <w:lang w:val="ru-RU"/>
        </w:rPr>
        <w:t xml:space="preserve">и др.) разработаны в процессе итеративной оптимизации базовой реализации </w:t>
      </w:r>
      <w:r>
        <w:rPr>
          <w:rStyle w:val="Hyperlink"/>
          <w:color w:val="auto"/>
          <w:sz w:val="24"/>
          <w:szCs w:val="24"/>
          <w:u w:val="none"/>
          <w:lang w:val="en-US"/>
        </w:rPr>
        <w:t>QR-</w:t>
      </w:r>
      <w:r>
        <w:rPr>
          <w:rStyle w:val="Hyperlink"/>
          <w:color w:val="auto"/>
          <w:sz w:val="24"/>
          <w:szCs w:val="24"/>
          <w:u w:val="none"/>
          <w:lang w:val="ru-RU"/>
        </w:rPr>
        <w:t>разложения с использованием одного из двух этих методов. Порядок оптимизации следующий:</w:t>
      </w:r>
    </w:p>
    <w:p>
      <w:pPr>
        <w:pStyle w:val="03"/>
        <w:numPr>
          <w:ilvl w:val="0"/>
          <w:numId w:val="17"/>
        </w:numPr>
        <w:jc w:val="both"/>
        <w:rPr/>
      </w:pPr>
      <w:r>
        <w:rPr>
          <w:rStyle w:val="Hyperlink"/>
          <w:color w:val="auto"/>
          <w:sz w:val="24"/>
          <w:szCs w:val="24"/>
          <w:u w:val="none"/>
          <w:lang w:val="ru-RU"/>
        </w:rPr>
        <w:t>«Семейство» классов на основе метода Хаусхолдера:</w:t>
      </w:r>
    </w:p>
    <w:p>
      <w:pPr>
        <w:pStyle w:val="03"/>
        <w:numPr>
          <w:ilvl w:val="1"/>
          <w:numId w:val="17"/>
        </w:numPr>
        <w:jc w:val="both"/>
        <w:rPr/>
      </w:pPr>
      <w:r>
        <w:rPr>
          <w:rStyle w:val="Hyperlink"/>
          <w:color w:val="auto"/>
          <w:sz w:val="24"/>
          <w:szCs w:val="24"/>
          <w:u w:val="none"/>
          <w:lang w:val="ru-RU"/>
        </w:rPr>
        <w:t>HouseholderBasic.</w:t>
      </w:r>
      <w:r>
        <w:rPr>
          <w:rStyle w:val="Hyperlink"/>
          <w:color w:val="auto"/>
          <w:sz w:val="24"/>
          <w:szCs w:val="24"/>
          <w:u w:val="none"/>
          <w:lang w:val="en-US"/>
        </w:rPr>
        <w:t xml:space="preserve">h </w:t>
      </w:r>
      <w:r>
        <w:rPr>
          <w:rStyle w:val="Hyperlink"/>
          <w:color w:val="auto"/>
          <w:sz w:val="24"/>
          <w:szCs w:val="24"/>
          <w:u w:val="none"/>
          <w:lang w:val="ru-RU"/>
        </w:rPr>
        <w:t>содержит базовую версию разложения с использованием отражений Хаусхолдера.</w:t>
      </w:r>
    </w:p>
    <w:p>
      <w:pPr>
        <w:pStyle w:val="03"/>
        <w:numPr>
          <w:ilvl w:val="1"/>
          <w:numId w:val="17"/>
        </w:numPr>
        <w:jc w:val="both"/>
        <w:rPr/>
      </w:pPr>
      <w:r>
        <w:rPr>
          <w:rStyle w:val="Hyperlink"/>
          <w:color w:val="auto"/>
          <w:sz w:val="24"/>
          <w:szCs w:val="24"/>
          <w:u w:val="none"/>
          <w:lang w:val="ru-RU"/>
        </w:rPr>
        <w:t xml:space="preserve">HouseholderWithoutMatrixMultiplication.h — вторая реализация, избавленная от использования матричных умножений. </w:t>
      </w:r>
    </w:p>
    <w:p>
      <w:pPr>
        <w:pStyle w:val="03"/>
        <w:numPr>
          <w:ilvl w:val="1"/>
          <w:numId w:val="17"/>
        </w:numPr>
        <w:jc w:val="both"/>
        <w:rPr/>
      </w:pPr>
      <w:r>
        <w:rPr>
          <w:rStyle w:val="Hyperlink"/>
          <w:color w:val="auto"/>
          <w:sz w:val="24"/>
          <w:szCs w:val="24"/>
          <w:u w:val="none"/>
          <w:lang w:val="ru-RU"/>
        </w:rPr>
        <w:t xml:space="preserve">HouseholderWithNormWInplace.h — третья реализация, использующая </w:t>
      </w:r>
      <w:r>
        <w:rPr>
          <w:rStyle w:val="Hyperlink"/>
          <w:color w:val="auto"/>
          <w:sz w:val="24"/>
          <w:szCs w:val="24"/>
          <w:u w:val="none"/>
          <w:lang w:val="en-US"/>
        </w:rPr>
        <w:t xml:space="preserve">in-place </w:t>
      </w:r>
      <w:r>
        <w:rPr>
          <w:rStyle w:val="Hyperlink"/>
          <w:color w:val="auto"/>
          <w:sz w:val="24"/>
          <w:szCs w:val="24"/>
          <w:u w:val="none"/>
          <w:lang w:val="ru-RU"/>
        </w:rPr>
        <w:t>хранение векторов вращения.</w:t>
      </w:r>
    </w:p>
    <w:p>
      <w:pPr>
        <w:pStyle w:val="03"/>
        <w:numPr>
          <w:ilvl w:val="0"/>
          <w:numId w:val="17"/>
        </w:numPr>
        <w:jc w:val="both"/>
        <w:rPr/>
      </w:pPr>
      <w:r>
        <w:rPr>
          <w:rStyle w:val="Hyperlink"/>
          <w:color w:val="auto"/>
          <w:sz w:val="24"/>
          <w:szCs w:val="24"/>
          <w:u w:val="none"/>
          <w:lang w:val="ru-RU"/>
        </w:rPr>
        <w:t>«Семейство» классов на основе метода Гивенса:</w:t>
      </w:r>
    </w:p>
    <w:p>
      <w:pPr>
        <w:pStyle w:val="03"/>
        <w:numPr>
          <w:ilvl w:val="1"/>
          <w:numId w:val="17"/>
        </w:numPr>
        <w:jc w:val="both"/>
        <w:rPr/>
      </w:pPr>
      <w:r>
        <w:rPr>
          <w:rStyle w:val="Hyperlink"/>
          <w:color w:val="auto"/>
          <w:sz w:val="24"/>
          <w:szCs w:val="24"/>
          <w:u w:val="none"/>
          <w:lang w:val="en-US"/>
        </w:rPr>
        <w:t xml:space="preserve">GivensBasic.h </w:t>
      </w:r>
      <w:r>
        <w:rPr>
          <w:rStyle w:val="Hyperlink"/>
          <w:color w:val="auto"/>
          <w:sz w:val="24"/>
          <w:szCs w:val="24"/>
          <w:u w:val="none"/>
          <w:lang w:val="ru-RU"/>
        </w:rPr>
        <w:t>содержит базовую версию разложения с использованием вращений Гивенса.</w:t>
      </w:r>
    </w:p>
    <w:p>
      <w:pPr>
        <w:pStyle w:val="03"/>
        <w:numPr>
          <w:ilvl w:val="1"/>
          <w:numId w:val="17"/>
        </w:numPr>
        <w:jc w:val="both"/>
        <w:rPr/>
      </w:pPr>
      <w:r>
        <w:rPr>
          <w:rStyle w:val="Hyperlink"/>
          <w:color w:val="auto"/>
          <w:sz w:val="24"/>
          <w:szCs w:val="24"/>
          <w:u w:val="none"/>
          <w:lang w:val="ru-RU"/>
        </w:rPr>
        <w:t xml:space="preserve">GivensQRInOneStruct.h — вторая реализация, в которой произведено улучшение кэш-локальности матриц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r>
        <w:rPr>
          <w:rStyle w:val="Hyperlink"/>
          <w:color w:val="auto"/>
          <w:sz w:val="24"/>
          <w:szCs w:val="24"/>
          <w:u w:val="none"/>
          <w:lang w:val="ru-RU"/>
        </w:rPr>
        <w:t xml:space="preserve">. </w:t>
      </w:r>
    </w:p>
    <w:p>
      <w:pPr>
        <w:pStyle w:val="03"/>
        <w:numPr>
          <w:ilvl w:val="1"/>
          <w:numId w:val="17"/>
        </w:numPr>
        <w:jc w:val="both"/>
        <w:rPr/>
      </w:pPr>
      <w:r>
        <w:rPr>
          <w:rStyle w:val="Hyperlink"/>
          <w:color w:val="auto"/>
          <w:sz w:val="24"/>
          <w:szCs w:val="24"/>
          <w:u w:val="none"/>
          <w:lang w:val="ru-RU"/>
        </w:rPr>
        <w:t>GivensVectorized.h — третья реализация, использующая векторизацию.</w:t>
      </w:r>
    </w:p>
    <w:p>
      <w:pPr>
        <w:pStyle w:val="03"/>
        <w:jc w:val="both"/>
        <w:rPr/>
      </w:pPr>
      <w:r>
        <w:rPr>
          <w:rStyle w:val="Hyperlink"/>
          <w:color w:val="auto"/>
          <w:sz w:val="24"/>
          <w:szCs w:val="24"/>
          <w:u w:val="none"/>
          <w:lang w:val="ru-RU"/>
        </w:rPr>
        <w:t>Конечный пользователь может единообразно использовать их, согласно принципу полиморфизма –</w:t>
      </w:r>
      <w:r>
        <w:rPr>
          <w:rStyle w:val="Hyperlink"/>
          <w:color w:val="auto"/>
          <w:sz w:val="24"/>
          <w:szCs w:val="24"/>
          <w:u w:val="none"/>
          <w:lang w:val="en-US"/>
        </w:rPr>
        <w:t xml:space="preserve"> </w:t>
      </w:r>
      <w:r>
        <w:rPr>
          <w:rStyle w:val="Hyperlink"/>
          <w:color w:val="auto"/>
          <w:sz w:val="24"/>
          <w:szCs w:val="24"/>
          <w:u w:val="none"/>
          <w:lang w:val="ru-RU"/>
        </w:rPr>
        <w:t xml:space="preserve">одной из парадигм Объектно-Ориентированного языка, коим является </w:t>
      </w:r>
      <w:r>
        <w:rPr>
          <w:rStyle w:val="Hyperlink"/>
          <w:color w:val="auto"/>
          <w:sz w:val="24"/>
          <w:szCs w:val="24"/>
          <w:u w:val="none"/>
          <w:lang w:val="en-US"/>
        </w:rPr>
        <w:t xml:space="preserve">C++, </w:t>
      </w:r>
      <w:r>
        <w:rPr>
          <w:rStyle w:val="Hyperlink"/>
          <w:color w:val="auto"/>
          <w:sz w:val="24"/>
          <w:szCs w:val="24"/>
          <w:u w:val="none"/>
          <w:lang w:val="ru-RU"/>
        </w:rPr>
        <w:t xml:space="preserve">т.е. создав экземпляр очередного класса оптимизации как указатель на базовый класс </w:t>
      </w:r>
      <w:r>
        <w:rPr>
          <w:rStyle w:val="Hyperlink"/>
          <w:color w:val="auto"/>
          <w:sz w:val="24"/>
          <w:szCs w:val="24"/>
          <w:u w:val="none"/>
          <w:lang w:val="en-US"/>
        </w:rPr>
        <w:t>IQRSolver.</w:t>
      </w:r>
    </w:p>
    <w:p>
      <w:pPr>
        <w:pStyle w:val="03"/>
        <w:jc w:val="both"/>
        <w:rPr/>
      </w:pPr>
      <w:r>
        <w:rPr>
          <w:rStyle w:val="Hyperlink"/>
          <w:color w:val="auto"/>
          <w:sz w:val="24"/>
          <w:szCs w:val="24"/>
          <w:u w:val="none"/>
          <w:lang w:val="ru-RU"/>
        </w:rPr>
        <w:t>Структура данных для матрицы</w:t>
      </w:r>
      <w:r>
        <w:rPr>
          <w:rStyle w:val="Hyperlink"/>
          <w:color w:val="auto"/>
          <w:sz w:val="24"/>
          <w:szCs w:val="24"/>
          <w:u w:val="none"/>
        </w:rPr>
        <w:t xml:space="preserve"> — это шаблонный вектор векторов из стандартной библиотеки: </w:t>
      </w:r>
      <w:r>
        <w:rPr>
          <w:rStyle w:val="Hyperlink"/>
          <w:color w:val="auto"/>
          <w:sz w:val="24"/>
          <w:szCs w:val="24"/>
          <w:u w:val="none"/>
          <w:lang w:val="en-US"/>
        </w:rPr>
        <w:t>std::vector</w:t>
      </w:r>
      <w:r>
        <w:rPr>
          <w:rStyle w:val="Hyperlink"/>
          <w:color w:val="auto"/>
          <w:sz w:val="24"/>
          <w:szCs w:val="24"/>
          <w:u w:val="none"/>
        </w:rPr>
        <w:t>&lt;</w:t>
      </w:r>
      <w:r>
        <w:rPr>
          <w:rStyle w:val="Hyperlink"/>
          <w:color w:val="auto"/>
          <w:sz w:val="24"/>
          <w:szCs w:val="24"/>
          <w:u w:val="none"/>
          <w:lang w:val="en-US"/>
        </w:rPr>
        <w:t>std::vector</w:t>
      </w:r>
      <w:r>
        <w:rPr>
          <w:rStyle w:val="Hyperlink"/>
          <w:color w:val="auto"/>
          <w:sz w:val="24"/>
          <w:szCs w:val="24"/>
          <w:u w:val="none"/>
        </w:rPr>
        <w:t>&lt;T&gt;&gt;. Это позволяет удобно работать с изменяемым параметром алгоритма «тип данных» и передать управление программной памятью методам класса, так как:</w:t>
      </w:r>
    </w:p>
    <w:p>
      <w:pPr>
        <w:pStyle w:val="03"/>
        <w:numPr>
          <w:ilvl w:val="0"/>
          <w:numId w:val="16"/>
        </w:numPr>
        <w:jc w:val="both"/>
        <w:rPr/>
      </w:pPr>
      <w:r>
        <w:rPr>
          <w:rStyle w:val="Hyperlink"/>
          <w:color w:val="auto"/>
          <w:sz w:val="24"/>
          <w:szCs w:val="24"/>
          <w:u w:val="none"/>
          <w:lang w:val="en-US"/>
        </w:rPr>
        <w:t xml:space="preserve">std::vector </w:t>
      </w:r>
      <w:r>
        <w:rPr>
          <w:rStyle w:val="Hyperlink"/>
          <w:color w:val="auto"/>
          <w:sz w:val="24"/>
          <w:szCs w:val="24"/>
          <w:u w:val="none"/>
          <w:lang w:val="ru-RU"/>
        </w:rPr>
        <w:t xml:space="preserve">может быть инициализирован с использованием шаблонного параметра </w:t>
      </w:r>
      <w:r>
        <w:rPr>
          <w:rStyle w:val="Hyperlink"/>
          <w:color w:val="auto"/>
          <w:sz w:val="24"/>
          <w:szCs w:val="24"/>
          <w:u w:val="none"/>
          <w:lang w:val="en-US"/>
        </w:rPr>
        <w:t xml:space="preserve">float </w:t>
      </w:r>
      <w:r>
        <w:rPr>
          <w:rStyle w:val="Hyperlink"/>
          <w:color w:val="auto"/>
          <w:sz w:val="24"/>
          <w:szCs w:val="24"/>
          <w:u w:val="none"/>
          <w:lang w:val="ru-RU"/>
        </w:rPr>
        <w:t xml:space="preserve">или </w:t>
      </w:r>
      <w:r>
        <w:rPr>
          <w:rStyle w:val="Hyperlink"/>
          <w:color w:val="auto"/>
          <w:sz w:val="24"/>
          <w:szCs w:val="24"/>
          <w:u w:val="none"/>
          <w:lang w:val="en-US"/>
        </w:rPr>
        <w:t>double,</w:t>
      </w:r>
    </w:p>
    <w:p>
      <w:pPr>
        <w:pStyle w:val="03"/>
        <w:numPr>
          <w:ilvl w:val="0"/>
          <w:numId w:val="16"/>
        </w:numPr>
        <w:jc w:val="both"/>
        <w:rPr/>
      </w:pPr>
      <w:r>
        <w:rPr>
          <w:rStyle w:val="Hyperlink"/>
          <w:color w:val="auto"/>
          <w:sz w:val="24"/>
          <w:szCs w:val="24"/>
          <w:u w:val="none"/>
          <w:lang w:val="en-US"/>
        </w:rPr>
        <w:t xml:space="preserve">std::vector </w:t>
      </w:r>
      <w:r>
        <w:rPr>
          <w:rStyle w:val="Hyperlink"/>
          <w:color w:val="auto"/>
          <w:sz w:val="24"/>
          <w:szCs w:val="24"/>
          <w:u w:val="none"/>
          <w:lang w:val="ru-RU"/>
        </w:rPr>
        <w:t>самостоятельно контролирует аллокацию и освобождение памяти.</w:t>
      </w:r>
    </w:p>
    <w:p>
      <w:pPr>
        <w:pStyle w:val="03"/>
        <w:jc w:val="both"/>
        <w:rPr/>
      </w:pPr>
      <w:r>
        <w:rPr>
          <w:rStyle w:val="Hyperlink"/>
          <w:color w:val="auto"/>
          <w:sz w:val="24"/>
          <w:szCs w:val="24"/>
          <w:u w:val="none"/>
          <w:lang w:val="ru-RU"/>
        </w:rPr>
        <w:t>Разработана также небольшая шаблонная статическая библиотека</w:t>
      </w:r>
      <w:r>
        <w:rPr>
          <w:rStyle w:val="Hyperlink"/>
          <w:color w:val="auto"/>
          <w:sz w:val="24"/>
          <w:szCs w:val="24"/>
          <w:u w:val="none"/>
          <w:lang w:val="en-US"/>
        </w:rPr>
        <w:t xml:space="preserve"> Matrix/MatrixOperations.h,</w:t>
      </w:r>
      <w:r>
        <w:rPr>
          <w:rStyle w:val="Hyperlink"/>
          <w:color w:val="auto"/>
          <w:sz w:val="24"/>
          <w:szCs w:val="24"/>
          <w:u w:val="none"/>
          <w:lang w:val="ru-RU"/>
        </w:rPr>
        <w:t xml:space="preserve"> в которой </w:t>
      </w:r>
      <w:r>
        <w:rPr>
          <w:rStyle w:val="Hyperlink"/>
          <w:color w:val="auto"/>
          <w:sz w:val="24"/>
          <w:szCs w:val="24"/>
          <w:u w:val="none"/>
        </w:rPr>
        <w:t>реализованы некоторые алгебраические операции (сложение, вычитание, умножение, транспонирование матриц), а также функции для генерации матриц заданных форматов (произвольная или хессенбергова) со случайными числами, вывода данных на экран и в файл и др.</w:t>
      </w:r>
    </w:p>
    <w:p>
      <w:pPr>
        <w:pStyle w:val="03"/>
        <w:jc w:val="both"/>
        <w:rPr/>
      </w:pPr>
      <w:r>
        <w:rPr>
          <w:rStyle w:val="Hyperlink"/>
          <w:color w:val="auto"/>
          <w:sz w:val="24"/>
          <w:szCs w:val="24"/>
          <w:u w:val="none"/>
          <w:lang w:val="ru-RU" w:eastAsia="en-US" w:bidi="ar-SA"/>
        </w:rPr>
        <w:t>Для работы с транспонированной матрицей внутри статической шаблонной библиотеки Matrix/TransposedMatrix.h представлен одноимённый шаблонный класс. Матрица также представлена стандартным вектором из векторов: std::vector&lt;std::vector&lt;T&gt;&gt;.</w:t>
      </w:r>
    </w:p>
    <w:p>
      <w:pPr>
        <w:pStyle w:val="03"/>
        <w:rPr/>
      </w:pPr>
      <w:r>
        <w:rPr/>
        <w:t>Некоторые оптимизированные версии алгоритмов используют для представления матрицы небольшие модификации представленного выше типа данных:</w:t>
      </w:r>
    </w:p>
    <w:p>
      <w:pPr>
        <w:pStyle w:val="03"/>
        <w:numPr>
          <w:ilvl w:val="0"/>
          <w:numId w:val="7"/>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 (матрица в ленточном виде);</w:t>
      </w:r>
    </w:p>
    <w:p>
      <w:pPr>
        <w:pStyle w:val="03"/>
        <w:numPr>
          <w:ilvl w:val="0"/>
          <w:numId w:val="7"/>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7"/>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оптимизации обращения к аппаратному кэшу.</w:t>
      </w:r>
    </w:p>
    <w:p>
      <w:pPr>
        <w:pStyle w:val="03"/>
        <w:rPr/>
      </w:pPr>
      <w:r>
        <w:rPr>
          <w:rStyle w:val="Hyperlink"/>
          <w:color w:val="auto"/>
          <w:sz w:val="24"/>
          <w:szCs w:val="24"/>
          <w:u w:val="none"/>
        </w:rPr>
        <w:t xml:space="preserve">Файл </w:t>
      </w:r>
      <w:r>
        <w:rPr>
          <w:rStyle w:val="Hyperlink"/>
          <w:color w:val="auto"/>
          <w:sz w:val="24"/>
          <w:szCs w:val="24"/>
          <w:u w:val="none"/>
          <w:lang w:val="en-US"/>
        </w:rPr>
        <w:t>main.cpp</w:t>
      </w:r>
      <w:r>
        <w:rPr>
          <w:rStyle w:val="Hyperlink"/>
          <w:color w:val="auto"/>
          <w:sz w:val="24"/>
          <w:szCs w:val="24"/>
          <w:u w:val="none"/>
        </w:rPr>
        <w:t xml:space="preserve"> содержит примеры использования структур данных и классов-оптимизаций </w:t>
      </w:r>
      <w:r>
        <w:rPr>
          <w:rStyle w:val="Hyperlink"/>
          <w:color w:val="auto"/>
          <w:sz w:val="24"/>
          <w:szCs w:val="24"/>
          <w:u w:val="none"/>
          <w:lang w:val="en-US"/>
        </w:rPr>
        <w:t>QR-</w:t>
      </w:r>
      <w:r>
        <w:rPr>
          <w:rStyle w:val="Hyperlink"/>
          <w:color w:val="auto"/>
          <w:sz w:val="24"/>
          <w:szCs w:val="24"/>
          <w:u w:val="none"/>
        </w:rPr>
        <w:t>разложения из разработанной библиотеки</w:t>
      </w:r>
      <w:r>
        <w:rPr>
          <w:rStyle w:val="Hyperlink"/>
          <w:color w:val="auto"/>
          <w:sz w:val="24"/>
          <w:szCs w:val="24"/>
          <w:u w:val="none"/>
          <w:lang w:val="en-US"/>
        </w:rPr>
        <w:t>.</w:t>
      </w:r>
    </w:p>
    <w:p>
      <w:pPr>
        <w:pStyle w:val="03"/>
        <w:numPr>
          <w:ilvl w:val="0"/>
          <w:numId w:val="15"/>
        </w:numPr>
        <w:rPr/>
      </w:pPr>
      <w:r>
        <w:rPr>
          <w:rStyle w:val="Hyperlink"/>
          <w:color w:val="auto"/>
          <w:sz w:val="24"/>
          <w:szCs w:val="24"/>
          <w:u w:val="none"/>
        </w:rPr>
        <w:t xml:space="preserve">Различные тестовые сценарии для разложения произвольных матриц </w:t>
      </w:r>
      <w:r>
        <w:rPr>
          <w:rStyle w:val="Hyperlink"/>
          <w:color w:val="auto"/>
          <w:sz w:val="24"/>
          <w:szCs w:val="24"/>
          <w:u w:val="none"/>
          <w:lang w:val="en-US"/>
        </w:rPr>
        <w:t xml:space="preserve">A </w:t>
      </w:r>
      <w:r>
        <w:rPr>
          <w:rStyle w:val="Hyperlink"/>
          <w:color w:val="auto"/>
          <w:sz w:val="24"/>
          <w:szCs w:val="24"/>
          <w:u w:val="none"/>
          <w:lang w:val="ru-RU"/>
        </w:rPr>
        <w:t xml:space="preserve">размером </w:t>
      </w:r>
      <w:r>
        <w:rPr>
          <w:rStyle w:val="Hyperlink"/>
          <w:color w:val="auto"/>
          <w:sz w:val="24"/>
          <w:szCs w:val="24"/>
          <w:u w:val="none"/>
          <w:lang w:val="en-US"/>
        </w:rPr>
        <w:t xml:space="preserve">NxN </w:t>
      </w:r>
      <w:r>
        <w:rPr>
          <w:rStyle w:val="Hyperlink"/>
          <w:color w:val="auto"/>
          <w:sz w:val="24"/>
          <w:szCs w:val="24"/>
          <w:u w:val="none"/>
          <w:lang w:val="ru-RU"/>
        </w:rPr>
        <w:t>с указанным типом данных</w:t>
      </w:r>
      <w:r>
        <w:rPr>
          <w:rStyle w:val="Hyperlink"/>
          <w:color w:val="auto"/>
          <w:sz w:val="24"/>
          <w:szCs w:val="24"/>
          <w:u w:val="none"/>
          <w:lang w:val="en-US"/>
        </w:rPr>
        <w:t>,</w:t>
      </w:r>
    </w:p>
    <w:p>
      <w:pPr>
        <w:pStyle w:val="03"/>
        <w:numPr>
          <w:ilvl w:val="0"/>
          <w:numId w:val="15"/>
        </w:numPr>
        <w:rPr/>
      </w:pPr>
      <w:r>
        <w:rPr>
          <w:rStyle w:val="Hyperlink"/>
          <w:color w:val="auto"/>
          <w:sz w:val="24"/>
          <w:szCs w:val="24"/>
          <w:u w:val="none"/>
          <w:lang w:val="ru-RU" w:eastAsia="en-US" w:bidi="ar-SA"/>
        </w:rPr>
        <w:t>а также сценарии для разложения хессенберговых верхних и нижних матриц A размером NxN с указанным типом данных.</w:t>
      </w:r>
    </w:p>
    <w:p>
      <w:pPr>
        <w:pStyle w:val="03"/>
        <w:rPr/>
      </w:pPr>
      <w:r>
        <w:rPr>
          <w:rStyle w:val="Hyperlink"/>
          <w:color w:val="000000"/>
          <w:u w:val="none"/>
        </w:rPr>
        <w:t>Для всех тестов выводятся на экран:</w:t>
      </w:r>
    </w:p>
    <w:p>
      <w:pPr>
        <w:pStyle w:val="03"/>
        <w:numPr>
          <w:ilvl w:val="0"/>
          <w:numId w:val="18"/>
        </w:numPr>
        <w:rPr/>
      </w:pPr>
      <w:r>
        <w:rPr>
          <w:rStyle w:val="Hyperlink"/>
          <w:color w:val="000000"/>
          <w:u w:val="none"/>
        </w:rPr>
        <w:t>Рамер задачи: test size: N</w:t>
      </w:r>
    </w:p>
    <w:p>
      <w:pPr>
        <w:pStyle w:val="03"/>
        <w:numPr>
          <w:ilvl w:val="0"/>
          <w:numId w:val="18"/>
        </w:numPr>
        <w:rPr/>
      </w:pPr>
      <w:r>
        <w:rPr>
          <w:rStyle w:val="Hyperlink"/>
          <w:color w:val="000000"/>
          <w:u w:val="none"/>
        </w:rPr>
        <w:t>Время выполнения: time: &lt;число в секундах&gt;</w:t>
      </w:r>
    </w:p>
    <w:p>
      <w:pPr>
        <w:pStyle w:val="03"/>
        <w:numPr>
          <w:ilvl w:val="0"/>
          <w:numId w:val="18"/>
        </w:numPr>
        <w:rPr/>
      </w:pPr>
      <w:r>
        <w:rPr>
          <w:rStyle w:val="Hyperlink"/>
          <w:color w:val="000000"/>
          <w:u w:val="none"/>
        </w:rPr>
        <w:t xml:space="preserve">Абсолютная ошибка: abs error: &lt;вещественное число,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0"/>
          <w:numId w:val="18"/>
        </w:numPr>
        <w:rPr/>
      </w:pPr>
      <w:r>
        <w:rPr>
          <w:rStyle w:val="Hyperlink"/>
          <w:color w:val="000000"/>
          <w:u w:val="none"/>
        </w:rPr>
        <w:t>Отн</w:t>
      </w:r>
      <w:r>
        <w:rPr>
          <w:rStyle w:val="Hyperlink"/>
          <w:color w:val="auto"/>
          <w:sz w:val="24"/>
          <w:szCs w:val="24"/>
          <w:u w:val="none"/>
        </w:rPr>
        <w:t>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rFonts w:ascii="Consolas" w:hAnsi="Consolas"/>
          <w:color w:val="auto"/>
          <w:sz w:val="24"/>
          <w:szCs w:val="24"/>
          <w:u w:val="none"/>
        </w:rPr>
        <w:t>&gt;</w:t>
      </w:r>
    </w:p>
    <w:p>
      <w:pPr>
        <w:pStyle w:val="03"/>
        <w:rPr/>
      </w:pP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При этом точность чисел с плавающей запятой,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float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или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double,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указывается через тип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currentType.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Тут стоит отметить, что в ходе работы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Ошибка вела себя нестабильно, различные методы корректировки точности не помогали. Изменение на double, тип данных для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различные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shd w:fill="FFFFFF" w:val="clear"/>
        </w:rPr>
        <w:t>typedef</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w:t>
      </w:r>
      <w:r>
        <w:rPr>
          <w:rFonts w:ascii="Cascadia Mono" w:hAnsi="Cascadia Mono"/>
          <w:color w:val="2B91AF"/>
          <w:sz w:val="19"/>
          <w:shd w:fill="FFFFFF" w:val="clear"/>
        </w:rPr>
        <w:t>currentType</w:t>
      </w:r>
      <w:r>
        <w:rPr>
          <w:rFonts w:ascii="Cascadia Mono" w:hAnsi="Cascadia Mono"/>
          <w:color w:val="000000"/>
          <w:sz w:val="19"/>
          <w:shd w:fill="FFFFFF" w:val="clear"/>
        </w:rPr>
        <w:t>;</w:t>
      </w:r>
    </w:p>
    <w:p>
      <w:pPr>
        <w:pStyle w:val="03"/>
        <w:rPr/>
      </w:pPr>
      <w:r>
        <w:rPr/>
        <w:t>Другой параметр для тестирования алгоритмов, количество потоков (по умолчанию равный максимальному количеству логических ядер в системе, где велась разработка):</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u w:val="none"/>
          <w:effect w:val="none"/>
          <w:shd w:fill="FFFFFF"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u w:val="none"/>
          <w:effect w:val="none"/>
          <w:shd w:fill="FFFFFF" w:val="clear"/>
          <w:lang w:val="ru-RU" w:eastAsia="zh-CN" w:bidi="hi-IN"/>
        </w:rPr>
        <w:t xml:space="preserve"> thread_num = 8;</w:t>
      </w:r>
    </w:p>
    <w:p>
      <w:pPr>
        <w:pStyle w:val="03"/>
        <w:rPr/>
      </w:pPr>
      <w:r>
        <w:rPr>
          <w:rStyle w:val="Hyperlink"/>
          <w:color w:val="auto"/>
          <w:sz w:val="24"/>
          <w:szCs w:val="24"/>
          <w:u w:val="none"/>
        </w:rPr>
        <w:t>Для проверки корректности работы программы в директории</w:t>
      </w:r>
      <w:r>
        <w:rPr>
          <w:rStyle w:val="Hyperlink"/>
          <w:color w:val="auto"/>
          <w:sz w:val="24"/>
          <w:szCs w:val="24"/>
          <w:u w:val="none"/>
          <w:lang w:val="en-US"/>
        </w:rPr>
        <w:t xml:space="preserve"> test_data</w:t>
      </w:r>
      <w:r>
        <w:rPr>
          <w:rStyle w:val="Hyperlink"/>
          <w:color w:val="auto"/>
          <w:sz w:val="24"/>
          <w:szCs w:val="24"/>
          <w:u w:val="none"/>
          <w:lang w:val="ru-RU"/>
        </w:rPr>
        <w:t xml:space="preserve"> хранится скрипт</w:t>
      </w:r>
      <w:r>
        <w:rPr>
          <w:rStyle w:val="Hyperlink"/>
          <w:color w:val="auto"/>
          <w:sz w:val="24"/>
          <w:szCs w:val="24"/>
          <w:u w:val="none"/>
        </w:rPr>
        <w:t xml:space="preserve"> для </w:t>
      </w:r>
      <w:r>
        <w:rPr>
          <w:rStyle w:val="Hyperlink"/>
          <w:color w:val="auto"/>
          <w:sz w:val="24"/>
          <w:szCs w:val="24"/>
          <w:u w:val="none"/>
          <w:lang w:val="en-US"/>
        </w:rPr>
        <w:t>Scilab,</w:t>
      </w:r>
      <w:r>
        <w:rPr>
          <w:rStyle w:val="Hyperlink"/>
          <w:color w:val="auto"/>
          <w:sz w:val="24"/>
          <w:szCs w:val="24"/>
          <w:u w:val="none"/>
          <w:lang w:val="ru-RU"/>
        </w:rPr>
        <w:t xml:space="preserve"> который:</w:t>
      </w:r>
    </w:p>
    <w:p>
      <w:pPr>
        <w:pStyle w:val="03"/>
        <w:numPr>
          <w:ilvl w:val="0"/>
          <w:numId w:val="19"/>
        </w:numPr>
        <w:rPr/>
      </w:pPr>
      <w:r>
        <w:rPr>
          <w:rStyle w:val="Hyperlink"/>
          <w:color w:val="000000"/>
          <w:u w:val="none"/>
        </w:rPr>
        <w:t>Считывает из файла ту же матрицу A, над которой производила расчёты тестируемая библиотека.</w:t>
      </w:r>
    </w:p>
    <w:p>
      <w:pPr>
        <w:pStyle w:val="03"/>
        <w:numPr>
          <w:ilvl w:val="0"/>
          <w:numId w:val="19"/>
        </w:numPr>
        <w:rPr/>
      </w:pPr>
      <w:r>
        <w:rPr>
          <w:rStyle w:val="Hyperlink"/>
          <w:color w:val="000000"/>
          <w:u w:val="none"/>
        </w:rPr>
        <w:t>Вычисляет для неё QR-разложение и подсчитывает время разложения.</w:t>
      </w:r>
    </w:p>
    <w:p>
      <w:pPr>
        <w:pStyle w:val="03"/>
        <w:numPr>
          <w:ilvl w:val="0"/>
          <w:numId w:val="19"/>
        </w:numPr>
        <w:rPr/>
      </w:pPr>
      <w:r>
        <w:rPr>
          <w:rStyle w:val="Hyperlink"/>
          <w:color w:val="000000"/>
          <w:u w:val="none"/>
        </w:rPr>
        <w:t>Считывает вычисленные тестируемой программой и записанные в текстовые файлы матрицы Q и R.</w:t>
      </w:r>
    </w:p>
    <w:p>
      <w:pPr>
        <w:pStyle w:val="03"/>
        <w:numPr>
          <w:ilvl w:val="0"/>
          <w:numId w:val="19"/>
        </w:numPr>
        <w:rPr/>
      </w:pPr>
      <w:r>
        <w:rPr>
          <w:rStyle w:val="Hyperlink"/>
          <w:color w:val="000000"/>
          <w:u w:val="none"/>
        </w:rPr>
        <w:t>Подсчитывает для каждой абсолютную и относительные ошибки по сравнению с полученным в скрипте разложением.</w:t>
      </w:r>
    </w:p>
    <w:p>
      <w:pPr>
        <w:pStyle w:val="03"/>
        <w:numPr>
          <w:ilvl w:val="0"/>
          <w:numId w:val="19"/>
        </w:numPr>
        <w:rPr/>
      </w:pPr>
      <w:r>
        <w:rPr>
          <w:rStyle w:val="Hyperlink"/>
          <w:color w:val="000000"/>
          <w:u w:val="none"/>
        </w:rPr>
        <w:t>Выводит данные на экран в формате</w:t>
      </w:r>
    </w:p>
    <w:p>
      <w:pPr>
        <w:pStyle w:val="03"/>
        <w:numPr>
          <w:ilvl w:val="1"/>
          <w:numId w:val="19"/>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1"/>
          <w:numId w:val="19"/>
        </w:numPr>
        <w:rPr/>
      </w:pPr>
      <w:r>
        <w:rPr>
          <w:rStyle w:val="Hyperlink"/>
          <w:color w:val="000000"/>
          <w:u w:val="none"/>
        </w:rPr>
        <w:t>Время выполнения: time: &lt;число в секундах&gt;</w:t>
      </w:r>
    </w:p>
    <w:p>
      <w:pPr>
        <w:pStyle w:val="03"/>
        <w:numPr>
          <w:ilvl w:val="1"/>
          <w:numId w:val="19"/>
        </w:numPr>
        <w:rPr/>
      </w:pPr>
      <w:r>
        <w:rPr>
          <w:rStyle w:val="Hyperlink"/>
          <w:color w:val="000000"/>
          <w:u w:val="none"/>
        </w:rPr>
        <w:t xml:space="preserve">Абсолютная ошибка для матрицы A: abs error: &lt;вещественное число, </w:t>
      </w:r>
      <w:r>
        <w:rPr/>
      </w:r>
      <m:oMath xmlns:m="http://schemas.openxmlformats.org/officeDocument/2006/math">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1"/>
          <w:numId w:val="19"/>
        </w:numPr>
        <w:rPr/>
      </w:pPr>
      <w:r>
        <w:rPr>
          <w:rStyle w:val="Hyperlink"/>
          <w:color w:val="000000"/>
          <w:u w:val="none"/>
        </w:rPr>
        <w:t xml:space="preserve">Относительная ошибка для матрицы A: rel error: &lt;вещественное число, </w:t>
      </w:r>
      <w:r>
        <w:rPr/>
      </w:r>
      <m:oMath xmlns:m="http://schemas.openxmlformats.org/officeDocument/2006/math">
        <m:f>
          <m:num>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color w:val="000000"/>
          <w:u w:val="none"/>
        </w:rPr>
        <w:t xml:space="preserve">&gt; </w:t>
      </w:r>
    </w:p>
    <w:p>
      <w:pPr>
        <w:pStyle w:val="03"/>
        <w:numPr>
          <w:ilvl w:val="1"/>
          <w:numId w:val="19"/>
        </w:numPr>
        <w:rPr/>
      </w:pPr>
      <w:r>
        <w:rPr>
          <w:rStyle w:val="Hyperlink"/>
          <w:color w:val="000000"/>
          <w:u w:val="none"/>
        </w:rPr>
        <w:t xml:space="preserve">Абсолютная ошибка для предвычисленной матрицы Q: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oMath>
      <w:r>
        <w:rPr>
          <w:rStyle w:val="Hyperlink"/>
          <w:color w:val="000000"/>
          <w:u w:val="none"/>
        </w:rPr>
        <w:t>&gt;</w:t>
      </w:r>
    </w:p>
    <w:p>
      <w:pPr>
        <w:pStyle w:val="03"/>
        <w:numPr>
          <w:ilvl w:val="1"/>
          <w:numId w:val="19"/>
        </w:numPr>
        <w:rPr/>
      </w:pPr>
      <w:r>
        <w:rPr>
          <w:rStyle w:val="Hyperlink"/>
          <w:color w:val="000000"/>
          <w:u w:val="none"/>
        </w:rPr>
        <w:t xml:space="preserve">Относительная ошибка для предвычисленной матрицы Q: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den>
        </m:f>
      </m:oMath>
      <w:r>
        <w:rPr>
          <w:rStyle w:val="Hyperlink"/>
          <w:color w:val="000000"/>
          <w:u w:val="none"/>
        </w:rPr>
        <w:t>&gt;</w:t>
      </w:r>
    </w:p>
    <w:p>
      <w:pPr>
        <w:pStyle w:val="03"/>
        <w:numPr>
          <w:ilvl w:val="1"/>
          <w:numId w:val="19"/>
        </w:numPr>
        <w:rPr/>
      </w:pPr>
      <w:r>
        <w:rPr>
          <w:rStyle w:val="Hyperlink"/>
          <w:color w:val="000000"/>
          <w:u w:val="none"/>
        </w:rPr>
        <w:t xml:space="preserve">Абсолютная ошибка для предвычисленной матрицы R: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oMath>
      <w:r>
        <w:rPr>
          <w:rStyle w:val="Hyperlink"/>
          <w:color w:val="000000"/>
          <w:u w:val="none"/>
        </w:rPr>
        <w:t>&gt;</w:t>
      </w:r>
    </w:p>
    <w:p>
      <w:pPr>
        <w:pStyle w:val="03"/>
        <w:numPr>
          <w:ilvl w:val="1"/>
          <w:numId w:val="19"/>
        </w:numPr>
        <w:rPr/>
      </w:pPr>
      <w:r>
        <w:rPr>
          <w:rStyle w:val="Hyperlink"/>
          <w:color w:val="000000"/>
          <w:u w:val="none"/>
        </w:rPr>
        <w:t xml:space="preserve">Относительная ошибка для предвычисленной матрицы R: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den>
        </m:f>
      </m:oMath>
      <w:r>
        <w:rPr>
          <w:rStyle w:val="Hyperlink"/>
          <w:color w:val="000000"/>
          <w:u w:val="none"/>
        </w:rPr>
        <w:t>&gt;</w:t>
      </w:r>
    </w:p>
    <w:p>
      <w:pPr>
        <w:pStyle w:val="022"/>
        <w:rPr/>
      </w:pPr>
      <w:r>
        <w:rPr/>
      </w:r>
      <w:r>
        <w:br w:type="page"/>
      </w:r>
    </w:p>
    <w:p>
      <w:pPr>
        <w:pStyle w:val="022"/>
        <w:spacing w:before="0" w:after="240"/>
        <w:rPr/>
      </w:pPr>
      <w:bookmarkStart w:id="17" w:name="__RefHeading___Toc2671_713544485"/>
      <w:bookmarkStart w:id="18" w:name="_Toc194842671"/>
      <w:bookmarkEnd w:id="17"/>
      <w:r>
        <w:rPr/>
        <w:t>2.</w:t>
      </w:r>
      <w:r>
        <w:rPr>
          <w:lang w:val="en-US"/>
        </w:rPr>
        <w:t>2</w:t>
      </w:r>
      <w:r>
        <w:rPr/>
        <w:t xml:space="preserve"> </w:t>
      </w:r>
      <w:bookmarkEnd w:id="18"/>
      <w:r>
        <w:rPr/>
        <w:t>Реализация метода отражений Хаусхолдера</w:t>
      </w:r>
    </w:p>
    <w:p>
      <w:pPr>
        <w:pStyle w:val="043"/>
        <w:rPr/>
      </w:pPr>
      <w:bookmarkStart w:id="19" w:name="__RefHeading___Toc2687_713544485"/>
      <w:bookmarkStart w:id="20" w:name="_Toc194842672"/>
      <w:bookmarkEnd w:id="19"/>
      <w:r>
        <w:rPr/>
        <w:t xml:space="preserve">2.1.2 </w:t>
      </w:r>
      <w:bookmarkEnd w:id="20"/>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и скаляров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r>
                  <w:rPr>
                    <w:rFonts w:ascii="Cambria Math" w:hAnsi="Cambria Math"/>
                  </w:rPr>
                  <m:t xml:space="preserve">a</m:t>
                </m:r>
              </m:e>
              <m:sub>
                <m:r>
                  <w:rPr>
                    <w:rFonts w:ascii="Cambria Math" w:hAnsi="Cambria Math"/>
                  </w:rPr>
                  <m:t xml:space="preserve">11</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Sup>
                  <m:e>
                    <m:r>
                      <w:rPr>
                        <w:rFonts w:ascii="Cambria Math" w:hAnsi="Cambria Math"/>
                      </w:rPr>
                      <m:t xml:space="preserve">a</m:t>
                    </m:r>
                  </m:e>
                  <m:sub>
                    <m:r>
                      <w:rPr>
                        <w:rFonts w:ascii="Cambria Math" w:hAnsi="Cambria Math"/>
                      </w:rPr>
                      <m:t xml:space="preserve">i</m:t>
                    </m:r>
                    <m:r>
                      <w:rPr>
                        <w:rFonts w:ascii="Cambria Math" w:hAnsi="Cambria Math"/>
                      </w:rPr>
                      <m:t xml:space="preserve">1</m:t>
                    </m:r>
                  </m:sub>
                  <m:sup>
                    <m:r>
                      <w:rPr>
                        <w:rFonts w:ascii="Cambria Math" w:hAnsi="Cambria Math"/>
                      </w:rPr>
                      <m:t xml:space="preserve">2</m:t>
                    </m:r>
                  </m:sup>
                </m:sSubSup>
              </m:e>
            </m:nary>
          </m:e>
        </m:rad>
      </m:oMath>
      <w:r>
        <w:rPr>
          <w:rStyle w:val="Hyperlink"/>
          <w:color w:val="auto"/>
          <w:sz w:val="24"/>
          <w:szCs w:val="24"/>
          <w:u w:val="none"/>
        </w:rPr>
        <w:t xml:space="preserve"> и </w:t>
      </w:r>
      <w:r>
        <w:rPr/>
      </w:r>
      <m:oMath xmlns:m="http://schemas.openxmlformats.org/officeDocument/2006/math">
        <m:sSub>
          <m:e>
            <m:r>
              <w:rPr>
                <w:rFonts w:ascii="Cambria Math" w:hAnsi="Cambria Math"/>
              </w:rPr>
              <m:t xml:space="preserve">μ</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a</m:t>
                    </m:r>
                  </m:e>
                  <m:sub>
                    <m:r>
                      <w:rPr>
                        <w:rFonts w:ascii="Cambria Math" w:hAnsi="Cambria Math"/>
                      </w:rP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2</m:t>
            </m:r>
          </m:sub>
        </m:sSub>
        <m:sSubSup>
          <m:e>
            <m:r>
              <w:rPr>
                <w:rFonts w:ascii="Cambria Math" w:hAnsi="Cambria Math"/>
              </w:rPr>
              <m:t xml:space="preserve">v</m:t>
            </m:r>
          </m:e>
          <m:sub>
            <m:r>
              <w:rPr>
                <w:rFonts w:ascii="Cambria Math" w:hAnsi="Cambria Math"/>
              </w:rPr>
              <m:t xml:space="preserve">2</m:t>
            </m:r>
          </m:sub>
          <m:sup>
            <m:r>
              <w:rPr>
                <w:rFonts w:ascii="Cambria Math" w:hAnsi="Cambria Math"/>
              </w:rPr>
              <m:t xml:space="preserve">T</m:t>
            </m:r>
          </m:sup>
        </m:sSub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sSup>
          <m:e>
            <m:sSub>
              <m:e>
                <m:r>
                  <w:rPr>
                    <w:rFonts w:ascii="Cambria Math" w:hAnsi="Cambria Math"/>
                  </w:rPr>
                  <m:t xml:space="preserve">(</m:t>
                </m:r>
                <m:r>
                  <w:rPr>
                    <w:rFonts w:ascii="Cambria Math" w:hAnsi="Cambria Math"/>
                  </w:rPr>
                  <m:t xml:space="preserve">0</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22</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32</m:t>
                </m:r>
              </m:sub>
            </m:sSub>
            <m:r>
              <w:rPr>
                <w:rFonts w:ascii="Cambria Math" w:hAnsi="Cambria Math"/>
              </w:rPr>
              <m:t xml:space="preserve">,</m:t>
            </m:r>
            <m:r>
              <w:rPr>
                <w:rFonts w:ascii="Cambria Math" w:hAnsi="Cambria Math"/>
              </w:rPr>
              <m:t xml:space="preserve">…</m:t>
            </m:r>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m:t>
                </m:r>
                <m:r>
                  <w:rPr>
                    <w:rFonts w:ascii="Cambria Math" w:hAnsi="Cambria Math"/>
                  </w:rPr>
                  <m:t xml:space="preserve">2</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22</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2</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m:t>
                    </m:r>
                    <m:r>
                      <w:rPr>
                        <w:rFonts w:ascii="Cambria Math" w:hAnsi="Cambria Math"/>
                      </w:rPr>
                      <m:t xml:space="preserve">2</m:t>
                    </m:r>
                  </m:sub>
                  <m:sup>
                    <m:r>
                      <w:rPr>
                        <w:rFonts w:ascii="Cambria Math" w:hAnsi="Cambria Math"/>
                      </w:rPr>
                      <m:t xml:space="preserve">2</m:t>
                    </m:r>
                  </m:sup>
                </m:sSubSup>
              </m:e>
            </m:nary>
          </m:e>
        </m:ra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μ</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2</m:t>
                    </m:r>
                  </m:sub>
                </m:sSub>
                <m:sSub>
                  <m:e>
                    <m:acc>
                      <m:accPr>
                        <m:chr m:val="~"/>
                      </m:accPr>
                      <m:e>
                        <m:r>
                          <w:rPr>
                            <w:rFonts w:ascii="Cambria Math" w:hAnsi="Cambria Math"/>
                          </w:rPr>
                          <m:t xml:space="preserve">a</m:t>
                        </m:r>
                      </m:e>
                    </m:acc>
                  </m:e>
                  <m:sub>
                    <m:r>
                      <w:rPr>
                        <w:rFonts w:ascii="Cambria Math" w:hAnsi="Cambria Math"/>
                      </w:rP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ru-RU" w:eastAsia="en-US" w:bidi="ar-SA"/>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8"/>
        </w:numPr>
        <w:jc w:val="left"/>
        <w:rPr>
          <w:sz w:val="24"/>
          <w:szCs w:val="24"/>
        </w:rPr>
      </w:pPr>
      <w:r>
        <w:rPr/>
      </w:r>
      <m:oMathPara xmlns:m="http://schemas.openxmlformats.org/officeDocument/2006/math">
        <m:oMathParaPr>
          <m:jc m:val="left"/>
        </m:oMathParaPr>
        <m:o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m:oMathPara>
    </w:p>
    <w:p>
      <w:pPr>
        <w:pStyle w:val="03"/>
        <w:numPr>
          <w:ilvl w:val="0"/>
          <w:numId w:val="8"/>
        </w:numPr>
        <w:jc w:val="left"/>
        <w:rPr>
          <w:sz w:val="24"/>
          <w:szCs w:val="24"/>
        </w:rPr>
      </w:pPr>
      <w:r>
        <w:rPr/>
      </w:r>
      <m:oMathPara xmlns:m="http://schemas.openxmlformats.org/officeDocument/2006/math">
        <m:oMathParaPr>
          <m:jc m:val="left"/>
        </m:oMathParaPr>
        <m:oMath>
          <m:sSub>
            <m:e>
              <m:r>
                <w:rPr>
                  <w:rFonts w:ascii="Cambria Math" w:hAnsi="Cambria Math"/>
                </w:rPr>
                <m:t xml:space="preserve">μ</m:t>
              </m:r>
            </m:e>
            <m:sub>
              <m:r>
                <w:rPr>
                  <w:rFonts w:ascii="Cambria Math" w:hAnsi="Cambria Math"/>
                </w:rPr>
                <m:t xml:space="preserve">k</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k</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k</m:t>
                      </m:r>
                    </m:sub>
                  </m:sSub>
                  <m:sSub>
                    <m:e>
                      <m:acc>
                        <m:accPr>
                          <m:chr m:val="~"/>
                        </m:accPr>
                        <m:e>
                          <m:r>
                            <w:rPr>
                              <w:rFonts w:ascii="Cambria Math" w:hAnsi="Cambria Math"/>
                            </w:rPr>
                            <m:t xml:space="preserve">a</m:t>
                          </m:r>
                        </m:e>
                      </m:acc>
                    </m:e>
                    <m:sub>
                      <m:r>
                        <w:rPr>
                          <w:rFonts w:ascii="Cambria Math" w:hAnsi="Cambria Math"/>
                        </w:rPr>
                        <m:t xml:space="preserve">kk</m:t>
                      </m:r>
                    </m:sub>
                  </m:sSub>
                </m:e>
              </m:rad>
            </m:den>
          </m:f>
        </m:oMath>
      </m:oMathPara>
    </w:p>
    <w:p>
      <w:pPr>
        <w:pStyle w:val="03"/>
        <w:numPr>
          <w:ilvl w:val="0"/>
          <w:numId w:val="8"/>
        </w:numP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r>
          <w:rPr>
            <w:rFonts w:ascii="Cambria Math" w:hAnsi="Cambria Math"/>
          </w:rPr>
          <m:t xml:space="preserve">,</m:t>
        </m:r>
      </m:oMath>
      <w:r>
        <w:rPr>
          <w:rStyle w:val="Hyperlink"/>
          <w:color w:val="auto"/>
          <w:sz w:val="24"/>
          <w:szCs w:val="24"/>
          <w:u w:val="none"/>
        </w:rPr>
        <w:t>первые (k-1) позиций –нулевые.</w:t>
      </w:r>
    </w:p>
    <w:p>
      <w:pPr>
        <w:pStyle w:val="03"/>
        <w:numPr>
          <w:ilvl w:val="0"/>
          <w:numId w:val="8"/>
        </w:numPr>
        <w:jc w:val="left"/>
        <w:rPr>
          <w:sz w:val="24"/>
          <w:szCs w:val="24"/>
        </w:rPr>
      </w:pPr>
      <w:r>
        <w:rPr/>
      </w:r>
      <m:oMathPara xmlns:m="http://schemas.openxmlformats.org/officeDocument/2006/math">
        <m:oMathParaPr>
          <m:jc m:val="left"/>
        </m:oMathParaPr>
        <m:o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oMath>
      <w:r>
        <w:rPr>
          <w:rStyle w:val="Hyperlink"/>
          <w:color w:val="auto"/>
          <w:sz w:val="24"/>
          <w:szCs w:val="24"/>
          <w:u w:val="none"/>
        </w:rPr>
        <w:t xml:space="preserve">. В результате получим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6"/>
        </w:numPr>
        <w:rPr/>
      </w:pPr>
      <w:r>
        <w:rPr/>
        <w:t>два матричных произведени</w:t>
      </w:r>
      <w:r>
        <w:rPr/>
        <w:t>я</w:t>
      </w:r>
      <w:r>
        <w:rPr/>
        <w:t xml:space="preserve">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6"/>
        </w:numPr>
        <w:rPr/>
      </w:pPr>
      <w:r>
        <w:rPr/>
        <w:t>отдельное хранение матрицы отражения</w:t>
      </w:r>
      <w:r>
        <w:rPr>
          <w:lang w:val="en-US"/>
        </w:rPr>
        <w:t xml:space="preserve"> H</w:t>
      </w:r>
      <w:r>
        <w:rPr/>
        <w:t xml:space="preserve"> (</w:t>
      </w:r>
      <w:r>
        <w:rPr>
          <w:lang w:val="ru-RU" w:eastAsia="en-US" w:bidi="ar-SA"/>
        </w:rPr>
        <w:t>NxN</w:t>
      </w:r>
      <w:r>
        <w:rPr>
          <w:lang w:val="en-US"/>
        </w:rPr>
        <w:t xml:space="preserve"> </w:t>
      </w:r>
      <w:r>
        <w:rPr/>
        <w:t>элементов</w:t>
      </w:r>
      <w:r>
        <w:rPr>
          <w:lang w:val="en-US"/>
        </w:rPr>
        <w:t>)</w:t>
      </w:r>
      <w:r>
        <w:rPr/>
        <w:t xml:space="preserve"> для вычисления</w:t>
      </w:r>
      <w:r>
        <w:rPr>
          <w:lang w:val="en-US"/>
        </w:rPr>
        <w:t xml:space="preserve"> Q.</w:t>
      </w:r>
    </w:p>
    <w:p>
      <w:pPr>
        <w:pStyle w:val="03"/>
        <w:rPr/>
      </w:pPr>
      <w:r>
        <w:rPr>
          <w:lang w:val="ru-RU"/>
        </w:rPr>
        <w:t xml:space="preserve">На каждом шаге алгоритма получается вектор Хаусхолдера </w:t>
      </w:r>
      <w:r>
        <w:rPr>
          <w:lang w:val="ru-RU"/>
        </w:rPr>
        <w:t>v</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m:oMathPara>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Q </w:t>
      </w:r>
      <w:r>
        <w:rPr>
          <w:rFonts w:ascii="Consolas" w:hAnsi="Consolas"/>
          <w:color w:val="127622"/>
          <w:sz w:val="22"/>
          <w:szCs w:val="22"/>
          <w:u w:val="none"/>
          <w:lang w:val="ru-RU"/>
        </w:rPr>
        <w:t>инициализируется как единичная</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xml:space="preserve">// цикл по </w:t>
      </w:r>
      <w:r>
        <w:rPr>
          <w:rFonts w:eastAsia="Calibri" w:cs="Times New Roman" w:ascii="Consolas" w:hAnsi="Consolas"/>
          <w:color w:val="127622"/>
          <w:kern w:val="2"/>
          <w:sz w:val="22"/>
          <w:szCs w:val="22"/>
          <w:u w:val="none"/>
          <w:lang w:val="ru-RU" w:eastAsia="en-US" w:bidi="ar-SA"/>
        </w:rPr>
        <w:t>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0</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k до N-</w:t>
      </w:r>
      <w:r>
        <w:rPr>
          <w:rFonts w:ascii="Consolas" w:hAnsi="Consolas"/>
          <w:color w:val="auto"/>
          <w:sz w:val="22"/>
          <w:szCs w:val="22"/>
          <w:u w:val="none"/>
          <w:lang w:val="ru-RU"/>
        </w:rPr>
        <w:t>1</w:t>
      </w:r>
      <w:r>
        <w:rPr>
          <w:rFonts w:ascii="Consolas" w:hAnsi="Consolas"/>
          <w:color w:val="auto"/>
          <w:sz w:val="22"/>
          <w:szCs w:val="22"/>
          <w:u w:val="none"/>
          <w:lang w:val="ru-RU"/>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sum + R[i][k] * R[i][k]</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β = sign(-R[k][k]) * sqrt(sum)</w:t>
      </w:r>
    </w:p>
    <w:p>
      <w:pPr>
        <w:pStyle w:val="Normal"/>
        <w:spacing w:lineRule="auto" w:line="240" w:before="0" w:after="0"/>
        <w:jc w:val="left"/>
        <w:rPr>
          <w:sz w:val="22"/>
          <w:szCs w:val="22"/>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w:t>
      </w:r>
    </w:p>
    <w:p>
      <w:pPr>
        <w:pStyle w:val="Normal"/>
        <w:spacing w:lineRule="auto" w:line="240" w:before="0" w:after="0"/>
        <w:jc w:val="left"/>
        <w:rPr>
          <w:rFonts w:ascii="Consolas" w:hAnsi="Consolas"/>
          <w:color w:val="auto"/>
          <w:sz w:val="22"/>
          <w:szCs w:val="22"/>
          <w:u w:val="none"/>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μ = 1.0 / sqrt(2.0 * β </w:t>
      </w:r>
      <w:r>
        <w:rPr>
          <w:rFonts w:ascii="Consolas" w:hAnsi="Consolas"/>
          <w:color w:val="auto"/>
          <w:sz w:val="22"/>
          <w:szCs w:val="22"/>
          <w:u w:val="none"/>
          <w:lang w:val="en-US"/>
        </w:rPr>
        <w:t>(</w:t>
      </w:r>
      <w:r>
        <w:rPr>
          <w:rFonts w:ascii="Consolas" w:hAnsi="Consolas"/>
          <w:color w:val="auto"/>
          <w:sz w:val="22"/>
          <w:szCs w:val="22"/>
          <w:u w:val="none"/>
          <w:lang w:val="ru-RU"/>
        </w:rPr>
        <w:t>β - R[k][k])</w:t>
      </w:r>
      <w:r>
        <w:rPr>
          <w:rFonts w:ascii="Consolas" w:hAnsi="Consolas"/>
          <w:color w:val="auto"/>
          <w:sz w:val="22"/>
          <w:szCs w:val="22"/>
          <w:u w:val="none"/>
          <w:lang w:val="en-US"/>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w:t>
      </w:r>
    </w:p>
    <w:p>
      <w:pPr>
        <w:pStyle w:val="Normal"/>
        <w:spacing w:lineRule="auto" w:line="240" w:before="0" w:after="0"/>
        <w:jc w:val="left"/>
        <w:rPr>
          <w:sz w:val="22"/>
          <w:szCs w:val="22"/>
          <w:lang w:val="en-US"/>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 = (0, …, 0), len(v) = N</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0 до N-1:</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R[i][k]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[k] </w:t>
      </w:r>
      <w:r>
        <w:rPr>
          <w:rFonts w:ascii="Consolas" w:hAnsi="Consolas"/>
          <w:color w:val="auto"/>
          <w:sz w:val="22"/>
          <w:szCs w:val="22"/>
          <w:u w:val="none"/>
          <w:lang w:val="en-US"/>
        </w:rPr>
        <w:t>=</w:t>
      </w: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[k] - β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Хаусхолдера H</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H = I - 2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 xml:space="preserve">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en-US" w:eastAsia="en-US" w:bidi="ar-SA"/>
        </w:rPr>
        <w:t>^</w:t>
      </w:r>
      <w:r>
        <w:rPr>
          <w:rFonts w:eastAsia="Calibri" w:cs="Times New Roman" w:ascii="Consolas" w:hAnsi="Consolas"/>
          <w:color w:val="auto"/>
          <w:kern w:val="2"/>
          <w:sz w:val="22"/>
          <w:szCs w:val="22"/>
          <w:u w:val="none"/>
          <w:lang w:val="ru-RU" w:eastAsia="en-US" w:bidi="ar-SA"/>
        </w:rPr>
        <w:t>T</w:t>
      </w:r>
    </w:p>
    <w:p>
      <w:pPr>
        <w:pStyle w:val="Normal"/>
        <w:spacing w:lineRule="auto" w:line="240" w:before="0" w:after="0"/>
        <w:jc w:val="left"/>
        <w:rPr>
          <w:sz w:val="22"/>
          <w:szCs w:val="22"/>
        </w:rPr>
      </w:pPr>
      <w:r>
        <w:rPr/>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R = H * R </w:t>
      </w:r>
      <w:r>
        <w:rPr>
          <w:rFonts w:eastAsia="Calibri" w:cs="Times New Roman" w:ascii="Consolas" w:hAnsi="Consolas"/>
          <w:color w:val="127622"/>
          <w:kern w:val="2"/>
          <w:sz w:val="22"/>
          <w:szCs w:val="22"/>
          <w:u w:val="none"/>
          <w:lang w:val="ru-RU" w:eastAsia="en-US" w:bidi="ar-SA"/>
        </w:rPr>
        <w:t>// построение матрицы R</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Q = Q * H </w:t>
      </w:r>
      <w:r>
        <w:rPr>
          <w:rFonts w:eastAsia="Calibri" w:cs="Times New Roman" w:ascii="Consolas" w:hAnsi="Consolas"/>
          <w:color w:val="127622"/>
          <w:kern w:val="2"/>
          <w:sz w:val="22"/>
          <w:szCs w:val="22"/>
          <w:u w:val="none"/>
          <w:lang w:val="ru-RU" w:eastAsia="en-US" w:bidi="ar-SA"/>
        </w:rPr>
        <w:t>// построение матрицы Q</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Конец процедуры</w:t>
      </w:r>
    </w:p>
    <w:p>
      <w:pPr>
        <w:pStyle w:val="03"/>
        <w:rPr>
          <w:rStyle w:val="Hyperlink"/>
          <w:color w:val="000000"/>
          <w:sz w:val="24"/>
          <w:szCs w:val="24"/>
          <w:u w:val="none"/>
        </w:rPr>
      </w:pPr>
      <w:r>
        <w:rPr/>
      </w:r>
      <w:r>
        <w:br w:type="page"/>
      </w:r>
    </w:p>
    <w:p>
      <w:pPr>
        <w:pStyle w:val="03"/>
        <w:rPr/>
      </w:pPr>
      <w:r>
        <w:rPr>
          <w:rStyle w:val="Hyperlink"/>
          <w:color w:val="000000"/>
          <w:sz w:val="24"/>
          <w:szCs w:val="24"/>
          <w:u w:val="none"/>
        </w:rPr>
        <w:t xml:space="preserve">Эта реализация полностью соответствует описанному ранее теоретическому алгоритму, но долго работает. </w:t>
      </w:r>
      <w:r>
        <w:rPr>
          <w:rStyle w:val="Hyperlink"/>
          <w:color w:val="000000"/>
          <w:sz w:val="24"/>
          <w:szCs w:val="24"/>
          <w:u w:val="none"/>
        </w:rPr>
        <w:t xml:space="preserve">Получить параллельную версию можно с помощью добавления параллельного блочного алгоритма умножения матриц и использования параллелизма при вычислении вектора Хаусхолдера </w:t>
      </w:r>
      <w:r>
        <w:rPr>
          <w:rStyle w:val="Hyperlink"/>
          <w:color w:val="000000"/>
          <w:sz w:val="24"/>
          <w:szCs w:val="24"/>
          <w:u w:val="none"/>
          <w:lang w:val="en-US"/>
        </w:rPr>
        <w:t>v:</w:t>
      </w:r>
    </w:p>
    <w:p>
      <w:pPr>
        <w:pStyle w:val="03"/>
        <w:numPr>
          <w:ilvl w:val="0"/>
          <w:numId w:val="20"/>
        </w:numPr>
        <w:rPr/>
      </w:pPr>
      <w:r>
        <w:rPr>
          <w:rStyle w:val="Hyperlink"/>
          <w:rFonts w:eastAsia="Calibri" w:cs="Times New Roman"/>
          <w:color w:val="000000"/>
          <w:kern w:val="2"/>
          <w:sz w:val="24"/>
          <w:szCs w:val="24"/>
          <w:u w:val="none"/>
          <w:lang w:val="ru-RU" w:eastAsia="en-US" w:bidi="ar-SA"/>
        </w:rPr>
        <w:t xml:space="preserve">Для циклов подсчёта вектора </w:t>
      </w:r>
      <w:r>
        <w:rPr>
          <w:rStyle w:val="Hyperlink"/>
          <w:rFonts w:eastAsia="Calibri" w:cs="Times New Roman"/>
          <w:color w:val="000000"/>
          <w:kern w:val="2"/>
          <w:sz w:val="24"/>
          <w:szCs w:val="24"/>
          <w:u w:val="none"/>
          <w:lang w:val="ru-RU" w:eastAsia="en-US" w:bidi="ar-SA"/>
        </w:rPr>
        <w:t>Хаусхолдера</w:t>
      </w:r>
      <w:r>
        <w:rPr>
          <w:rStyle w:val="Hyperlink"/>
          <w:rFonts w:eastAsia="Calibri" w:cs="Times New Roman"/>
          <w:color w:val="000000"/>
          <w:kern w:val="2"/>
          <w:sz w:val="24"/>
          <w:szCs w:val="24"/>
          <w:u w:val="none"/>
          <w:lang w:val="en-US" w:eastAsia="en-US" w:bidi="ar-SA"/>
        </w:rPr>
        <w:t xml:space="preserve"> </w:t>
      </w:r>
      <w:r>
        <w:rPr>
          <w:rStyle w:val="Hyperlink"/>
          <w:rFonts w:eastAsia="Calibri" w:cs="Times New Roman"/>
          <w:color w:val="000000"/>
          <w:kern w:val="2"/>
          <w:sz w:val="24"/>
          <w:szCs w:val="24"/>
          <w:u w:val="none"/>
          <w:lang w:val="en-US" w:eastAsia="en-US" w:bidi="ar-SA"/>
        </w:rPr>
        <w:t>v (</w:t>
      </w:r>
      <w:r>
        <w:rPr>
          <w:rStyle w:val="Hyperlink"/>
          <w:rFonts w:eastAsia="Calibri" w:cs="Times New Roman"/>
          <w:color w:val="000000"/>
          <w:kern w:val="2"/>
          <w:sz w:val="24"/>
          <w:szCs w:val="24"/>
          <w:u w:val="none"/>
          <w:lang w:val="en-US" w:eastAsia="en-US" w:bidi="ar-SA"/>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и матрицы отражения</w:t>
      </w:r>
      <w:r>
        <w:rPr>
          <w:rStyle w:val="Hyperlink"/>
          <w:rFonts w:eastAsia="Calibri" w:cs="Times New Roman"/>
          <w:color w:val="000000"/>
          <w:kern w:val="2"/>
          <w:sz w:val="24"/>
          <w:szCs w:val="24"/>
          <w:u w:val="none"/>
          <w:lang w:val="en-US" w:eastAsia="en-US" w:bidi="ar-SA"/>
        </w:rPr>
        <w:t xml:space="preserve"> H (</w:t>
      </w:r>
      <w:r>
        <w:rPr>
          <w:rStyle w:val="Hyperlink"/>
          <w:rFonts w:eastAsia="Calibri" w:cs="Times New Roman"/>
          <w:color w:val="000000"/>
          <w:kern w:val="2"/>
          <w:sz w:val="24"/>
          <w:szCs w:val="24"/>
          <w:u w:val="none"/>
          <w:lang w:val="en-US" w:eastAsia="en-US" w:bidi="ar-SA"/>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воспользоваться прагмой</w:t>
      </w:r>
      <w:r>
        <w:rPr>
          <w:rStyle w:val="Hyperlink"/>
          <w:rFonts w:eastAsia="Calibri" w:cs="Times New Roman"/>
          <w:color w:val="000000"/>
          <w:kern w:val="2"/>
          <w:sz w:val="24"/>
          <w:szCs w:val="24"/>
          <w:u w:val="none"/>
          <w:lang w:val="en-US" w:eastAsia="en-US" w:bidi="ar-SA"/>
        </w:rPr>
        <w:t xml:space="preserve"> OpenMP</w:t>
      </w:r>
      <w:r>
        <w:rPr>
          <w:rStyle w:val="Hyperlink"/>
          <w:rFonts w:eastAsia="Calibri" w:cs="Times New Roman"/>
          <w:color w:val="000000"/>
          <w:kern w:val="2"/>
          <w:sz w:val="24"/>
          <w:szCs w:val="24"/>
          <w:u w:val="none"/>
          <w:lang w:val="ru-RU" w:eastAsia="en-US" w:bidi="ar-SA"/>
        </w:rPr>
        <w:t xml:space="preserve"> для расспараллеливания циклов</w:t>
      </w:r>
      <w:r>
        <w:rPr>
          <w:rStyle w:val="Hyperlink"/>
          <w:rFonts w:ascii="Cascadia Mono" w:hAnsi="Cascadia Mono"/>
          <w:color w:val="000000"/>
          <w:sz w:val="24"/>
          <w:szCs w:val="24"/>
          <w:highlight w:val="white"/>
          <w:u w:val="none"/>
          <w:lang w:val="ru-RU"/>
        </w:rPr>
        <w:t xml:space="preserve"> </w:t>
      </w:r>
      <w:r>
        <w:rPr>
          <w:rStyle w:val="Hyperlink"/>
          <w:rFonts w:ascii="Cascadia Mono" w:hAnsi="Cascadia Mono"/>
          <w:color w:val="000000"/>
          <w:sz w:val="20"/>
          <w:szCs w:val="20"/>
          <w:highlight w:val="white"/>
          <w:u w:val="none"/>
          <w:lang w:val="en-US"/>
        </w:rPr>
        <w:t>#pragma omp parallel for</w:t>
      </w:r>
      <w:r>
        <w:rPr>
          <w:rStyle w:val="Hyperlink"/>
          <w:rFonts w:eastAsia="Calibri" w:cs="Times New Roman"/>
          <w:color w:val="000000"/>
          <w:kern w:val="2"/>
          <w:sz w:val="24"/>
          <w:szCs w:val="24"/>
          <w:u w:val="none"/>
          <w:lang w:val="ru-RU" w:eastAsia="en-US" w:bidi="ar-SA"/>
        </w:rPr>
        <w:t xml:space="preserve"> с параметром </w:t>
      </w:r>
      <w:r>
        <w:rPr>
          <w:rStyle w:val="Hyperlink"/>
          <w:rFonts w:ascii="Cascadia Mono" w:hAnsi="Cascadia Mono"/>
          <w:color w:val="000000"/>
          <w:sz w:val="20"/>
          <w:szCs w:val="20"/>
          <w:highlight w:val="white"/>
          <w:u w:val="none"/>
          <w:lang w:val="en-US"/>
        </w:rPr>
        <w:t>num_threads(thread_num)</w:t>
      </w:r>
      <w:r>
        <w:rPr>
          <w:rStyle w:val="Hyperlink"/>
          <w:rFonts w:eastAsia="Calibri" w:cs="Times New Roman"/>
          <w:color w:val="000000"/>
          <w:kern w:val="2"/>
          <w:sz w:val="24"/>
          <w:szCs w:val="24"/>
          <w:u w:val="none"/>
          <w:lang w:val="ru-RU" w:eastAsia="en-US" w:bidi="ar-SA"/>
        </w:rPr>
        <w:t>, который можно менять для удобства замеров времени.</w:t>
      </w:r>
    </w:p>
    <w:p>
      <w:pPr>
        <w:pStyle w:val="03"/>
        <w:numPr>
          <w:ilvl w:val="0"/>
          <w:numId w:val="20"/>
        </w:numPr>
        <w:rPr/>
      </w:pPr>
      <w:r>
        <w:rPr>
          <w:rStyle w:val="Hyperlink"/>
          <w:rFonts w:eastAsia="Calibri" w:cs="Times New Roman"/>
          <w:color w:val="000000"/>
          <w:kern w:val="2"/>
          <w:sz w:val="24"/>
          <w:szCs w:val="24"/>
          <w:u w:val="none"/>
          <w:lang w:val="ru-RU" w:eastAsia="en-US" w:bidi="ar-SA"/>
        </w:rPr>
        <w:t xml:space="preserve">Для подсчёта суммы квадратов по столбцу в рамках расчёта </w:t>
      </w:r>
      <w:r>
        <w:rPr>
          <w:rStyle w:val="Hyperlink"/>
          <w:rFonts w:eastAsia="Calibri" w:cs="Times New Roman" w:ascii="Liberation Mono" w:hAnsi="Liberation Mono"/>
          <w:b w:val="false"/>
          <w:i w:val="false"/>
          <w:color w:val="000000"/>
          <w:kern w:val="2"/>
          <w:sz w:val="22"/>
          <w:szCs w:val="24"/>
          <w:u w:val="none"/>
          <w:lang w:val="ru-RU" w:eastAsia="en-US" w:bidi="ar-SA"/>
        </w:rPr>
        <w:t>β</w:t>
      </w:r>
      <w:r>
        <w:rPr>
          <w:rStyle w:val="Hyperlink"/>
          <w:rFonts w:eastAsia="Calibri" w:cs="Times New Roman"/>
          <w:color w:val="000000"/>
          <w:kern w:val="2"/>
          <w:sz w:val="24"/>
          <w:szCs w:val="24"/>
          <w:u w:val="none"/>
          <w:lang w:val="ru-RU" w:eastAsia="en-US" w:bidi="ar-SA"/>
        </w:rPr>
        <w:t xml:space="preserve"> (</w:t>
      </w:r>
      <w:r>
        <w:rPr>
          <w:rStyle w:val="Hyperlink"/>
          <w:rFonts w:eastAsia="Calibri" w:cs="Times New Roman"/>
          <w:color w:val="000000"/>
          <w:kern w:val="2"/>
          <w:sz w:val="24"/>
          <w:szCs w:val="24"/>
          <w:u w:val="none"/>
          <w:lang w:val="ru-RU" w:eastAsia="en-US" w:bidi="ar-SA"/>
        </w:rPr>
      </w:r>
      <m:oMath xmlns:m="http://schemas.openxmlformats.org/officeDocument/2006/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w:r>
        <w:rPr>
          <w:rStyle w:val="Hyperlink"/>
          <w:rFonts w:eastAsia="Calibri" w:cs="Times New Roman"/>
          <w:color w:val="000000"/>
          <w:kern w:val="2"/>
          <w:sz w:val="24"/>
          <w:szCs w:val="24"/>
          <w:u w:val="none"/>
          <w:lang w:val="ru-RU" w:eastAsia="en-US" w:bidi="ar-SA"/>
        </w:rPr>
        <w:t>) воспользоваться клаузой для прагмы параллельного вычисления циклов</w:t>
      </w:r>
      <w:r>
        <w:rPr>
          <w:rStyle w:val="Hyperlink"/>
          <w:rFonts w:ascii="Cascadia Mono" w:hAnsi="Cascadia Mono"/>
          <w:color w:val="000000"/>
          <w:sz w:val="19"/>
          <w:szCs w:val="24"/>
          <w:highlight w:val="white"/>
          <w:u w:val="none"/>
          <w:lang w:val="ru-RU"/>
        </w:rPr>
        <w:t xml:space="preserve"> </w:t>
      </w:r>
      <w:r>
        <w:rPr>
          <w:rStyle w:val="Hyperlink"/>
          <w:rFonts w:ascii="Cascadia Mono" w:hAnsi="Cascadia Mono"/>
          <w:color w:val="000000"/>
          <w:sz w:val="19"/>
          <w:szCs w:val="24"/>
          <w:highlight w:val="white"/>
          <w:u w:val="none"/>
          <w:lang w:val="ru-RU"/>
        </w:rPr>
        <w:t>reduction</w:t>
      </w:r>
      <w:r>
        <w:rPr>
          <w:rStyle w:val="Hyperlink"/>
          <w:rFonts w:ascii="Cascadia Mono" w:hAnsi="Cascadia Mono"/>
          <w:color w:val="000000"/>
          <w:sz w:val="19"/>
          <w:szCs w:val="24"/>
          <w:highlight w:val="white"/>
          <w:u w:val="none"/>
          <w:lang w:val="en-US"/>
        </w:rPr>
        <w:t>(+:sum)</w:t>
      </w:r>
      <w:r>
        <w:rPr>
          <w:rStyle w:val="Hyperlink"/>
          <w:color w:val="000000"/>
          <w:sz w:val="24"/>
          <w:szCs w:val="24"/>
          <w:u w:val="none"/>
          <w:lang w:val="ru-RU"/>
        </w:rPr>
        <w:t>.</w:t>
      </w:r>
    </w:p>
    <w:p>
      <w:pPr>
        <w:pStyle w:val="03"/>
        <w:rPr/>
      </w:pPr>
      <w:r>
        <w:rPr>
          <w:rStyle w:val="Hyperlink"/>
          <w:color w:val="000000"/>
          <w:sz w:val="24"/>
          <w:szCs w:val="24"/>
          <w:u w:val="none"/>
        </w:rPr>
        <w:t xml:space="preserve">Замеры </w:t>
      </w:r>
      <w:r>
        <w:rPr>
          <w:rStyle w:val="Hyperlink"/>
          <w:color w:val="000000"/>
          <w:sz w:val="24"/>
          <w:szCs w:val="24"/>
          <w:u w:val="none"/>
        </w:rPr>
        <w:t>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w:t>
      </w:r>
      <w:r>
        <w:rPr>
          <w:rStyle w:val="Hyperlink"/>
          <w:color w:val="000000"/>
          <w:sz w:val="24"/>
          <w:szCs w:val="24"/>
          <w:u w:val="none"/>
          <w:lang w:val="en-US"/>
        </w:rPr>
        <w:t>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pPr>
      <w:r/>
      <w:r>
        <w:rPr>
          <w:lang w:val="ru-RU"/>
        </w:rPr>
        <w:drawing>
          <wp:anchor behindDoc="0" distT="0" distB="0" distL="0" distR="0" simplePos="0" locked="0" layoutInCell="0" allowOverlap="1" relativeHeight="9">
            <wp:simplePos x="0" y="0"/>
            <wp:positionH relativeFrom="column">
              <wp:align>center</wp:align>
            </wp:positionH>
            <wp:positionV relativeFrom="paragraph">
              <wp:posOffset>258445</wp:posOffset>
            </wp:positionV>
            <wp:extent cx="4779645" cy="5108575"/>
            <wp:effectExtent l="0" t="0" r="0" b="0"/>
            <wp:wrapSquare wrapText="largest"/>
            <wp:docPr id="7" name="Объект144"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t xml:space="preserve">Схема </w:t>
      </w:r>
      <w:r>
        <w:rPr/>
        <w:t xml:space="preserve">1 – </w:t>
      </w:r>
      <w:r>
        <w:rPr/>
        <w:t xml:space="preserve">Замеры времени работы программы на разных размерах матрицы </w:t>
      </w:r>
      <w:r>
        <w:rPr>
          <w:lang w:val="en-US"/>
        </w:rPr>
        <w:t>A</w:t>
      </w:r>
    </w:p>
    <w:p>
      <w:pPr>
        <w:pStyle w:val="03"/>
        <w:rPr/>
      </w:pPr>
      <w:r>
        <w:rPr>
          <w:rStyle w:val="Hyperlink"/>
          <w:color w:val="000000"/>
          <w:u w:val="none"/>
        </w:rPr>
        <w:t xml:space="preserve">Полученное ускорение </w:t>
      </w:r>
      <w:r>
        <w:rPr>
          <w:rStyle w:val="Hyperlink"/>
          <w:color w:val="000000"/>
          <w:u w:val="none"/>
        </w:rPr>
        <w:t xml:space="preserve">в виде отношения </w:t>
      </w:r>
      <w:r>
        <w:rPr>
          <w:rStyle w:val="Hyperlink"/>
          <w:color w:val="000000"/>
          <w:u w:val="none"/>
        </w:rPr>
        <w:t xml:space="preserve">времени работы программы, запущенной в параллельном режиме, </w:t>
      </w:r>
      <w:r>
        <w:rPr>
          <w:rStyle w:val="Hyperlink"/>
          <w:color w:val="000000"/>
          <w:u w:val="none"/>
        </w:rPr>
        <w:t>к</w:t>
      </w:r>
      <w:r>
        <w:rPr>
          <w:rStyle w:val="Hyperlink"/>
          <w:color w:val="000000"/>
          <w:u w:val="none"/>
        </w:rPr>
        <w:t xml:space="preserve">о времени работы </w:t>
      </w:r>
      <w:r>
        <w:rPr>
          <w:rStyle w:val="Hyperlink"/>
          <w:color w:val="000000"/>
          <w:u w:val="none"/>
        </w:rPr>
        <w:t xml:space="preserve">последовательной версии </w:t>
      </w:r>
      <w:r>
        <w:rPr>
          <w:rStyle w:val="Hyperlink"/>
          <w:color w:val="000000"/>
          <w:u w:val="none"/>
        </w:rPr>
        <w:t xml:space="preserve">для </w:t>
      </w:r>
      <w:r>
        <w:rPr>
          <w:rStyle w:val="Hyperlink"/>
          <w:color w:val="000000"/>
          <w:u w:val="none"/>
        </w:rPr>
        <w:t>различного количества потоков можно посмотреть в таблице ниже</w:t>
      </w:r>
      <w:r>
        <w:rPr>
          <w:rStyle w:val="Hyperlink"/>
          <w:color w:val="000000"/>
          <w:u w:val="none"/>
        </w:rPr>
        <w:t>:</w:t>
      </w:r>
    </w:p>
    <w:p>
      <w:pPr>
        <w:pStyle w:val="05"/>
        <w:rPr/>
      </w:pPr>
      <w:r>
        <w:rPr/>
        <w:t xml:space="preserve">Таблица 1 – </w:t>
      </w:r>
      <w:r>
        <w:rPr/>
        <w:t>Данные об ускорении</w:t>
      </w:r>
      <w:r>
        <w:rPr/>
        <w:t xml:space="preserve"> для первой реализации </w:t>
        <w:br/>
      </w:r>
      <w:r>
        <w:rPr>
          <w:lang w:val="en-US"/>
        </w:rPr>
        <w:t>QR-</w:t>
      </w:r>
      <w:r>
        <w:rPr>
          <w:lang w:val="ru-RU"/>
        </w:rPr>
        <w:t xml:space="preserve">разложения </w:t>
      </w:r>
      <w:r>
        <w:rPr>
          <w:lang w:val="ru-RU"/>
        </w:rPr>
        <w:t>в зависимости</w:t>
      </w:r>
      <w:r>
        <w:rPr/>
        <w:t xml:space="preserve"> </w:t>
      </w:r>
      <w:r>
        <w:rPr/>
        <w:t>от количества потоков</w:t>
      </w:r>
    </w:p>
    <w:tbl>
      <w:tblPr>
        <w:tblW w:w="9630" w:type="dxa"/>
        <w:jc w:val="left"/>
        <w:tblInd w:w="113" w:type="dxa"/>
        <w:tblLayout w:type="fixed"/>
        <w:tblCellMar>
          <w:top w:w="0" w:type="dxa"/>
          <w:left w:w="108" w:type="dxa"/>
          <w:bottom w:w="0" w:type="dxa"/>
          <w:right w:w="108" w:type="dxa"/>
        </w:tblCellMar>
      </w:tblPr>
      <w:tblGrid>
        <w:gridCol w:w="1926"/>
        <w:gridCol w:w="1926"/>
        <w:gridCol w:w="1926"/>
        <w:gridCol w:w="1926"/>
        <w:gridCol w:w="1926"/>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0,154983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3,17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2,53974</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11,855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36,759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100,427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3,14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600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210,789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700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410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800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720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900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1190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3,64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en-US"/>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1850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3,39</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 xml:space="preserve">СРЕДНЕЕ </w:t>
            </w:r>
            <w:r>
              <w:rPr>
                <w:b/>
                <w:bCs/>
                <w:sz w:val="18"/>
                <w:szCs w:val="18"/>
              </w:rPr>
              <w:t>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2,7</w:t>
            </w:r>
            <w:r>
              <w:rPr>
                <w:rStyle w:val="Hyperlink"/>
                <w:b/>
                <w:bCs/>
                <w:color w:val="000000"/>
                <w:sz w:val="20"/>
                <w:szCs w:val="20"/>
                <w:u w:val="none"/>
              </w:rPr>
              <w:t>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3,88</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1.</w:t>
      </w:r>
      <w:r>
        <w:br w:type="page"/>
      </w:r>
    </w:p>
    <w:p>
      <w:pPr>
        <w:pStyle w:val="043"/>
        <w:spacing w:before="0" w:after="240"/>
        <w:rPr>
          <w:lang w:val="ru-RU"/>
        </w:rPr>
      </w:pPr>
      <w:bookmarkStart w:id="21" w:name="__RefHeading___Toc2685_713544485"/>
      <w:bookmarkStart w:id="22" w:name="_Toc194842672_Копия_4"/>
      <w:bookmarkEnd w:id="21"/>
      <w:r>
        <w:rPr>
          <w:lang w:val="ru-RU"/>
        </w:rPr>
        <w:t xml:space="preserve">2.1.2 </w:t>
      </w:r>
      <w:bookmarkEnd w:id="22"/>
      <w:r>
        <w:rPr>
          <w:lang w:val="ru-RU"/>
        </w:rPr>
        <w:t>Избавление от матричных умножений</w:t>
      </w:r>
    </w:p>
    <w:p>
      <w:pPr>
        <w:pStyle w:val="03"/>
        <w:rPr/>
      </w:pPr>
      <w:r>
        <w:rPr>
          <w:lang w:val="ru-RU"/>
        </w:rPr>
        <w:t xml:space="preserve">Напрямую перемножать матрицы </w:t>
      </w:r>
      <w:r>
        <w:rPr>
          <w:lang w:val="en-US"/>
        </w:rPr>
        <w:t>NxN</w:t>
      </w:r>
      <w:r>
        <w:rPr>
          <w:lang w:val="ru-RU"/>
        </w:rPr>
        <w:t xml:space="preserve"> на каждой итерации очень неэффективно, 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w</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d>
          <m:dPr>
            <m:begChr m:val="("/>
            <m:endChr m:val=")"/>
          </m:dPr>
          <m:e>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 xml:space="preserve">В данной реализации используется ленточное представление матриц (в виде одномерных массивов, в которые матрицы записаны по строкам) </w:t>
      </w:r>
      <w:r>
        <w:rPr>
          <w:rStyle w:val="Hyperlink"/>
          <w:color w:val="000000"/>
          <w:position w:val="0"/>
          <w:sz w:val="24"/>
          <w:sz w:val="24"/>
          <w:u w:val="none"/>
          <w:vertAlign w:val="baseline"/>
        </w:rPr>
        <w:t>или в виде плоского массива (одномерный массив, в который рекурсивно объединены элементы вложенных подмассивов до указанного уровня вложенности)</w:t>
      </w:r>
      <w:r>
        <w:rPr>
          <w:rStyle w:val="Hyperlink"/>
          <w:color w:val="000000"/>
          <w:position w:val="0"/>
          <w:sz w:val="24"/>
          <w:sz w:val="24"/>
          <w:u w:val="none"/>
          <w:vertAlign w:val="baseline"/>
        </w:rPr>
        <w:t>. Все вектора Хаусхолдера складываются в all_</w:t>
      </w:r>
      <w:r>
        <w:rPr>
          <w:rStyle w:val="Hyperlink"/>
          <w:color w:val="000000"/>
          <w:position w:val="0"/>
          <w:sz w:val="24"/>
          <w:sz w:val="24"/>
          <w:u w:val="none"/>
          <w:vertAlign w:val="baseline"/>
          <w:lang w:val="en-US"/>
        </w:rPr>
        <w:t>v</w:t>
      </w:r>
      <w:r>
        <w:rPr>
          <w:rStyle w:val="Hyperlink"/>
          <w:color w:val="000000"/>
          <w:position w:val="0"/>
          <w:sz w:val="24"/>
          <w:sz w:val="24"/>
          <w:u w:val="none"/>
          <w:vertAlign w:val="baseline"/>
        </w:rPr>
        <w:t xml:space="preserve">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w:t>
      </w:r>
      <w:r>
        <w:rPr>
          <w:rStyle w:val="Hyperlink"/>
          <w:color w:val="auto"/>
          <w:sz w:val="24"/>
          <w:szCs w:val="24"/>
          <w:u w:val="none"/>
        </w:rPr>
        <w:t>Перевод данных в плоский вид. Инициализируем массив для хранения векторов Хаусхолдера.</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t xml:space="preserve">. </w:t>
      </w:r>
      <w:r>
        <w:rPr/>
        <w:t>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w:t>
      </w:r>
      <w:r>
        <w:rPr>
          <w:rStyle w:val="Hyperlink"/>
          <w:color w:val="auto"/>
          <w:sz w:val="24"/>
          <w:szCs w:val="24"/>
          <w:u w:val="none"/>
        </w:rPr>
        <w:t xml:space="preserve">Сохраняем </w:t>
      </w:r>
      <w:r>
        <w:rPr>
          <w:rStyle w:val="Hyperlink"/>
          <w:color w:val="auto"/>
          <w:sz w:val="24"/>
          <w:szCs w:val="24"/>
          <w:u w:val="none"/>
          <w:lang w:val="en-US"/>
        </w:rPr>
        <w:t xml:space="preserve">v </w:t>
      </w:r>
      <w:r>
        <w:rPr>
          <w:rStyle w:val="Hyperlink"/>
          <w:color w:val="auto"/>
          <w:sz w:val="24"/>
          <w:szCs w:val="24"/>
          <w:u w:val="none"/>
          <w:lang w:val="ru-RU"/>
        </w:rPr>
        <w:t xml:space="preserve">в массив векторов.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w:t>
      </w:r>
      <w:r>
        <w:rPr>
          <w:rStyle w:val="Hyperlink"/>
          <w:color w:val="auto"/>
          <w:sz w:val="24"/>
          <w:szCs w:val="24"/>
          <w:u w:val="none"/>
        </w:rPr>
        <w:t>с помощью сохранённых отражений в обратном порядке</w:t>
      </w:r>
      <w:r>
        <w:rPr>
          <w:rStyle w:val="Hyperlink"/>
          <w:color w:val="auto"/>
          <w:sz w:val="24"/>
          <w:szCs w:val="24"/>
          <w:u w:val="none"/>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_flat</w:t>
      </w:r>
      <w:r>
        <w:rPr>
          <w:rFonts w:ascii="Consolas" w:hAnsi="Consolas"/>
          <w:color w:val="auto"/>
          <w:sz w:val="22"/>
          <w:szCs w:val="22"/>
          <w:u w:val="none"/>
          <w:lang w:val="ru-RU"/>
        </w:rPr>
        <w:t xml:space="preserve"> = A</w:t>
      </w:r>
      <w:r>
        <w:rPr>
          <w:rFonts w:ascii="Consolas" w:hAnsi="Consolas"/>
          <w:color w:val="auto"/>
          <w:sz w:val="22"/>
          <w:szCs w:val="22"/>
          <w:u w:val="none"/>
          <w:lang w:val="en-US"/>
        </w:rPr>
        <w:t>_flat</w:t>
      </w:r>
      <w:r>
        <w:rPr>
          <w:rFonts w:ascii="Consolas" w:hAnsi="Consolas"/>
          <w:color w:val="auto"/>
          <w:sz w:val="22"/>
          <w:szCs w:val="22"/>
          <w:u w:val="none"/>
          <w:lang w:val="ru-RU"/>
        </w:rPr>
        <w:t xml:space="preserve">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en-US"/>
        </w:rPr>
        <w:t>_flat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jc w:val="left"/>
        <w:rPr>
          <w:rFonts w:ascii="Consolas" w:hAnsi="Consolas"/>
          <w:sz w:val="22"/>
          <w:szCs w:val="22"/>
          <w:u w:val="none"/>
        </w:rPr>
      </w:pPr>
      <w:r>
        <w:rPr>
          <w:rFonts w:ascii="Consolas" w:hAnsi="Consolas"/>
          <w:sz w:val="22"/>
          <w:szCs w:val="22"/>
          <w:u w:val="none"/>
        </w:rPr>
        <w:t xml:space="preserve">all_v = </w:t>
      </w:r>
      <w:r>
        <w:rPr>
          <w:rFonts w:ascii="Consolas" w:hAnsi="Consolas"/>
          <w:sz w:val="22"/>
          <w:szCs w:val="22"/>
          <w:u w:val="none"/>
        </w:rPr>
        <w:t>матрица</w:t>
      </w:r>
      <w:r>
        <w:rPr>
          <w:rFonts w:ascii="Consolas" w:hAnsi="Consolas"/>
          <w:sz w:val="22"/>
          <w:szCs w:val="22"/>
          <w:u w:val="none"/>
        </w:rPr>
        <w:t xml:space="preserve"> Nx(N-1), </w:t>
      </w:r>
      <w:r>
        <w:rPr>
          <w:rFonts w:ascii="Consolas" w:hAnsi="Consolas"/>
          <w:sz w:val="22"/>
          <w:szCs w:val="22"/>
          <w:u w:val="none"/>
        </w:rPr>
        <w:t>инициализированная</w:t>
      </w:r>
      <w:r>
        <w:rPr>
          <w:rFonts w:ascii="Consolas" w:hAnsi="Consolas"/>
          <w:sz w:val="22"/>
          <w:szCs w:val="22"/>
          <w:u w:val="none"/>
        </w:rPr>
        <w:t xml:space="preserve"> 0</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xml:space="preserve">// цикл по </w:t>
      </w:r>
      <w:r>
        <w:rPr>
          <w:rFonts w:eastAsia="Calibri" w:cs="Times New Roman" w:ascii="Consolas" w:hAnsi="Consolas"/>
          <w:color w:val="127622"/>
          <w:kern w:val="2"/>
          <w:sz w:val="22"/>
          <w:szCs w:val="22"/>
          <w:u w:val="none"/>
          <w:lang w:val="ru-RU" w:eastAsia="en-US" w:bidi="ar-SA"/>
        </w:rPr>
        <w:t>столбцам</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w:t>
      </w:r>
      <w:r>
        <w:rPr>
          <w:rFonts w:ascii="Consolas" w:hAnsi="Consolas"/>
          <w:sz w:val="22"/>
          <w:szCs w:val="22"/>
          <w:u w:val="none"/>
          <w:lang w:val="ru-RU"/>
        </w:rPr>
        <w:t>ссылка на</w:t>
      </w:r>
      <w:r>
        <w:rPr>
          <w:rFonts w:ascii="Consolas" w:hAnsi="Consolas"/>
          <w:sz w:val="22"/>
          <w:szCs w:val="22"/>
          <w:u w:val="none"/>
          <w:lang w:val="en-US"/>
        </w:rPr>
        <w:t xml:space="preserve"> </w:t>
      </w:r>
      <w:r>
        <w:rPr>
          <w:rFonts w:ascii="Consolas" w:hAnsi="Consolas"/>
          <w:sz w:val="22"/>
          <w:szCs w:val="22"/>
          <w:u w:val="none"/>
        </w:rPr>
        <w:t>all_v[k]</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подсчёт β </w:t>
      </w:r>
      <w:r>
        <w:rPr>
          <w:rFonts w:eastAsia="Calibri" w:cs="Times New Roman" w:ascii="Consolas" w:hAnsi="Consolas"/>
          <w:color w:val="127622"/>
          <w:kern w:val="2"/>
          <w:sz w:val="22"/>
          <w:szCs w:val="22"/>
          <w:u w:val="none"/>
          <w:lang w:val="ru-RU" w:eastAsia="en-US" w:bidi="ar-SA"/>
        </w:rPr>
        <w:t>из предыдущего кода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подсчёт μ </w:t>
      </w:r>
      <w:r>
        <w:rPr>
          <w:rFonts w:eastAsia="Calibri" w:cs="Times New Roman" w:ascii="Consolas" w:hAnsi="Consolas"/>
          <w:color w:val="127622"/>
          <w:kern w:val="2"/>
          <w:sz w:val="22"/>
          <w:szCs w:val="22"/>
          <w:u w:val="none"/>
          <w:lang w:val="ru-RU" w:eastAsia="en-US" w:bidi="ar-SA"/>
        </w:rPr>
        <w:t>из предыдущего кода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 xml:space="preserve">[N] </w:t>
      </w:r>
      <w:r>
        <w:rPr>
          <w:rFonts w:eastAsia="Calibri" w:cs="Times New Roman" w:ascii="Consolas" w:hAnsi="Consolas"/>
          <w:color w:val="127622"/>
          <w:kern w:val="2"/>
          <w:sz w:val="22"/>
          <w:szCs w:val="22"/>
          <w:u w:val="none"/>
          <w:lang w:val="ru-RU" w:eastAsia="en-US" w:bidi="ar-SA"/>
        </w:rPr>
        <w:t>из предыдущего кода</w:t>
      </w:r>
    </w:p>
    <w:p>
      <w:pPr>
        <w:pStyle w:val="Normal"/>
        <w:spacing w:lineRule="auto" w:line="240" w:before="0" w:after="0"/>
        <w:jc w:val="left"/>
        <w:rPr>
          <w:sz w:val="22"/>
          <w:szCs w:val="22"/>
          <w:lang w:val="en-US"/>
        </w:rPr>
      </w:pPr>
      <w:r>
        <w:rPr/>
      </w:r>
    </w:p>
    <w:p>
      <w:pPr>
        <w:pStyle w:val="Normal"/>
        <w:spacing w:lineRule="auto" w:line="240"/>
        <w:jc w:val="lef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left"/>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R - 2 * v * (v^T * R)</w:t>
      </w:r>
    </w:p>
    <w:p>
      <w:pPr>
        <w:pStyle w:val="Normal"/>
        <w:spacing w:lineRule="auto" w:line="240"/>
        <w:jc w:val="left"/>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предварительно вычисляем 2*v^TR для каждого столбца</w:t>
      </w:r>
    </w:p>
    <w:p>
      <w:pPr>
        <w:pStyle w:val="Normal"/>
        <w:spacing w:lineRule="auto" w:line="240"/>
        <w:jc w:val="left"/>
        <w:rPr>
          <w:sz w:val="22"/>
          <w:szCs w:val="22"/>
          <w:lang w:val="ru-RU"/>
        </w:rPr>
      </w:pPr>
      <w:r>
        <w:rPr>
          <w:rFonts w:eastAsia="Calibri" w:cs="Times New Roman" w:ascii="Consolas" w:hAnsi="Consolas"/>
          <w:color w:val="127622"/>
          <w:kern w:val="2"/>
          <w:sz w:val="22"/>
          <w:szCs w:val="22"/>
          <w:u w:val="none"/>
          <w:lang w:val="ru-RU" w:eastAsia="en-US" w:bidi="ar-SA"/>
        </w:rPr>
        <w:t xml:space="preserve">         </w:t>
      </w:r>
      <w:r>
        <w:rPr>
          <w:rFonts w:ascii="Consolas" w:hAnsi="Consolas"/>
          <w:sz w:val="22"/>
          <w:szCs w:val="22"/>
          <w:u w:val="none"/>
        </w:rPr>
        <w:t>_2vTR = вектор(</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w:t>
      </w:r>
    </w:p>
    <w:p>
      <w:pPr>
        <w:pStyle w:val="Normal"/>
        <w:spacing w:lineRule="auto" w:line="240"/>
        <w:jc w:val="left"/>
        <w:rPr>
          <w:sz w:val="22"/>
          <w:szCs w:val="22"/>
          <w:lang w:val="ru-RU"/>
        </w:rPr>
      </w:pPr>
      <w:r>
        <w:rPr>
          <w:rFonts w:ascii="Consolas" w:hAnsi="Consolas"/>
          <w:sz w:val="22"/>
          <w:szCs w:val="22"/>
          <w:u w:val="none"/>
        </w:rPr>
        <w:t xml:space="preserve">         </w:t>
      </w:r>
      <w:r>
        <w:rPr>
          <w:rFonts w:ascii="Consolas" w:hAnsi="Consolas"/>
          <w:sz w:val="22"/>
          <w:szCs w:val="22"/>
          <w:u w:val="none"/>
        </w:rPr>
        <w:t>Для j от k до N-1 вып</w:t>
      </w:r>
      <w:r>
        <w:rPr>
          <w:rFonts w:ascii="Consolas" w:hAnsi="Consolas"/>
          <w:color w:val="auto"/>
          <w:sz w:val="22"/>
          <w:szCs w:val="22"/>
          <w:u w:val="none"/>
          <w:lang w:val="ru-RU"/>
        </w:rPr>
        <w:t>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lef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i</w:t>
      </w:r>
      <w:r>
        <w:rPr>
          <w:rFonts w:ascii="Consolas" w:hAnsi="Consolas"/>
          <w:color w:val="auto"/>
          <w:sz w:val="22"/>
          <w:szCs w:val="22"/>
          <w:u w:val="none"/>
          <w:lang w:val="en-US"/>
        </w:rPr>
        <w:t xml:space="preserve">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w:t>
      </w:r>
      <w:r>
        <w:rPr>
          <w:rFonts w:ascii="Consolas" w:hAnsi="Consolas"/>
          <w:color w:val="auto"/>
          <w:sz w:val="22"/>
          <w:szCs w:val="22"/>
          <w:u w:val="none"/>
          <w:lang w:val="en-US"/>
        </w:rPr>
        <w:t xml:space="preserve">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R_flat[i*N + j]</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_2vTR[j-k] = 2 * vTR</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обновление R</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R - v * 2v^TR</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Для j от k до N-1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w:t>
      </w:r>
      <w:r>
        <w:rPr>
          <w:rFonts w:ascii="Consolas" w:hAnsi="Consolas"/>
          <w:sz w:val="22"/>
          <w:lang w:val="ru-RU"/>
        </w:rPr>
        <w:t xml:space="preserve"> </w:t>
      </w:r>
      <w:r>
        <w:rPr>
          <w:rFonts w:ascii="Consolas" w:hAnsi="Consolas"/>
          <w:sz w:val="22"/>
          <w:lang w:val="ru-RU"/>
        </w:rPr>
        <w:t>длина(</w:t>
      </w:r>
      <w:r>
        <w:rPr>
          <w:rFonts w:ascii="Consolas" w:hAnsi="Consolas"/>
          <w:sz w:val="22"/>
          <w:lang w:val="en-US"/>
        </w:rPr>
        <w:t>v)</w:t>
      </w:r>
      <w:r>
        <w:rPr>
          <w:rFonts w:ascii="Consolas" w:hAnsi="Consolas"/>
          <w:sz w:val="22"/>
          <w:lang w:val="ru-RU"/>
        </w:rPr>
        <w:t xml:space="preserve"> </w:t>
      </w:r>
      <w:r>
        <w:rPr>
          <w:rFonts w:ascii="Consolas" w:hAnsi="Consolas"/>
          <w:sz w:val="22"/>
        </w:rPr>
        <w:t>вып</w:t>
      </w:r>
      <w:r>
        <w:rPr>
          <w:rFonts w:ascii="Consolas" w:hAnsi="Consolas"/>
          <w:color w:val="auto"/>
          <w:sz w:val="22"/>
          <w:lang w:val="ru-RU"/>
        </w:rPr>
        <w:t>олнить:</w:t>
      </w:r>
    </w:p>
    <w:p>
      <w:pPr>
        <w:pStyle w:val="Normal"/>
        <w:spacing w:lineRule="auto" w:line="240"/>
        <w:jc w:val="left"/>
        <w:rPr>
          <w:rFonts w:ascii="Consolas" w:hAnsi="Consolas"/>
          <w:color w:val="auto"/>
          <w:sz w:val="22"/>
          <w:szCs w:val="22"/>
          <w:u w:val="none"/>
          <w:lang w:val="ru-RU"/>
        </w:rPr>
      </w:pPr>
      <w:r>
        <w:rPr>
          <w:rFonts w:ascii="Consolas" w:hAnsi="Consolas"/>
          <w:sz w:val="22"/>
        </w:rPr>
        <w:t xml:space="preserve">               </w:t>
      </w:r>
      <w:r>
        <w:rPr>
          <w:rFonts w:ascii="Consolas" w:hAnsi="Consolas"/>
          <w:sz w:val="22"/>
          <w:lang w:val="en-US"/>
        </w:rPr>
        <w:t>R_flat[i*N + j] = R_flat[i*N + j] – v[i] * _2vTR[j - k]</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eastAsia="Calibri" w:cs="Times New Roman" w:ascii="Consolas" w:hAnsi="Consolas"/>
          <w:color w:val="127622"/>
          <w:kern w:val="2"/>
          <w:sz w:val="22"/>
          <w:szCs w:val="22"/>
          <w:u w:val="none"/>
          <w:lang w:val="ru-RU" w:eastAsia="en-US" w:bidi="ar-SA"/>
        </w:rPr>
      </w:r>
    </w:p>
    <w:p>
      <w:pPr>
        <w:pStyle w:val="Normal"/>
        <w:spacing w:lineRule="auto" w:line="240"/>
        <w:jc w:val="left"/>
        <w:rPr>
          <w:sz w:val="22"/>
          <w:szCs w:val="22"/>
        </w:rPr>
      </w:pPr>
      <w:r>
        <w:rPr>
          <w:rFonts w:ascii="Cascadia Mono" w:hAnsi="Cascadia Mono"/>
          <w:color w:val="008000"/>
          <w:sz w:val="19"/>
          <w:highlight w:val="white"/>
        </w:rPr>
      </w:r>
      <w:r>
        <w:br w:type="page"/>
      </w:r>
    </w:p>
    <w:p>
      <w:pPr>
        <w:pStyle w:val="Normal"/>
        <w:spacing w:lineRule="auto" w:line="240"/>
        <w:jc w:val="lef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начать с </w:t>
      </w:r>
      <w:r>
        <w:rPr>
          <w:rFonts w:ascii="Consolas" w:hAnsi="Consolas"/>
          <w:color w:val="127622"/>
          <w:sz w:val="22"/>
          <w:szCs w:val="22"/>
          <w:u w:val="none"/>
          <w:lang w:val="en-US"/>
        </w:rPr>
        <w:t>Q</w:t>
      </w:r>
      <w:r>
        <w:rPr>
          <w:rFonts w:ascii="Consolas" w:hAnsi="Consolas"/>
          <w:color w:val="127622"/>
          <w:sz w:val="22"/>
          <w:szCs w:val="22"/>
          <w:u w:val="none"/>
          <w:vertAlign w:val="subscript"/>
          <w:lang w:val="en-US"/>
        </w:rPr>
        <w:t>N</w:t>
      </w:r>
      <w:r>
        <w:rPr>
          <w:rFonts w:ascii="Consolas" w:hAnsi="Consolas"/>
          <w:color w:val="127622"/>
          <w:sz w:val="22"/>
          <w:szCs w:val="22"/>
          <w:u w:val="none"/>
          <w:vertAlign w:val="subscript"/>
        </w:rPr>
        <w:t>-1</w:t>
      </w:r>
      <w:r>
        <w:rPr>
          <w:rFonts w:ascii="Consolas" w:hAnsi="Consolas"/>
          <w:color w:val="127622"/>
          <w:sz w:val="22"/>
          <w:szCs w:val="22"/>
          <w:u w:val="none"/>
        </w:rPr>
        <w:t xml:space="preserve"> = H</w:t>
      </w:r>
      <w:r>
        <w:rPr>
          <w:rFonts w:ascii="Consolas" w:hAnsi="Consolas"/>
          <w:color w:val="127622"/>
          <w:sz w:val="22"/>
          <w:szCs w:val="22"/>
          <w:u w:val="none"/>
          <w:vertAlign w:val="subscript"/>
        </w:rPr>
        <w:t>N-2</w:t>
      </w:r>
      <w:r>
        <w:rPr>
          <w:rFonts w:ascii="Consolas" w:hAnsi="Consolas"/>
          <w:color w:val="127622"/>
          <w:sz w:val="22"/>
          <w:szCs w:val="22"/>
          <w:u w:val="none"/>
        </w:rPr>
        <w:t xml:space="preserve"> * I = I - 2 * v</w:t>
      </w:r>
      <w:r>
        <w:rPr>
          <w:rFonts w:ascii="Consolas" w:hAnsi="Consolas"/>
          <w:color w:val="127622"/>
          <w:sz w:val="22"/>
          <w:szCs w:val="22"/>
          <w:u w:val="none"/>
          <w:vertAlign w:val="subscript"/>
        </w:rPr>
        <w:t>N-2</w:t>
      </w:r>
      <w:r>
        <w:rPr>
          <w:rFonts w:ascii="Consolas" w:hAnsi="Consolas"/>
          <w:color w:val="127622"/>
          <w:sz w:val="22"/>
          <w:szCs w:val="22"/>
          <w:u w:val="none"/>
        </w:rPr>
        <w:t xml:space="preserve"> * (v</w:t>
      </w:r>
      <w:r>
        <w:rPr>
          <w:rFonts w:ascii="Consolas" w:hAnsi="Consolas"/>
          <w:color w:val="127622"/>
          <w:sz w:val="22"/>
          <w:szCs w:val="22"/>
          <w:u w:val="none"/>
          <w:vertAlign w:val="subscript"/>
        </w:rPr>
        <w:t>N-2</w:t>
      </w:r>
      <w:r>
        <w:rPr>
          <w:rFonts w:ascii="Consolas" w:hAnsi="Consolas"/>
          <w:color w:val="127622"/>
          <w:sz w:val="22"/>
          <w:szCs w:val="22"/>
          <w:u w:val="none"/>
        </w:rPr>
        <w:t>^T * I) и домножать слева на матрицы отражения</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Q = H</w:t>
      </w:r>
      <w:r>
        <w:rPr>
          <w:rFonts w:ascii="Consolas" w:hAnsi="Consolas"/>
          <w:color w:val="127622"/>
          <w:sz w:val="22"/>
          <w:szCs w:val="22"/>
          <w:u w:val="none"/>
          <w:vertAlign w:val="subscript"/>
        </w:rPr>
        <w:t>1</w:t>
      </w:r>
      <w:r>
        <w:rPr>
          <w:rFonts w:ascii="Consolas" w:hAnsi="Consolas"/>
          <w:color w:val="127622"/>
          <w:sz w:val="22"/>
          <w:szCs w:val="22"/>
          <w:u w:val="none"/>
        </w:rPr>
        <w:t xml:space="preserve"> * ... * </w:t>
      </w:r>
      <w:r>
        <w:rPr>
          <w:rFonts w:ascii="Consolas" w:hAnsi="Consolas"/>
          <w:color w:val="127622"/>
          <w:sz w:val="22"/>
          <w:szCs w:val="22"/>
          <w:u w:val="none"/>
          <w:lang w:val="en-US"/>
        </w:rPr>
        <w:t>(</w:t>
      </w:r>
      <w:r>
        <w:rPr>
          <w:rFonts w:ascii="Consolas" w:hAnsi="Consolas"/>
          <w:color w:val="127622"/>
          <w:sz w:val="22"/>
          <w:szCs w:val="22"/>
          <w:u w:val="none"/>
        </w:rPr>
        <w:t>H</w:t>
      </w:r>
      <w:r>
        <w:rPr>
          <w:rFonts w:ascii="Consolas" w:hAnsi="Consolas"/>
          <w:color w:val="127622"/>
          <w:sz w:val="22"/>
          <w:szCs w:val="22"/>
          <w:u w:val="none"/>
          <w:vertAlign w:val="subscript"/>
        </w:rPr>
        <w:t>k</w:t>
      </w:r>
      <w:r>
        <w:rPr>
          <w:rFonts w:ascii="Consolas" w:hAnsi="Consolas"/>
          <w:color w:val="127622"/>
          <w:sz w:val="22"/>
          <w:szCs w:val="22"/>
          <w:u w:val="none"/>
        </w:rPr>
        <w:t xml:space="preserve"> * Q</w:t>
      </w:r>
      <w:r>
        <w:rPr>
          <w:rFonts w:ascii="Consolas" w:hAnsi="Consolas"/>
          <w:color w:val="127622"/>
          <w:sz w:val="22"/>
          <w:szCs w:val="22"/>
          <w:u w:val="none"/>
          <w:vertAlign w:val="subscript"/>
        </w:rPr>
        <w:t>k-</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w:t>
      </w:r>
      <w:r>
        <w:rPr>
          <w:rFonts w:ascii="Consolas" w:hAnsi="Consolas"/>
          <w:color w:val="127622"/>
          <w:sz w:val="22"/>
          <w:szCs w:val="22"/>
          <w:u w:val="none"/>
          <w:lang w:val="en-US"/>
        </w:rPr>
        <w:t>H</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 * (Q</w:t>
      </w:r>
      <w:r>
        <w:rPr>
          <w:rFonts w:ascii="Consolas" w:hAnsi="Consolas"/>
          <w:color w:val="127622"/>
          <w:sz w:val="22"/>
          <w:szCs w:val="22"/>
          <w:u w:val="none"/>
          <w:vertAlign w:val="subscript"/>
        </w:rPr>
        <w:t>k-1</w:t>
      </w:r>
      <w:r>
        <w:rPr>
          <w:rFonts w:ascii="Consolas" w:hAnsi="Consolas"/>
          <w:color w:val="127622"/>
          <w:sz w:val="22"/>
          <w:szCs w:val="22"/>
          <w:u w:val="none"/>
        </w:rPr>
        <w:t xml:space="preserve"> - 2 * v</w:t>
      </w:r>
      <w:r>
        <w:rPr>
          <w:rFonts w:ascii="Consolas" w:hAnsi="Consolas"/>
          <w:color w:val="127622"/>
          <w:sz w:val="22"/>
          <w:szCs w:val="22"/>
          <w:u w:val="none"/>
          <w:vertAlign w:val="subscript"/>
        </w:rPr>
        <w:t>k</w:t>
      </w:r>
      <w:r>
        <w:rPr>
          <w:rFonts w:ascii="Consolas" w:hAnsi="Consolas"/>
          <w:color w:val="127622"/>
          <w:sz w:val="22"/>
          <w:szCs w:val="22"/>
          <w:u w:val="none"/>
        </w:rPr>
        <w:t xml:space="preserve"> * (v</w:t>
      </w:r>
      <w:r>
        <w:rPr>
          <w:rFonts w:ascii="Consolas" w:hAnsi="Consolas"/>
          <w:color w:val="127622"/>
          <w:sz w:val="22"/>
          <w:szCs w:val="22"/>
          <w:u w:val="none"/>
          <w:vertAlign w:val="subscript"/>
        </w:rPr>
        <w:t>k</w:t>
      </w:r>
      <w:r>
        <w:rPr>
          <w:rFonts w:ascii="Consolas" w:hAnsi="Consolas"/>
          <w:color w:val="127622"/>
          <w:sz w:val="22"/>
          <w:szCs w:val="22"/>
          <w:u w:val="none"/>
        </w:rPr>
        <w:t>^T * Q</w:t>
      </w:r>
      <w:r>
        <w:rPr>
          <w:rFonts w:ascii="Consolas" w:hAnsi="Consolas"/>
          <w:color w:val="127622"/>
          <w:sz w:val="22"/>
          <w:szCs w:val="22"/>
          <w:u w:val="none"/>
          <w:vertAlign w:val="subscript"/>
        </w:rPr>
        <w:t>k-1</w:t>
      </w:r>
      <w:r>
        <w:rPr>
          <w:rFonts w:ascii="Consolas" w:hAnsi="Consolas"/>
          <w:color w:val="127622"/>
          <w:sz w:val="22"/>
          <w:szCs w:val="22"/>
          <w:u w:val="none"/>
        </w:rPr>
        <w:t>)</w:t>
      </w:r>
    </w:p>
    <w:p>
      <w:pPr>
        <w:pStyle w:val="Normal"/>
        <w:spacing w:lineRule="auto" w:line="240" w:before="0" w:after="0"/>
        <w:jc w:val="lef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en-US" w:eastAsia="en-US" w:bidi="ar-SA"/>
        </w:rPr>
        <w:t xml:space="preserve">v = </w:t>
      </w:r>
      <w:r>
        <w:rPr>
          <w:rFonts w:eastAsia="Calibri" w:cs="Times New Roman" w:ascii="Consolas" w:hAnsi="Consolas"/>
          <w:color w:val="auto"/>
          <w:kern w:val="2"/>
          <w:sz w:val="22"/>
          <w:szCs w:val="22"/>
          <w:u w:val="none"/>
          <w:lang w:val="ru-RU" w:eastAsia="en-US" w:bidi="ar-SA"/>
        </w:rPr>
        <w:t xml:space="preserve">ссылка на </w:t>
      </w:r>
      <w:r>
        <w:rPr>
          <w:rFonts w:eastAsia="Calibri" w:cs="Times New Roman" w:ascii="Consolas" w:hAnsi="Consolas"/>
          <w:color w:val="auto"/>
          <w:kern w:val="2"/>
          <w:sz w:val="22"/>
          <w:szCs w:val="22"/>
          <w:u w:val="none"/>
          <w:lang w:val="en-US" w:eastAsia="en-US" w:bidi="ar-SA"/>
        </w:rPr>
        <w:t>all_v[k]</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2v^TQ параллельно по столбцам</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_2vTQ = вектор(N) инициализированный 0</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Для j от 0 до N-1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0</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sum + v[i] * Q_flat[(k + I) * N + j]</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 xml:space="preserve">_2vTQ </w:t>
      </w:r>
      <w:r>
        <w:rPr>
          <w:rFonts w:eastAsia="Calibri" w:cs="Times New Roman" w:ascii="Consolas" w:hAnsi="Consolas"/>
          <w:color w:val="auto"/>
          <w:kern w:val="2"/>
          <w:sz w:val="22"/>
          <w:szCs w:val="22"/>
          <w:highlight w:val="white"/>
          <w:u w:val="none"/>
          <w:lang w:val="ru-RU" w:eastAsia="en-US" w:bidi="ar-SA"/>
        </w:rPr>
        <w:t xml:space="preserve">= 2 * </w:t>
      </w:r>
      <w:r>
        <w:rPr>
          <w:rFonts w:eastAsia="Calibri" w:cs="Times New Roman" w:ascii="Consolas" w:hAnsi="Consolas"/>
          <w:color w:val="auto"/>
          <w:kern w:val="2"/>
          <w:sz w:val="22"/>
          <w:szCs w:val="22"/>
          <w:highlight w:val="white"/>
          <w:u w:val="none"/>
          <w:lang w:val="en-US" w:eastAsia="en-US" w:bidi="ar-SA"/>
        </w:rPr>
        <w:t>sum</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 - v * 2v^TQ параллельно по строкам</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j </w:t>
      </w:r>
      <w:r>
        <w:rPr>
          <w:rFonts w:eastAsia="Calibri" w:cs="Times New Roman" w:ascii="Consolas" w:hAnsi="Consolas"/>
          <w:color w:val="auto"/>
          <w:kern w:val="2"/>
          <w:sz w:val="22"/>
          <w:szCs w:val="22"/>
          <w:highlight w:val="white"/>
          <w:u w:val="none"/>
          <w:lang w:val="ru-RU" w:eastAsia="en-US" w:bidi="ar-SA"/>
        </w:rPr>
        <w:t xml:space="preserve">от 0 до </w:t>
      </w:r>
      <w:r>
        <w:rPr>
          <w:rFonts w:eastAsia="Calibri" w:cs="Times New Roman" w:ascii="Consolas" w:hAnsi="Consolas"/>
          <w:color w:val="auto"/>
          <w:kern w:val="2"/>
          <w:sz w:val="22"/>
          <w:szCs w:val="22"/>
          <w:highlight w:val="white"/>
          <w:u w:val="none"/>
          <w:lang w:val="en-US" w:eastAsia="en-US" w:bidi="ar-SA"/>
        </w:rPr>
        <w:t>N-1</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Q_flat[(k + I) * N + j] = Q_flat[(k + I) * N + j] – v[i] *_2vTQ[j]</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lang w:val="en-US"/>
        </w:rPr>
        <w:t>R = R_flat</w:t>
      </w:r>
    </w:p>
    <w:p>
      <w:pPr>
        <w:pStyle w:val="Normal"/>
        <w:spacing w:lineRule="auto" w:line="240"/>
        <w:jc w:val="lef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Q_flat</w:t>
      </w:r>
    </w:p>
    <w:p>
      <w:pPr>
        <w:pStyle w:val="Normal"/>
        <w:spacing w:lineRule="auto" w:line="240" w:before="0" w:after="0"/>
        <w:jc w:val="lef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w:t>
      </w:r>
      <w:r>
        <w:rPr>
          <w:rStyle w:val="Hyperlink"/>
          <w:color w:val="000000"/>
          <w:u w:val="none"/>
        </w:rPr>
        <w:t>спользования параллелизма</w:t>
      </w:r>
      <w:r>
        <w:rPr>
          <w:rStyle w:val="Hyperlink"/>
          <w:color w:val="000000"/>
          <w:u w:val="none"/>
          <w:lang w:val="ru-RU"/>
        </w:rPr>
        <w:t>:</w:t>
      </w:r>
    </w:p>
    <w:p>
      <w:pPr>
        <w:pStyle w:val="03"/>
        <w:numPr>
          <w:ilvl w:val="0"/>
          <w:numId w:val="20"/>
        </w:numPr>
        <w:rPr/>
      </w:pPr>
      <w:r>
        <w:rPr>
          <w:rStyle w:val="Hyperlink"/>
          <w:color w:val="000000"/>
          <w:u w:val="none"/>
        </w:rPr>
        <w:t xml:space="preserve">при вычислении </w:t>
      </w:r>
      <w:r>
        <w:rPr>
          <w:rStyle w:val="Hyperlink"/>
          <w:color w:val="000000"/>
          <w:u w:val="none"/>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m:t xml:space="preserve"> </m:t>
        </m:r>
      </m:oMath>
      <w:r>
        <w:rPr>
          <w:rStyle w:val="Hyperlink"/>
          <w:color w:val="000000"/>
          <w:u w:val="none"/>
        </w:rPr>
        <w:t xml:space="preserve"> </w:t>
      </w:r>
      <w:r>
        <w:rPr>
          <w:rStyle w:val="Hyperlink"/>
          <w:color w:val="000000"/>
          <w:u w:val="none"/>
          <w:lang w:val="ru-RU"/>
        </w:rPr>
        <w:t xml:space="preserve">и </w:t>
      </w:r>
      <w:r>
        <w:rPr>
          <w:rStyle w:val="Hyperlink"/>
          <w:color w:val="000000"/>
          <w:u w:val="none"/>
        </w:rPr>
        <w:t xml:space="preserve">вектора Хаусхолдера </w:t>
      </w:r>
      <w:r>
        <w:rPr>
          <w:rStyle w:val="Hyperlink"/>
          <w:color w:val="000000"/>
          <w:u w:val="none"/>
        </w:rPr>
        <w:t>в цикле</w:t>
      </w:r>
      <w:r>
        <w:rPr>
          <w:rStyle w:val="Hyperlink"/>
          <w:color w:val="000000"/>
          <w:u w:val="none"/>
        </w:rPr>
        <w:t xml:space="preserve"> </w:t>
      </w:r>
      <w:r>
        <w:rPr>
          <w:rStyle w:val="Hyperlink"/>
          <w:color w:val="000000"/>
          <w:u w:val="none"/>
        </w:rPr>
        <w:t xml:space="preserve">с помощью </w:t>
      </w:r>
      <w:r>
        <w:rPr>
          <w:rStyle w:val="Hyperlink"/>
          <w:rFonts w:ascii="Cascadia Mono" w:hAnsi="Cascadia Mono"/>
          <w:color w:val="000000"/>
          <w:sz w:val="20"/>
          <w:szCs w:val="20"/>
          <w:highlight w:val="white"/>
          <w:u w:val="none"/>
          <w:lang w:val="en-US"/>
        </w:rPr>
        <w:t xml:space="preserve">#pragma omp parallel for  </w:t>
      </w:r>
      <w:r>
        <w:rPr>
          <w:rStyle w:val="Hyperlink"/>
          <w:rFonts w:eastAsia="Calibri" w:cs="Times New Roman"/>
          <w:color w:val="000000"/>
          <w:kern w:val="2"/>
          <w:sz w:val="24"/>
          <w:szCs w:val="24"/>
          <w:u w:val="none"/>
          <w:lang w:val="ru-RU" w:eastAsia="en-US" w:bidi="ar-SA"/>
        </w:rPr>
        <w:t xml:space="preserve">и с редукцией при суммировании элементов: </w:t>
      </w:r>
      <w:r>
        <w:rPr>
          <w:rStyle w:val="Hyperlink"/>
          <w:rFonts w:ascii="Cascadia Mono" w:hAnsi="Cascadia Mono"/>
          <w:color w:val="000000"/>
          <w:sz w:val="19"/>
          <w:szCs w:val="24"/>
          <w:highlight w:val="white"/>
          <w:u w:val="none"/>
          <w:lang w:val="ru-RU"/>
        </w:rPr>
        <w:t>reduction</w:t>
      </w:r>
      <w:r>
        <w:rPr>
          <w:rStyle w:val="Hyperlink"/>
          <w:rFonts w:ascii="Cascadia Mono" w:hAnsi="Cascadia Mono"/>
          <w:color w:val="000000"/>
          <w:sz w:val="19"/>
          <w:szCs w:val="24"/>
          <w:highlight w:val="white"/>
          <w:u w:val="none"/>
          <w:lang w:val="en-US"/>
        </w:rPr>
        <w:t>(+:sum)</w:t>
      </w:r>
    </w:p>
    <w:p>
      <w:pPr>
        <w:pStyle w:val="03"/>
        <w:numPr>
          <w:ilvl w:val="0"/>
          <w:numId w:val="20"/>
        </w:numPr>
        <w:rPr/>
      </w:pPr>
      <w:r>
        <w:rPr>
          <w:rStyle w:val="Hyperlink"/>
          <w:rFonts w:eastAsia="Calibri" w:cs="Times New Roman"/>
          <w:color w:val="000000"/>
          <w:kern w:val="2"/>
          <w:sz w:val="24"/>
          <w:szCs w:val="24"/>
          <w:u w:val="none"/>
          <w:lang w:val="ru-RU" w:eastAsia="en-US" w:bidi="ar-SA"/>
        </w:rPr>
        <w:t>отражение в цикле по строкам</w:t>
      </w:r>
      <w:r>
        <w:rPr>
          <w:rStyle w:val="Hyperlink"/>
          <w:rFonts w:eastAsia="Calibri" w:cs="Times New Roman"/>
          <w:color w:val="000000"/>
          <w:kern w:val="2"/>
          <w:sz w:val="24"/>
          <w:szCs w:val="24"/>
          <w:u w:val="none"/>
          <w:lang w:val="ru-RU" w:eastAsia="en-US" w:bidi="ar-SA"/>
        </w:rPr>
        <w:t xml:space="preserve"> при вычислении</w:t>
      </w:r>
      <w:r>
        <w:rPr>
          <w:rStyle w:val="Hyperlink"/>
          <w:rFonts w:eastAsia="Calibri" w:cs="Times New Roman"/>
          <w:color w:val="000000"/>
          <w:kern w:val="2"/>
          <w:sz w:val="24"/>
          <w:szCs w:val="24"/>
          <w:u w:val="none"/>
          <w:lang w:val="ru-RU" w:eastAsia="en-US" w:bidi="ar-SA"/>
        </w:rPr>
        <w:t xml:space="preserve">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r>
        <w:rPr>
          <w:rStyle w:val="Hyperlink"/>
          <w:rFonts w:eastAsia="Calibri" w:cs="Times New Roman"/>
          <w:color w:val="000000"/>
          <w:kern w:val="2"/>
          <w:sz w:val="24"/>
          <w:szCs w:val="24"/>
          <w:u w:val="none"/>
          <w:lang w:val="ru-RU" w:eastAsia="en-US" w:bidi="ar-SA"/>
        </w:rPr>
        <w:t>.</w:t>
      </w:r>
    </w:p>
    <w:p>
      <w:pPr>
        <w:pStyle w:val="03"/>
        <w:rPr/>
      </w:pPr>
      <w:r>
        <w:rPr>
          <w:rStyle w:val="Hyperlink"/>
          <w:color w:val="000000"/>
          <w:sz w:val="24"/>
          <w:szCs w:val="24"/>
          <w:u w:val="none"/>
        </w:rPr>
        <w:t xml:space="preserve">Замеры </w:t>
      </w:r>
      <w:r>
        <w:rPr>
          <w:rStyle w:val="Hyperlink"/>
          <w:color w:val="000000"/>
          <w:sz w:val="24"/>
          <w:szCs w:val="24"/>
          <w:u w:val="none"/>
        </w:rPr>
        <w:t>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w:t>
      </w:r>
      <w:r>
        <w:rPr>
          <w:rStyle w:val="Hyperlink"/>
          <w:color w:val="000000"/>
          <w:sz w:val="24"/>
          <w:szCs w:val="24"/>
          <w:u w:val="none"/>
          <w:lang w:val="en-US"/>
        </w:rPr>
        <w:t>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lang w:val="ru-RU"/>
        </w:rPr>
      </w:pPr>
      <w:r>
        <w:rPr>
          <w:lang w:val="ru-RU"/>
        </w:rPr>
      </w:r>
      <w:r>
        <w:br w:type="page"/>
      </w:r>
    </w:p>
    <w:p>
      <w:pPr>
        <w:pStyle w:val="03"/>
        <w:rPr/>
      </w:pPr>
      <w:r>
        <w:rPr>
          <w:lang w:val="ru-RU"/>
        </w:rPr>
        <w:t xml:space="preserve">Схема </w:t>
      </w:r>
      <w:r>
        <w:rPr>
          <w:lang w:val="ru-RU"/>
        </w:rPr>
        <w:t>2</w:t>
      </w:r>
      <w:r>
        <w:rPr/>
        <w:t xml:space="preserve"> – </w:t>
      </w:r>
      <w:r>
        <w:rPr/>
        <w:t xml:space="preserve">Замеры времени работы программы на разных размерах матрицы </w:t>
      </w:r>
      <w:r>
        <w:rPr>
          <w:lang w:val="en-US"/>
        </w:rPr>
        <w:t>A</w:t>
      </w:r>
    </w:p>
    <w:p>
      <w:pPr>
        <w:pStyle w:val="03"/>
        <w:rPr/>
      </w:pPr>
      <w:r>
        <w:rPr>
          <w:rStyle w:val="Hyperlink"/>
          <w:color w:val="000000"/>
          <w:u w:val="none"/>
        </w:rPr>
        <w:drawing>
          <wp:inline distT="0" distB="0" distL="0" distR="0">
            <wp:extent cx="5668010" cy="7800975"/>
            <wp:effectExtent l="0" t="0" r="0" b="0"/>
            <wp:docPr id="8" name="Объект155"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Pr>
          <w:rStyle w:val="Hyperlink"/>
          <w:color w:val="000000"/>
          <w:u w:val="none"/>
        </w:rPr>
        <w:t xml:space="preserve">Полученное ускорение </w:t>
      </w:r>
      <w:r>
        <w:rPr>
          <w:rStyle w:val="Hyperlink"/>
          <w:color w:val="000000"/>
          <w:u w:val="none"/>
        </w:rPr>
        <w:t xml:space="preserve">в виде отношения </w:t>
      </w:r>
      <w:r>
        <w:rPr>
          <w:rStyle w:val="Hyperlink"/>
          <w:color w:val="000000"/>
          <w:u w:val="none"/>
        </w:rPr>
        <w:t xml:space="preserve">времени работы программы, запущенной в параллельном режиме, </w:t>
      </w:r>
      <w:r>
        <w:rPr>
          <w:rStyle w:val="Hyperlink"/>
          <w:color w:val="000000"/>
          <w:u w:val="none"/>
        </w:rPr>
        <w:t>к</w:t>
      </w:r>
      <w:r>
        <w:rPr>
          <w:rStyle w:val="Hyperlink"/>
          <w:color w:val="000000"/>
          <w:u w:val="none"/>
        </w:rPr>
        <w:t xml:space="preserve">о времени работы </w:t>
      </w:r>
      <w:r>
        <w:rPr>
          <w:rStyle w:val="Hyperlink"/>
          <w:color w:val="000000"/>
          <w:u w:val="none"/>
        </w:rPr>
        <w:t xml:space="preserve">последовательной версии </w:t>
      </w:r>
      <w:r>
        <w:rPr>
          <w:rStyle w:val="Hyperlink"/>
          <w:color w:val="000000"/>
          <w:u w:val="none"/>
        </w:rPr>
        <w:t xml:space="preserve">для </w:t>
      </w:r>
      <w:r>
        <w:rPr>
          <w:rStyle w:val="Hyperlink"/>
          <w:color w:val="000000"/>
          <w:u w:val="none"/>
        </w:rPr>
        <w:t>различного количества потоков можно посмотреть в таблице ниже</w:t>
      </w:r>
      <w:r>
        <w:rPr>
          <w:rStyle w:val="Hyperlink"/>
          <w:color w:val="000000"/>
          <w:u w:val="none"/>
        </w:rPr>
        <w:t>:</w:t>
      </w:r>
    </w:p>
    <w:p>
      <w:pPr>
        <w:pStyle w:val="05"/>
        <w:rPr/>
      </w:pPr>
      <w:r>
        <w:rPr/>
        <w:t xml:space="preserve">Таблица </w:t>
      </w:r>
      <w:r>
        <w:rPr/>
        <w:t>2</w:t>
      </w:r>
      <w:r>
        <w:rPr/>
        <w:t xml:space="preserve"> – </w:t>
      </w:r>
      <w:r>
        <w:rPr/>
        <w:t>Данные об ускорении</w:t>
      </w:r>
      <w:r>
        <w:rPr/>
        <w:t xml:space="preserve"> для </w:t>
      </w:r>
      <w:r>
        <w:rPr/>
        <w:t>второй</w:t>
      </w:r>
      <w:r>
        <w:rPr/>
        <w:t xml:space="preserve"> реализации </w:t>
        <w:br/>
      </w:r>
      <w:r>
        <w:rPr>
          <w:lang w:val="en-US"/>
        </w:rPr>
        <w:t>QR-</w:t>
      </w:r>
      <w:r>
        <w:rPr>
          <w:lang w:val="ru-RU"/>
        </w:rPr>
        <w:t xml:space="preserve">разложения </w:t>
      </w:r>
      <w:r>
        <w:rPr>
          <w:lang w:val="ru-RU"/>
        </w:rPr>
        <w:t>в зависимости</w:t>
      </w:r>
      <w:r>
        <w:rPr/>
        <w:t xml:space="preserve"> </w:t>
      </w:r>
      <w:r>
        <w:rPr/>
        <w:t>от количества потоков</w:t>
      </w:r>
    </w:p>
    <w:tbl>
      <w:tblPr>
        <w:tblW w:w="9630" w:type="dxa"/>
        <w:jc w:val="left"/>
        <w:tblInd w:w="113" w:type="dxa"/>
        <w:tblLayout w:type="fixed"/>
        <w:tblCellMar>
          <w:top w:w="0" w:type="dxa"/>
          <w:left w:w="108" w:type="dxa"/>
          <w:bottom w:w="0" w:type="dxa"/>
          <w:right w:w="108" w:type="dxa"/>
        </w:tblCellMar>
      </w:tblPr>
      <w:tblGrid>
        <w:gridCol w:w="1926"/>
        <w:gridCol w:w="1926"/>
        <w:gridCol w:w="1926"/>
        <w:gridCol w:w="1926"/>
        <w:gridCol w:w="1926"/>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0,0014857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0,72</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0,0066652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1,21</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0,76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0,022568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1,14</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1,17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0,0631678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0,106889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w:t>
            </w:r>
            <w:r>
              <w:rPr>
                <w:rStyle w:val="Hyperlink"/>
                <w:b w:val="false"/>
                <w:bCs w:val="false"/>
                <w:color w:val="000000"/>
                <w:sz w:val="20"/>
                <w:szCs w:val="20"/>
                <w:u w:val="none"/>
              </w:rPr>
              <w:t>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1,1182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w:t>
            </w:r>
            <w:r>
              <w:rPr>
                <w:rStyle w:val="Hyperlink"/>
                <w:b w:val="false"/>
                <w:bCs w:val="false"/>
                <w:color w:val="000000"/>
                <w:sz w:val="20"/>
                <w:szCs w:val="20"/>
                <w:u w:val="none"/>
              </w:rPr>
              <w:t>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4,92117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2,13</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w:t>
            </w:r>
            <w:r>
              <w:rPr>
                <w:rStyle w:val="Hyperlink"/>
                <w:b w:val="false"/>
                <w:bCs w:val="false"/>
                <w:color w:val="000000"/>
                <w:sz w:val="20"/>
                <w:szCs w:val="20"/>
                <w:u w:val="none"/>
              </w:rPr>
              <w:t>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21,0609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40,5992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2,05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99,9885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2,86</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2,54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196,143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3,07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400,319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3,06</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3,4</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 xml:space="preserve">СРЕДНЕЕ </w:t>
            </w:r>
            <w:r>
              <w:rPr>
                <w:b/>
                <w:bCs/>
                <w:sz w:val="18"/>
                <w:szCs w:val="18"/>
              </w:rPr>
              <w:t>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1,55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1,94</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 xml:space="preserve">Реализация прикреплена в Приложении </w:t>
      </w:r>
      <w:r>
        <w:rPr>
          <w:rStyle w:val="Hyperlink"/>
          <w:color w:val="000000"/>
          <w:u w:val="none"/>
          <w:lang w:val="ru-RU"/>
        </w:rPr>
        <w:t>2</w:t>
      </w:r>
      <w:r>
        <w:rPr>
          <w:rStyle w:val="Hyperlink"/>
          <w:color w:val="000000"/>
          <w:u w:val="none"/>
          <w:lang w:val="ru-RU"/>
        </w:rPr>
        <w:t>.</w:t>
      </w:r>
    </w:p>
    <w:p>
      <w:pPr>
        <w:pStyle w:val="05"/>
        <w:rPr>
          <w:color w:val="000000"/>
          <w:u w:val="none"/>
        </w:rPr>
      </w:pPr>
      <w:r>
        <w:rPr>
          <w:color w:val="000000"/>
          <w:u w:val="none"/>
        </w:rPr>
      </w:r>
      <w:r>
        <w:br w:type="page"/>
      </w:r>
    </w:p>
    <w:p>
      <w:pPr>
        <w:pStyle w:val="043"/>
        <w:spacing w:before="0" w:after="240"/>
        <w:rPr/>
      </w:pPr>
      <w:bookmarkStart w:id="23" w:name="__RefHeading___Toc2683_713544485"/>
      <w:bookmarkStart w:id="24" w:name="_Toc194842672_Копия_4_Копия_1"/>
      <w:bookmarkEnd w:id="23"/>
      <w:r>
        <w:rPr/>
        <w:t xml:space="preserve">2.1.3 </w:t>
      </w:r>
      <w:bookmarkEnd w:id="24"/>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v</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sz w:val="24"/>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lang w:val="ru-RU"/>
        </w:rPr>
      </w:pPr>
      <w:r>
        <w:rPr>
          <w:lang w:val="ru-RU"/>
        </w:rPr>
        <w:t>Такое использование данных называется in-place алгоритмом. Такие алгоритмы модифицируют входные данные непосредственно в месте их исходного хранения, без выделения дополнительной памяти. Это позволяет повысить эффективность работы с памятью при вычислении над большими объёмами данных или в условиях ограниченных ресурсов.</w:t>
      </w:r>
    </w:p>
    <w:p>
      <w:pPr>
        <w:pStyle w:val="03"/>
        <w:rPr/>
      </w:pPr>
      <w:r>
        <w:rPr>
          <w:lang w:val="ru-RU"/>
        </w:rPr>
        <w:t xml:space="preserve">Отражение заключается в применении к столбцам справа от обнуляемого, от </w:t>
      </w:r>
      <w:r>
        <w:rPr>
          <w:lang w:val="en-US"/>
        </w:rPr>
        <w:t>(</w:t>
      </w:r>
      <w:r>
        <w:rPr>
          <w:lang w:val="ru-RU"/>
        </w:rPr>
        <w:t>k+1</w:t>
      </w:r>
      <w:r>
        <w:rPr>
          <w:lang w:val="en-US"/>
        </w:rPr>
        <w:t>)</w:t>
      </w:r>
      <w:r>
        <w:rPr>
          <w:lang w:val="ru-RU"/>
        </w:rPr>
        <w:t xml:space="preserve"> до </w:t>
      </w:r>
      <w:r>
        <w:rPr>
          <w:lang w:val="en-US"/>
        </w:rPr>
        <w:t>(</w:t>
      </w:r>
      <w:r>
        <w:rPr>
          <w:lang w:val="ru-RU"/>
        </w:rPr>
        <w:t>N-1</w:t>
      </w:r>
      <w:r>
        <w:rPr>
          <w:lang w:val="en-US"/>
        </w:rPr>
        <w:t>)</w:t>
      </w:r>
      <w:r>
        <w:rPr>
          <w:lang w:val="ru-RU"/>
        </w:rPr>
        <w:t xml:space="preserve">,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Вычисление отражений Хаусхолдера производится новым способом: вектор </w:t>
      </w:r>
      <w:r>
        <w:rPr>
          <w:rFonts w:ascii="Times New Roman;serif" w:hAnsi="Times New Roman;serif"/>
          <w:b w:val="false"/>
          <w:i w:val="false"/>
          <w:caps w:val="false"/>
          <w:smallCaps w:val="false"/>
          <w:strike w:val="false"/>
          <w:dstrike w:val="false"/>
          <w:u w:val="none"/>
          <w:effect w:val="none"/>
          <w:shd w:fill="auto" w:val="clear"/>
        </w:rPr>
        <w:t xml:space="preserve">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rPr>
        <w:t xml:space="preserve">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w:t>
      </w:r>
      <w:r>
        <w:rPr>
          <w:rStyle w:val="Hyperlink"/>
          <w:color w:val="auto"/>
          <w:sz w:val="24"/>
          <w:szCs w:val="24"/>
          <w:u w:val="none"/>
        </w:rPr>
        <w:t xml:space="preserve">Перевод данных в </w:t>
      </w:r>
      <w:r>
        <w:rPr>
          <w:rStyle w:val="Hyperlink"/>
          <w:color w:val="auto"/>
          <w:sz w:val="24"/>
          <w:szCs w:val="24"/>
          <w:u w:val="none"/>
        </w:rPr>
        <w:t>плоский и транспонированный</w:t>
      </w:r>
      <w:r>
        <w:rPr>
          <w:rStyle w:val="Hyperlink"/>
          <w:color w:val="auto"/>
          <w:sz w:val="24"/>
          <w:szCs w:val="24"/>
          <w:u w:val="none"/>
        </w:rPr>
        <w:t xml:space="preserve"> вид. Инициализируем массив для хранения векторов Хаусхолдера.</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τ</m:t>
        </m:r>
      </m:oMath>
      <w:r>
        <w:rPr/>
        <w:t xml:space="preserve">. </w:t>
      </w:r>
      <w:r>
        <w:rPr/>
        <w:t>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w:t>
      </w:r>
      <w:r>
        <w:rPr>
          <w:rStyle w:val="Hyperlink"/>
          <w:color w:val="auto"/>
          <w:sz w:val="24"/>
          <w:szCs w:val="24"/>
          <w:u w:val="none"/>
        </w:rPr>
        <w:t xml:space="preserve">Сохраняем </w:t>
      </w:r>
      <w:r>
        <w:rPr>
          <w:rStyle w:val="Hyperlink"/>
          <w:color w:val="auto"/>
          <w:sz w:val="24"/>
          <w:szCs w:val="24"/>
          <w:u w:val="none"/>
          <w:lang w:val="en-US"/>
        </w:rPr>
        <w:t xml:space="preserve">v </w:t>
      </w:r>
      <w:r>
        <w:rPr>
          <w:rStyle w:val="Hyperlink"/>
          <w:color w:val="auto"/>
          <w:sz w:val="24"/>
          <w:szCs w:val="24"/>
          <w:u w:val="none"/>
          <w:lang w:val="ru-RU"/>
        </w:rPr>
        <w:t xml:space="preserve">в </w:t>
      </w:r>
      <w:r>
        <w:rPr>
          <w:rStyle w:val="Hyperlink"/>
          <w:color w:val="auto"/>
          <w:sz w:val="24"/>
          <w:szCs w:val="24"/>
          <w:u w:val="none"/>
          <w:lang w:val="en-US"/>
        </w:rPr>
        <w:t xml:space="preserve">R </w:t>
      </w:r>
      <w:r>
        <w:rPr>
          <w:rStyle w:val="Hyperlink"/>
          <w:color w:val="auto"/>
          <w:sz w:val="24"/>
          <w:szCs w:val="24"/>
          <w:u w:val="none"/>
          <w:lang w:val="ru-RU"/>
        </w:rPr>
        <w:t>под диагональю</w:t>
      </w:r>
      <w:r>
        <w:rPr>
          <w:rStyle w:val="Hyperlink"/>
          <w:color w:val="auto"/>
          <w:sz w:val="24"/>
          <w:szCs w:val="24"/>
          <w:u w:val="none"/>
          <w:lang w:val="ru-RU"/>
        </w:rPr>
        <w:t xml:space="preserve">.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w:t>
      </w:r>
      <w:r>
        <w:rPr>
          <w:rStyle w:val="Hyperlink"/>
          <w:color w:val="auto"/>
          <w:sz w:val="24"/>
          <w:szCs w:val="24"/>
          <w:u w:val="none"/>
        </w:rPr>
        <w:t>с помощью сохранённых отражений в обратном порядке</w:t>
      </w:r>
      <w:r>
        <w:rPr>
          <w:rStyle w:val="Hyperlink"/>
          <w:color w:val="auto"/>
          <w:sz w:val="24"/>
          <w:szCs w:val="24"/>
          <w:u w:val="none"/>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w:t>
      </w:r>
      <w:r>
        <w:rPr>
          <w:rFonts w:ascii="Consolas" w:hAnsi="Consolas"/>
          <w:color w:val="auto"/>
          <w:sz w:val="22"/>
          <w:szCs w:val="22"/>
          <w:u w:val="none"/>
          <w:lang w:val="en-US"/>
        </w:rPr>
        <w:t>T</w:t>
      </w:r>
      <w:r>
        <w:rPr>
          <w:rFonts w:ascii="Consolas" w:hAnsi="Consolas"/>
          <w:color w:val="auto"/>
          <w:sz w:val="22"/>
          <w:szCs w:val="22"/>
          <w:u w:val="none"/>
          <w:lang w:val="ru-RU"/>
        </w:rPr>
        <w:t xml:space="preserve">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en-US"/>
        </w:rPr>
        <w:t>_</w:t>
      </w:r>
      <w:r>
        <w:rPr>
          <w:rFonts w:ascii="Consolas" w:hAnsi="Consolas"/>
          <w:color w:val="auto"/>
          <w:sz w:val="22"/>
          <w:szCs w:val="22"/>
          <w:u w:val="none"/>
          <w:lang w:val="en-US"/>
        </w:rPr>
        <w:t>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xml:space="preserve">// цикл по </w:t>
      </w:r>
      <w:r>
        <w:rPr>
          <w:rFonts w:eastAsia="Calibri" w:cs="Times New Roman" w:ascii="Consolas" w:hAnsi="Consolas"/>
          <w:color w:val="127622"/>
          <w:kern w:val="2"/>
          <w:sz w:val="22"/>
          <w:szCs w:val="22"/>
          <w:u w:val="none"/>
          <w:lang w:val="ru-RU" w:eastAsia="en-US" w:bidi="ar-SA"/>
        </w:rPr>
        <w:t>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σ</w:t>
      </w:r>
    </w:p>
    <w:p>
      <w:pPr>
        <w:pStyle w:val="Normal"/>
        <w:spacing w:lineRule="auto" w:line="240" w:before="0" w:after="0"/>
        <w:jc w:val="left"/>
        <w:rPr/>
      </w:pPr>
      <w:r>
        <w:rPr>
          <w:rFonts w:eastAsia="Calibri" w:cs="Times New Roman" w:ascii="Consolas" w:hAnsi="Consolas"/>
          <w:color w:val="127622"/>
          <w:kern w:val="2"/>
          <w:sz w:val="22"/>
          <w:szCs w:val="22"/>
          <w:u w:val="none"/>
          <w:lang w:val="en-US" w:eastAsia="en-US" w:bidi="ar-SA"/>
        </w:rPr>
        <w:t xml:space="preserve">         </w:t>
      </w:r>
      <w:r>
        <w:rPr>
          <w:rFonts w:eastAsia="Calibri" w:cs="Times New Roman"/>
          <w:color w:val="auto"/>
          <w:kern w:val="2"/>
          <w:sz w:val="24"/>
          <w:szCs w:val="24"/>
          <w:lang w:val="ru-RU" w:eastAsia="en-US" w:bidi="ar-SA"/>
        </w:rPr>
        <w:t>sum = 0</w:t>
      </w:r>
    </w:p>
    <w:p>
      <w:pPr>
        <w:pStyle w:val="Normal"/>
        <w:spacing w:lineRule="auto" w:line="240"/>
        <w:jc w:val="left"/>
        <w:rPr>
          <w:sz w:val="22"/>
          <w:szCs w:val="22"/>
          <w:lang w:val="ru-RU"/>
        </w:rPr>
      </w:pPr>
      <w:r>
        <w:rPr>
          <w:rFonts w:ascii="Consolas" w:hAnsi="Consolas"/>
          <w:color w:val="auto"/>
          <w:sz w:val="22"/>
          <w:szCs w:val="22"/>
          <w:u w:val="none"/>
          <w:lang w:val="ru-RU"/>
        </w:rPr>
        <w:t xml:space="preserve">         </w:t>
      </w:r>
      <w:r>
        <w:rPr/>
        <w:t>Для</w:t>
      </w:r>
      <w:r>
        <w:rPr>
          <w:lang w:val="en-US"/>
        </w:rPr>
        <w:t xml:space="preserve"> </w:t>
      </w:r>
      <w:r>
        <w:rPr>
          <w:lang w:val="en-US"/>
        </w:rPr>
        <w:t>i</w:t>
      </w:r>
      <w:r>
        <w:rPr>
          <w:lang w:val="en-US"/>
        </w:rPr>
        <w:t xml:space="preserve"> </w:t>
      </w:r>
      <w:r>
        <w:rPr/>
        <w:t>от k до N-1 вып</w:t>
      </w:r>
      <w:r>
        <w:rPr>
          <w:color w:val="auto"/>
        </w:rPr>
        <w:t>олнить:</w:t>
      </w:r>
    </w:p>
    <w:p>
      <w:pPr>
        <w:pStyle w:val="Normal"/>
        <w:spacing w:lineRule="auto" w:line="240" w:before="0" w:after="0"/>
        <w:jc w:val="left"/>
        <w:rPr/>
      </w:pPr>
      <w:r>
        <w:rPr>
          <w:rFonts w:eastAsia="Calibri" w:cs="Times New Roman" w:ascii="Consolas" w:hAnsi="Consolas"/>
          <w:color w:val="127622"/>
          <w:kern w:val="2"/>
          <w:sz w:val="22"/>
          <w:szCs w:val="22"/>
          <w:u w:val="none"/>
          <w:lang w:val="en-US" w:eastAsia="en-US" w:bidi="ar-SA"/>
        </w:rPr>
        <w:t xml:space="preserve">            </w:t>
      </w:r>
      <w:r>
        <w:rPr>
          <w:rFonts w:eastAsia="Calibri" w:cs="Times New Roman"/>
          <w:color w:val="auto"/>
          <w:kern w:val="2"/>
          <w:sz w:val="24"/>
          <w:szCs w:val="24"/>
          <w:lang w:val="ru-RU" w:eastAsia="en-US" w:bidi="ar-SA"/>
        </w:rPr>
        <w:t xml:space="preserve">sum = </w:t>
      </w:r>
      <w:r>
        <w:rPr>
          <w:rFonts w:eastAsia="Calibri" w:cs="Times New Roman"/>
          <w:color w:val="auto"/>
          <w:kern w:val="2"/>
          <w:sz w:val="24"/>
          <w:szCs w:val="24"/>
          <w:lang w:val="en-US" w:eastAsia="en-US" w:bidi="ar-SA"/>
        </w:rPr>
        <w:t>sum + R_T[i][k] * R_T[i][k]</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σ = -</w:t>
      </w:r>
      <w:r>
        <w:rPr>
          <w:rFonts w:eastAsia="Calibri" w:cs="Times New Roman" w:ascii="Consolas" w:hAnsi="Consolas"/>
          <w:color w:val="auto"/>
          <w:kern w:val="2"/>
          <w:sz w:val="22"/>
          <w:szCs w:val="22"/>
          <w:u w:val="none"/>
          <w:lang w:val="en-US" w:eastAsia="en-US" w:bidi="ar-SA"/>
        </w:rPr>
        <w:t>sign(R_T[k][k]) * sqrt(sum)</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подсчёт </w:t>
      </w:r>
      <w:r>
        <w:rPr>
          <w:rFonts w:eastAsia="Calibri" w:cs="Times New Roman" w:ascii="Consolas" w:hAnsi="Consolas"/>
          <w:color w:val="127622"/>
          <w:kern w:val="2"/>
          <w:sz w:val="22"/>
          <w:szCs w:val="22"/>
          <w:u w:val="none"/>
          <w:lang w:val="en-US" w:eastAsia="en-US" w:bidi="ar-SA"/>
        </w:rPr>
        <w:t>v</w:t>
      </w:r>
    </w:p>
    <w:p>
      <w:pPr>
        <w:pStyle w:val="Normal"/>
        <w:spacing w:lineRule="auto" w:line="240"/>
        <w:jc w:val="left"/>
        <w:rPr>
          <w:rFonts w:ascii="Consolas" w:hAnsi="Consolas"/>
          <w:color w:val="127622"/>
          <w:sz w:val="22"/>
          <w:szCs w:val="22"/>
          <w:u w:val="none"/>
          <w:lang w:val="en-US"/>
        </w:rPr>
      </w:pP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 </w:t>
      </w:r>
      <w:r>
        <w:rPr>
          <w:rFonts w:ascii="Consolas" w:hAnsi="Consolas"/>
          <w:color w:val="127622"/>
          <w:sz w:val="22"/>
          <w:szCs w:val="22"/>
          <w:u w:val="none"/>
          <w:lang w:val="ru-RU"/>
        </w:rPr>
        <w:t>копирование в буфер</w:t>
      </w:r>
      <w:r>
        <w:rPr>
          <w:rFonts w:ascii="Consolas" w:hAnsi="Consolas"/>
          <w:color w:val="127622"/>
          <w:sz w:val="22"/>
          <w:szCs w:val="22"/>
          <w:u w:val="none"/>
          <w:lang w:val="en-US"/>
        </w:rPr>
        <w:t xml:space="preserve"> v</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v = вектор(N-k)</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 xml:space="preserve">v[i] </w:t>
      </w:r>
      <w:r>
        <w:rPr>
          <w:rFonts w:ascii="Consolas" w:hAnsi="Consolas"/>
          <w:sz w:val="22"/>
          <w:szCs w:val="22"/>
          <w:u w:val="none"/>
        </w:rPr>
        <w:t xml:space="preserve">= </w:t>
      </w:r>
      <w:r>
        <w:rPr>
          <w:rFonts w:ascii="Consolas" w:hAnsi="Consolas"/>
          <w:sz w:val="22"/>
          <w:szCs w:val="22"/>
          <w:u w:val="none"/>
          <w:lang w:val="en-US"/>
        </w:rPr>
        <w:t>R_T[k+i][k]</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color w:val="auto"/>
          <w:sz w:val="22"/>
          <w:szCs w:val="22"/>
          <w:u w:val="none"/>
        </w:rPr>
        <w:t xml:space="preserve">         </w:t>
      </w:r>
      <w:r>
        <w:rPr>
          <w:rFonts w:ascii="Consolas" w:hAnsi="Consolas"/>
          <w:color w:val="auto"/>
          <w:sz w:val="22"/>
          <w:szCs w:val="22"/>
          <w:u w:val="none"/>
          <w:lang w:val="en-US"/>
        </w:rPr>
        <w:t xml:space="preserve">v[0] </w:t>
      </w:r>
      <w:r>
        <w:rPr>
          <w:rFonts w:ascii="Consolas" w:hAnsi="Consolas"/>
          <w:color w:val="auto"/>
          <w:sz w:val="22"/>
          <w:szCs w:val="22"/>
          <w:u w:val="none"/>
        </w:rPr>
        <w:t xml:space="preserve">= </w:t>
      </w:r>
      <w:r>
        <w:rPr>
          <w:rFonts w:ascii="Consolas" w:hAnsi="Consolas"/>
          <w:color w:val="auto"/>
          <w:sz w:val="22"/>
          <w:szCs w:val="22"/>
          <w:u w:val="none"/>
          <w:lang w:val="en-US"/>
        </w:rPr>
        <w:t xml:space="preserve">R_T[k][k]- </w:t>
      </w:r>
      <w:r>
        <w:rPr>
          <w:rFonts w:eastAsia="Calibri" w:cs="Times New Roman" w:ascii="Consolas" w:hAnsi="Consolas"/>
          <w:color w:val="auto"/>
          <w:kern w:val="2"/>
          <w:sz w:val="22"/>
          <w:szCs w:val="22"/>
          <w:u w:val="none"/>
          <w:lang w:val="ru-RU" w:eastAsia="en-US" w:bidi="ar-SA"/>
        </w:rPr>
        <w:t>σ</w:t>
      </w:r>
    </w:p>
    <w:p>
      <w:pPr>
        <w:pStyle w:val="Normal"/>
        <w:spacing w:lineRule="auto" w:line="240"/>
        <w:jc w:val="left"/>
        <w:rPr>
          <w:rFonts w:ascii="Consolas" w:hAnsi="Consolas" w:eastAsia="Calibri" w:cs="Times New Roman"/>
          <w:color w:val="auto"/>
          <w:kern w:val="2"/>
          <w:sz w:val="22"/>
          <w:szCs w:val="22"/>
          <w:u w:val="none"/>
          <w:lang w:val="ru-RU" w:eastAsia="en-US" w:bidi="ar-SA"/>
        </w:rPr>
      </w:pPr>
      <w:r>
        <w:rPr>
          <w:rFonts w:eastAsia="Calibri" w:cs="Times New Roman" w:ascii="Consolas" w:hAnsi="Consolas"/>
          <w:color w:val="auto"/>
          <w:kern w:val="2"/>
          <w:sz w:val="22"/>
          <w:szCs w:val="22"/>
          <w:u w:val="none"/>
          <w:lang w:val="ru-RU" w:eastAsia="en-US" w:bidi="ar-SA"/>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по</w:t>
      </w:r>
      <w:r>
        <w:rPr>
          <w:rFonts w:eastAsia="Calibri" w:cs="Times New Roman" w:ascii="Consolas" w:hAnsi="Consolas"/>
          <w:color w:val="127622"/>
          <w:kern w:val="2"/>
          <w:sz w:val="22"/>
          <w:szCs w:val="22"/>
          <w:u w:val="none"/>
          <w:lang w:val="ru-RU" w:eastAsia="en-US" w:bidi="ar-SA"/>
        </w:rPr>
        <w:t>дсчёт</w:t>
      </w:r>
      <w:r>
        <w:rPr>
          <w:rFonts w:eastAsia="Calibri" w:cs="Times New Roman" w:ascii="Consolas" w:hAnsi="Consolas"/>
          <w:color w:val="127622"/>
          <w:kern w:val="2"/>
          <w:sz w:val="22"/>
          <w:szCs w:val="22"/>
          <w:u w:val="none"/>
          <w:lang w:val="ru-RU" w:eastAsia="en-US" w:bidi="ar-SA"/>
        </w:rPr>
        <w:t xml:space="preserve"> τ</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w:t>
      </w:r>
      <w:r>
        <w:rPr>
          <w:rFonts w:ascii="Consolas" w:hAnsi="Consolas"/>
          <w:sz w:val="22"/>
          <w:szCs w:val="22"/>
          <w:u w:val="none"/>
          <w:lang w:val="en-US"/>
        </w:rPr>
        <w:t xml:space="preserve"> = 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v[i] * v[i]</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color w:val="auto"/>
          <w:sz w:val="22"/>
          <w:szCs w:val="22"/>
          <w:u w:val="none"/>
        </w:rPr>
        <w:t xml:space="preserve">         </w:t>
      </w:r>
      <w:r>
        <w:rPr>
          <w:rFonts w:ascii="Liberation Mono" w:hAnsi="Liberation Mono"/>
          <w:b w:val="false"/>
          <w:i w:val="false"/>
          <w:color w:val="auto"/>
          <w:sz w:val="22"/>
          <w:szCs w:val="22"/>
          <w:u w:val="none"/>
          <w:lang w:val="en-US"/>
        </w:rPr>
        <w:t xml:space="preserve">τ </w:t>
      </w:r>
      <w:r>
        <w:rPr>
          <w:rFonts w:ascii="Liberation Mono" w:hAnsi="Liberation Mono"/>
          <w:b w:val="false"/>
          <w:i w:val="false"/>
          <w:color w:val="auto"/>
          <w:sz w:val="22"/>
          <w:szCs w:val="22"/>
          <w:u w:val="none"/>
          <w:lang w:val="en-US"/>
        </w:rPr>
        <w:t>= 2 / sum</w:t>
      </w:r>
    </w:p>
    <w:p>
      <w:pPr>
        <w:pStyle w:val="Normal"/>
        <w:spacing w:lineRule="auto" w:line="240" w:before="0" w:after="0"/>
        <w:jc w:val="left"/>
        <w:rPr>
          <w:sz w:val="22"/>
          <w:szCs w:val="22"/>
          <w:lang w:val="en-US"/>
        </w:rPr>
      </w:pPr>
      <w:r>
        <w:rPr/>
      </w:r>
    </w:p>
    <w:p>
      <w:pPr>
        <w:pStyle w:val="Normal"/>
        <w:spacing w:lineRule="auto" w:line="240"/>
        <w:jc w:val="lef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сохраняем нормированный v для Q (v[0]=1) в R под диагональю</w:t>
      </w:r>
    </w:p>
    <w:p>
      <w:pPr>
        <w:pStyle w:val="Normal"/>
        <w:spacing w:lineRule="auto" w:line="240"/>
        <w:jc w:val="left"/>
        <w:rPr>
          <w:rFonts w:ascii="Consolas" w:hAnsi="Consolas"/>
          <w:sz w:val="22"/>
          <w:szCs w:val="22"/>
          <w:u w:val="none"/>
        </w:rPr>
      </w:pPr>
      <w:r>
        <w:rPr>
          <w:rFonts w:ascii="Liberation Mono" w:hAnsi="Liberation Mono"/>
          <w:b w:val="false"/>
          <w:i w:val="false"/>
          <w:color w:val="auto"/>
          <w:sz w:val="22"/>
          <w:szCs w:val="22"/>
          <w:u w:val="none"/>
          <w:lang w:val="en-US"/>
        </w:rPr>
        <w:t xml:space="preserve">        </w:t>
      </w:r>
      <w:r>
        <w:rPr>
          <w:rFonts w:ascii="Liberation Mono" w:hAnsi="Liberation Mono"/>
          <w:b w:val="false"/>
          <w:i w:val="false"/>
          <w:color w:val="auto"/>
          <w:sz w:val="22"/>
          <w:szCs w:val="22"/>
          <w:u w:val="none"/>
          <w:lang w:val="en-US"/>
        </w:rPr>
        <w:t>scale = 1 / v[0]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R_T[k+i][k] = v[i] * scale</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eastAsia="Calibri" w:cs="Times New Roman" w:ascii="Consolas" w:hAnsi="Consolas"/>
          <w:color w:val="auto"/>
          <w:kern w:val="2"/>
          <w:sz w:val="22"/>
          <w:szCs w:val="22"/>
          <w:u w:val="none"/>
          <w:lang w:val="ru-RU" w:eastAsia="en-US" w:bidi="ar-SA"/>
        </w:rPr>
        <w:t xml:space="preserve">         </w:t>
      </w:r>
      <w:r>
        <w:rPr>
          <w:rFonts w:ascii="Consolas" w:hAnsi="Consolas"/>
          <w:sz w:val="22"/>
          <w:szCs w:val="22"/>
          <w:u w:val="none"/>
          <w:lang w:val="en-US"/>
        </w:rPr>
        <w:t xml:space="preserve">R_T[k][k] = </w:t>
      </w:r>
      <w:r>
        <w:rPr>
          <w:rFonts w:eastAsia="Calibri" w:cs="Times New Roman" w:ascii="Consolas" w:hAnsi="Consolas"/>
          <w:color w:val="auto"/>
          <w:kern w:val="2"/>
          <w:sz w:val="22"/>
          <w:szCs w:val="22"/>
          <w:u w:val="none"/>
          <w:lang w:val="ru-RU" w:eastAsia="en-US" w:bidi="ar-SA"/>
        </w:rPr>
        <w:t>σ</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r>
    </w:p>
    <w:p>
      <w:pPr>
        <w:pStyle w:val="Normal"/>
        <w:spacing w:lineRule="auto" w:line="240"/>
        <w:jc w:val="left"/>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left"/>
        <w:rPr>
          <w:sz w:val="22"/>
          <w:szCs w:val="22"/>
          <w:lang w:val="ru-RU"/>
        </w:rPr>
      </w:pPr>
      <w:r>
        <w:rPr>
          <w:rFonts w:ascii="Consolas" w:hAnsi="Consolas"/>
          <w:sz w:val="22"/>
          <w:szCs w:val="22"/>
          <w:u w:val="none"/>
        </w:rPr>
        <w:t xml:space="preserve">         </w:t>
      </w:r>
      <w:r>
        <w:rPr>
          <w:rFonts w:ascii="Consolas" w:hAnsi="Consolas"/>
          <w:sz w:val="22"/>
          <w:szCs w:val="22"/>
          <w:u w:val="none"/>
        </w:rPr>
        <w:t>Для col от k</w:t>
      </w:r>
      <w:r>
        <w:rPr>
          <w:rFonts w:ascii="Consolas" w:hAnsi="Consolas"/>
          <w:sz w:val="22"/>
          <w:szCs w:val="22"/>
          <w:u w:val="none"/>
        </w:rPr>
        <w:t>+1</w:t>
      </w:r>
      <w:r>
        <w:rPr>
          <w:rFonts w:ascii="Consolas" w:hAnsi="Consolas"/>
          <w:sz w:val="22"/>
          <w:szCs w:val="22"/>
          <w:u w:val="none"/>
        </w:rPr>
        <w:t xml:space="preserve"> до N-1 вып</w:t>
      </w:r>
      <w:r>
        <w:rPr>
          <w:rFonts w:ascii="Consolas" w:hAnsi="Consolas"/>
          <w:color w:val="auto"/>
          <w:sz w:val="22"/>
          <w:szCs w:val="22"/>
          <w:u w:val="none"/>
          <w:lang w:val="ru-RU"/>
        </w:rPr>
        <w:t>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lef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i</w:t>
      </w:r>
      <w:r>
        <w:rPr>
          <w:rFonts w:ascii="Consolas" w:hAnsi="Consolas"/>
          <w:color w:val="auto"/>
          <w:sz w:val="22"/>
          <w:szCs w:val="22"/>
          <w:u w:val="none"/>
          <w:lang w:val="en-US"/>
        </w:rPr>
        <w:t xml:space="preserve">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w:t>
      </w:r>
      <w:r>
        <w:rPr>
          <w:rFonts w:ascii="Consolas" w:hAnsi="Consolas"/>
          <w:color w:val="auto"/>
          <w:sz w:val="22"/>
          <w:szCs w:val="22"/>
          <w:u w:val="none"/>
          <w:lang w:val="en-US"/>
        </w:rPr>
        <w:t xml:space="preserve">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w:t>
      </w:r>
      <w:r>
        <w:rPr>
          <w:rFonts w:ascii="Consolas" w:hAnsi="Consolas"/>
          <w:color w:val="auto"/>
          <w:sz w:val="22"/>
          <w:szCs w:val="22"/>
          <w:u w:val="none"/>
          <w:lang w:val="en-US"/>
        </w:rPr>
        <w:t>T</w:t>
      </w:r>
      <w:r>
        <w:rPr>
          <w:rFonts w:ascii="Consolas" w:hAnsi="Consolas"/>
          <w:color w:val="auto"/>
          <w:sz w:val="22"/>
          <w:szCs w:val="22"/>
          <w:u w:val="none"/>
          <w:lang w:val="en-US"/>
        </w:rPr>
        <w:t>[k + i</w:t>
      </w:r>
      <w:r>
        <w:rPr>
          <w:rFonts w:ascii="Consolas" w:hAnsi="Consolas"/>
          <w:color w:val="auto"/>
          <w:sz w:val="22"/>
          <w:szCs w:val="22"/>
          <w:u w:val="none"/>
          <w:lang w:val="en-US"/>
        </w:rPr>
        <w:t>][col</w:t>
      </w:r>
      <w:r>
        <w:rPr>
          <w:rFonts w:ascii="Consolas" w:hAnsi="Consolas"/>
          <w:color w:val="auto"/>
          <w:sz w:val="22"/>
          <w:szCs w:val="22"/>
          <w:u w:val="none"/>
          <w:lang w:val="en-US"/>
        </w:rPr>
        <w:t>]</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 xml:space="preserve">scale = </w:t>
      </w:r>
      <w:r>
        <w:rPr>
          <w:rFonts w:eastAsia="Calibri" w:cs="Times New Roman" w:ascii="Liberation Mono" w:hAnsi="Liberation Mono"/>
          <w:b w:val="false"/>
          <w:i w:val="false"/>
          <w:color w:val="auto"/>
          <w:kern w:val="2"/>
          <w:sz w:val="22"/>
          <w:szCs w:val="22"/>
          <w:u w:val="none"/>
          <w:lang w:val="en-US" w:eastAsia="en-US" w:bidi="ar-SA"/>
        </w:rPr>
        <w:t>τ * vTR</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обновляем столбец col: R[:,col] -= v * scale</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lang w:val="en-US"/>
        </w:rPr>
        <w:t>R_</w:t>
      </w:r>
      <w:r>
        <w:rPr>
          <w:rFonts w:ascii="Consolas" w:hAnsi="Consolas"/>
          <w:sz w:val="22"/>
          <w:lang w:val="en-US"/>
        </w:rPr>
        <w:t>T</w:t>
      </w:r>
      <w:r>
        <w:rPr>
          <w:rFonts w:ascii="Consolas" w:hAnsi="Consolas"/>
          <w:sz w:val="22"/>
          <w:lang w:val="en-US"/>
        </w:rPr>
        <w:t>[k + i</w:t>
      </w:r>
      <w:r>
        <w:rPr>
          <w:rFonts w:ascii="Consolas" w:hAnsi="Consolas"/>
          <w:sz w:val="22"/>
          <w:lang w:val="en-US"/>
        </w:rPr>
        <w:t>][col</w:t>
      </w:r>
      <w:r>
        <w:rPr>
          <w:rFonts w:ascii="Consolas" w:hAnsi="Consolas"/>
          <w:sz w:val="22"/>
          <w:lang w:val="en-US"/>
        </w:rPr>
        <w:t>] = R_</w:t>
      </w:r>
      <w:r>
        <w:rPr>
          <w:rFonts w:ascii="Consolas" w:hAnsi="Consolas"/>
          <w:sz w:val="22"/>
          <w:lang w:val="en-US"/>
        </w:rPr>
        <w:t>T</w:t>
      </w:r>
      <w:r>
        <w:rPr>
          <w:rFonts w:ascii="Consolas" w:hAnsi="Consolas"/>
          <w:sz w:val="22"/>
          <w:lang w:val="en-US"/>
        </w:rPr>
        <w:t>[k + i</w:t>
      </w:r>
      <w:r>
        <w:rPr>
          <w:rFonts w:ascii="Consolas" w:hAnsi="Consolas"/>
          <w:sz w:val="22"/>
          <w:lang w:val="en-US"/>
        </w:rPr>
        <w:t>][col</w:t>
      </w:r>
      <w:r>
        <w:rPr>
          <w:rFonts w:ascii="Consolas" w:hAnsi="Consolas"/>
          <w:sz w:val="22"/>
          <w:lang w:val="en-US"/>
        </w:rPr>
        <w:t xml:space="preserve">] – v[i] * </w:t>
      </w:r>
      <w:r>
        <w:rPr>
          <w:rFonts w:ascii="Consolas" w:hAnsi="Consolas"/>
          <w:sz w:val="22"/>
          <w:lang w:val="en-US"/>
        </w:rPr>
        <w:t>scale</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eastAsia="Calibri" w:cs="Times New Roman" w:ascii="Consolas" w:hAnsi="Consolas"/>
          <w:color w:val="127622"/>
          <w:kern w:val="2"/>
          <w:sz w:val="22"/>
          <w:szCs w:val="22"/>
          <w:u w:val="none"/>
          <w:lang w:val="ru-RU" w:eastAsia="en-US" w:bidi="ar-SA"/>
        </w:rPr>
      </w:r>
    </w:p>
    <w:p>
      <w:pPr>
        <w:pStyle w:val="Normal"/>
        <w:spacing w:lineRule="auto" w:line="240"/>
        <w:jc w:val="left"/>
        <w:rPr>
          <w:sz w:val="22"/>
          <w:szCs w:val="22"/>
        </w:rPr>
      </w:pPr>
      <w:r>
        <w:rPr>
          <w:rFonts w:ascii="Cascadia Mono" w:hAnsi="Cascadia Mono"/>
          <w:color w:val="008000"/>
          <w:sz w:val="19"/>
          <w:highlight w:val="white"/>
        </w:rPr>
      </w:r>
      <w:r>
        <w:br w:type="page"/>
      </w:r>
    </w:p>
    <w:p>
      <w:pPr>
        <w:pStyle w:val="Normal"/>
        <w:spacing w:lineRule="auto" w:line="240"/>
        <w:jc w:val="lef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применяем отражения в обратном порядке</w:t>
      </w:r>
    </w:p>
    <w:p>
      <w:pPr>
        <w:pStyle w:val="Normal"/>
        <w:spacing w:lineRule="auto" w:line="240" w:before="0" w:after="0"/>
        <w:jc w:val="lef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берём вектор v из R</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вектор(N-k), </w:t>
      </w:r>
      <w:r>
        <w:rPr>
          <w:rFonts w:ascii="Consolas" w:hAnsi="Consolas"/>
          <w:sz w:val="22"/>
          <w:szCs w:val="22"/>
          <w:u w:val="none"/>
          <w:lang w:val="en-US"/>
        </w:rPr>
        <w:t>v[0] = 1</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1</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lang w:val="en-US"/>
        </w:rPr>
        <w:t xml:space="preserve">v[i] = </w:t>
      </w:r>
      <w:r>
        <w:rPr>
          <w:rFonts w:ascii="Consolas" w:hAnsi="Consolas"/>
          <w:sz w:val="22"/>
          <w:lang w:val="en-US"/>
        </w:rPr>
        <w:t>R_</w:t>
      </w:r>
      <w:r>
        <w:rPr>
          <w:rFonts w:ascii="Consolas" w:hAnsi="Consolas"/>
          <w:sz w:val="22"/>
          <w:lang w:val="en-US"/>
        </w:rPr>
        <w:t>T</w:t>
      </w:r>
      <w:r>
        <w:rPr>
          <w:rFonts w:ascii="Consolas" w:hAnsi="Consolas"/>
          <w:sz w:val="22"/>
          <w:lang w:val="en-US"/>
        </w:rPr>
        <w:t>[k + i</w:t>
      </w:r>
      <w:r>
        <w:rPr>
          <w:rFonts w:ascii="Consolas" w:hAnsi="Consolas"/>
          <w:sz w:val="22"/>
          <w:lang w:val="en-US"/>
        </w:rPr>
        <w:t>][k</w:t>
      </w:r>
      <w:r>
        <w:rPr>
          <w:rFonts w:ascii="Consolas" w:hAnsi="Consolas"/>
          <w:sz w:val="22"/>
          <w:lang w:val="en-US"/>
        </w:rPr>
        <w:t>]</w:t>
      </w:r>
    </w:p>
    <w:p>
      <w:pPr>
        <w:pStyle w:val="Normal"/>
        <w:spacing w:lineRule="auto" w:line="240"/>
        <w:jc w:val="left"/>
        <w:rPr>
          <w:rFonts w:ascii="Consolas" w:hAnsi="Consolas"/>
          <w:sz w:val="22"/>
        </w:rPr>
      </w:pPr>
      <w:r>
        <w:rPr>
          <w:rFonts w:ascii="Consolas" w:hAnsi="Consolas"/>
          <w:sz w:val="22"/>
          <w:lang w:val="en-US"/>
        </w:rPr>
        <w:t xml:space="preserve">      </w:t>
      </w:r>
      <w:r>
        <w:rPr>
          <w:rFonts w:ascii="Consolas" w:hAnsi="Consolas"/>
          <w:sz w:val="22"/>
          <w:lang w:val="en-US"/>
        </w:rPr>
        <w:t>R_</w:t>
      </w:r>
      <w:r>
        <w:rPr>
          <w:rFonts w:ascii="Consolas" w:hAnsi="Consolas"/>
          <w:sz w:val="22"/>
          <w:lang w:val="en-US"/>
        </w:rPr>
        <w:t>T</w:t>
      </w:r>
      <w:r>
        <w:rPr>
          <w:rFonts w:ascii="Consolas" w:hAnsi="Consolas"/>
          <w:sz w:val="22"/>
          <w:lang w:val="en-US"/>
        </w:rPr>
        <w:t>[k + i</w:t>
      </w:r>
      <w:r>
        <w:rPr>
          <w:rFonts w:ascii="Consolas" w:hAnsi="Consolas"/>
          <w:sz w:val="22"/>
          <w:lang w:val="en-US"/>
        </w:rPr>
        <w:t>][k</w:t>
      </w:r>
      <w:r>
        <w:rPr>
          <w:rFonts w:ascii="Consolas" w:hAnsi="Consolas"/>
          <w:sz w:val="22"/>
          <w:lang w:val="en-US"/>
        </w:rPr>
        <w:t xml:space="preserve">] = </w:t>
      </w:r>
      <w:r>
        <w:rPr>
          <w:rFonts w:ascii="Consolas" w:hAnsi="Consolas"/>
          <w:sz w:val="22"/>
          <w:lang w:val="en-US"/>
        </w:rPr>
        <w:t>0</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w:t>
      </w:r>
      <w:r>
        <w:rPr>
          <w:rFonts w:eastAsia="Calibri" w:cs="Times New Roman" w:ascii="Consolas" w:hAnsi="Consolas"/>
          <w:color w:val="127622"/>
          <w:kern w:val="2"/>
          <w:sz w:val="22"/>
          <w:szCs w:val="22"/>
          <w:u w:val="none"/>
          <w:lang w:val="ru-RU" w:eastAsia="en-US" w:bidi="ar-SA"/>
        </w:rPr>
        <w:t>дсчёт τ</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v[i] * v[i]</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eastAsia="Calibri" w:cs="Times New Roman" w:ascii="Consolas" w:hAnsi="Consolas"/>
          <w:kern w:val="2"/>
          <w:sz w:val="22"/>
          <w:szCs w:val="22"/>
          <w:u w:val="none"/>
          <w:lang w:eastAsia="en-US" w:bidi="ar-SA"/>
        </w:rPr>
        <w:t xml:space="preserve">   </w:t>
      </w:r>
      <w:r>
        <w:rPr>
          <w:rFonts w:eastAsia="Calibri" w:cs="Times New Roman" w:ascii="Liberation Mono" w:hAnsi="Liberation Mono"/>
          <w:b w:val="false"/>
          <w:i w:val="false"/>
          <w:kern w:val="2"/>
          <w:sz w:val="22"/>
          <w:szCs w:val="22"/>
          <w:u w:val="none"/>
          <w:lang w:val="en-US" w:eastAsia="en-US" w:bidi="ar-SA"/>
        </w:rPr>
        <w:t>τ = 2 / sum</w:t>
      </w:r>
    </w:p>
    <w:p>
      <w:pPr>
        <w:pStyle w:val="Normal"/>
        <w:spacing w:lineRule="auto" w:line="240"/>
        <w:jc w:val="left"/>
        <w:rPr>
          <w:rFonts w:ascii="Consolas" w:hAnsi="Consolas"/>
          <w:sz w:val="22"/>
          <w:szCs w:val="22"/>
          <w:u w:val="none"/>
        </w:rPr>
      </w:pPr>
      <w:r>
        <w:rPr>
          <w:rFonts w:ascii="Consolas" w:hAnsi="Consolas"/>
          <w:sz w:val="22"/>
          <w:szCs w:val="22"/>
          <w:u w:val="none"/>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H = I - tau * v * vT к Q[k:N, :]</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j</w:t>
      </w:r>
      <w:r>
        <w:rPr>
          <w:rFonts w:ascii="Consolas" w:hAnsi="Consolas"/>
          <w:sz w:val="22"/>
          <w:szCs w:val="22"/>
          <w:u w:val="none"/>
        </w:rPr>
        <w:t xml:space="preserve"> от </w:t>
      </w:r>
      <w:r>
        <w:rPr>
          <w:rFonts w:ascii="Consolas" w:hAnsi="Consolas"/>
          <w:sz w:val="22"/>
          <w:szCs w:val="22"/>
          <w:u w:val="none"/>
          <w:lang w:val="en-US"/>
        </w:rPr>
        <w:t>0</w:t>
      </w:r>
      <w:r>
        <w:rPr>
          <w:rFonts w:ascii="Consolas" w:hAnsi="Consolas"/>
          <w:sz w:val="22"/>
          <w:szCs w:val="22"/>
          <w:u w:val="none"/>
        </w:rPr>
        <w:t xml:space="preserve"> до N-1 выполнить:</w:t>
      </w:r>
    </w:p>
    <w:p>
      <w:pPr>
        <w:pStyle w:val="Normal"/>
        <w:spacing w:lineRule="auto" w:line="240"/>
        <w:jc w:val="left"/>
        <w:rPr/>
      </w:pPr>
      <w:r>
        <w:rPr>
          <w:rFonts w:ascii="Consolas" w:hAnsi="Consolas"/>
          <w:sz w:val="22"/>
          <w:szCs w:val="22"/>
          <w:u w:val="none"/>
        </w:rPr>
        <w:t xml:space="preserve">      </w:t>
      </w:r>
      <w:r>
        <w:rPr>
          <w:rFonts w:eastAsia="Calibri" w:cs="Times New Roman" w:ascii="Consolas" w:hAnsi="Consolas"/>
          <w:color w:val="127622"/>
          <w:kern w:val="2"/>
          <w:sz w:val="22"/>
          <w:szCs w:val="22"/>
          <w:u w:val="none"/>
          <w:lang w:val="ru-RU" w:eastAsia="en-US" w:bidi="ar-SA"/>
        </w:rPr>
        <w:t>// vTQ = vT * Q[k:N, col]</w:t>
      </w:r>
    </w:p>
    <w:p>
      <w:pPr>
        <w:pStyle w:val="Normal"/>
        <w:spacing w:lineRule="auto" w:line="240"/>
        <w:jc w:val="left"/>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w:t>
      </w:r>
      <w:r>
        <w:rPr>
          <w:rFonts w:eastAsia="Calibri" w:cs="Times New Roman" w:ascii="Consolas" w:hAnsi="Consolas"/>
          <w:color w:val="auto"/>
          <w:kern w:val="2"/>
          <w:sz w:val="22"/>
          <w:szCs w:val="22"/>
          <w:u w:val="none"/>
          <w:lang w:val="ru-RU" w:eastAsia="en-US" w:bidi="ar-SA"/>
        </w:rPr>
        <w:t>TQ = Q_T[k][j]</w:t>
      </w:r>
      <w:r>
        <w:rPr>
          <w:rFonts w:eastAsia="Calibri" w:cs="Times New Roman" w:ascii="Consolas" w:hAnsi="Consolas"/>
          <w:color w:val="127622"/>
          <w:kern w:val="2"/>
          <w:sz w:val="22"/>
          <w:szCs w:val="22"/>
          <w:u w:val="none"/>
          <w:lang w:val="en-US" w:eastAsia="en-US" w:bidi="ar-SA"/>
        </w:rPr>
        <w:t xml:space="preserve"> // v[0] = 1</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vTQ = vTQ + v[i] * Q_T[k+i][j]</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vTQ = </w:t>
      </w:r>
      <w:r>
        <w:rPr>
          <w:rFonts w:ascii="Consolas" w:hAnsi="Consolas"/>
          <w:sz w:val="22"/>
          <w:szCs w:val="22"/>
          <w:u w:val="none"/>
          <w:lang w:val="en-US"/>
        </w:rPr>
        <w:t xml:space="preserve">vTQ *  </w:t>
      </w:r>
      <w:r>
        <w:rPr>
          <w:rFonts w:eastAsia="Calibri" w:cs="Times New Roman" w:ascii="Liberation Mono" w:hAnsi="Liberation Mono"/>
          <w:b w:val="false"/>
          <w:i w:val="false"/>
          <w:kern w:val="2"/>
          <w:sz w:val="22"/>
          <w:szCs w:val="22"/>
          <w:u w:val="none"/>
          <w:lang w:val="en-US" w:eastAsia="en-US" w:bidi="ar-SA"/>
        </w:rPr>
        <w:t>τ</w:t>
      </w:r>
    </w:p>
    <w:p>
      <w:pPr>
        <w:pStyle w:val="Normal"/>
        <w:spacing w:lineRule="auto" w:line="240"/>
        <w:jc w:val="lef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Q[k][j] -= vTQ * v</w:t>
      </w:r>
    </w:p>
    <w:p>
      <w:pPr>
        <w:pStyle w:val="Normal"/>
        <w:spacing w:lineRule="auto" w:line="240"/>
        <w:jc w:val="lef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t xml:space="preserve">      </w:t>
      </w:r>
      <w:r>
        <w:rPr>
          <w:rFonts w:eastAsia="Calibri" w:cs="Times New Roman" w:ascii="Liberation Mono" w:hAnsi="Liberation Mono"/>
          <w:b w:val="false"/>
          <w:i w:val="false"/>
          <w:kern w:val="2"/>
          <w:sz w:val="22"/>
          <w:szCs w:val="22"/>
          <w:u w:val="none"/>
          <w:lang w:val="en-US" w:eastAsia="en-US" w:bidi="ar-SA"/>
        </w:rPr>
        <w:t>Q_T[k][j] = Q_T[k][j] – vTQ</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Q_T[k+i][j] = Q_T[k+i][j] - vTQ * v[i]</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lang w:val="en-US"/>
        </w:rPr>
        <w:t xml:space="preserve">R = </w:t>
      </w:r>
      <w:r>
        <w:rPr>
          <w:rFonts w:ascii="Consolas" w:hAnsi="Consolas"/>
          <w:sz w:val="22"/>
          <w:szCs w:val="22"/>
          <w:u w:val="none"/>
          <w:lang w:val="ru-RU"/>
        </w:rPr>
        <w:t>транспонировать(</w:t>
      </w:r>
      <w:r>
        <w:rPr>
          <w:rFonts w:ascii="Consolas" w:hAnsi="Consolas"/>
          <w:sz w:val="22"/>
          <w:szCs w:val="22"/>
          <w:u w:val="none"/>
          <w:lang w:val="en-US"/>
        </w:rPr>
        <w:t>R_</w:t>
      </w:r>
      <w:r>
        <w:rPr>
          <w:rFonts w:ascii="Consolas" w:hAnsi="Consolas"/>
          <w:sz w:val="22"/>
          <w:szCs w:val="22"/>
          <w:u w:val="none"/>
          <w:lang w:val="en-US"/>
        </w:rPr>
        <w:t>T</w:t>
      </w:r>
      <w:r>
        <w:rPr>
          <w:rFonts w:ascii="Consolas" w:hAnsi="Consolas"/>
          <w:sz w:val="22"/>
          <w:szCs w:val="22"/>
          <w:u w:val="none"/>
          <w:lang w:val="ru-RU"/>
        </w:rPr>
        <w:t>)</w:t>
      </w:r>
    </w:p>
    <w:p>
      <w:pPr>
        <w:pStyle w:val="Normal"/>
        <w:spacing w:lineRule="auto" w:line="240"/>
        <w:jc w:val="lef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w:t>
      </w:r>
      <w:r>
        <w:rPr>
          <w:rFonts w:ascii="Consolas" w:hAnsi="Consolas"/>
          <w:sz w:val="22"/>
          <w:szCs w:val="22"/>
          <w:u w:val="none"/>
          <w:lang w:val="ru-RU"/>
        </w:rPr>
        <w:t>транспонировать(</w:t>
      </w:r>
      <w:r>
        <w:rPr>
          <w:rFonts w:ascii="Consolas" w:hAnsi="Consolas"/>
          <w:sz w:val="22"/>
          <w:szCs w:val="22"/>
          <w:u w:val="none"/>
          <w:lang w:val="ru-RU"/>
        </w:rPr>
        <w:t>Q</w:t>
      </w:r>
      <w:r>
        <w:rPr>
          <w:rFonts w:ascii="Consolas" w:hAnsi="Consolas"/>
          <w:sz w:val="22"/>
          <w:szCs w:val="22"/>
          <w:u w:val="none"/>
          <w:lang w:val="en-US"/>
        </w:rPr>
        <w:t>_</w:t>
      </w:r>
      <w:r>
        <w:rPr>
          <w:rFonts w:ascii="Consolas" w:hAnsi="Consolas"/>
          <w:sz w:val="22"/>
          <w:szCs w:val="22"/>
          <w:u w:val="none"/>
          <w:lang w:val="en-US"/>
        </w:rPr>
        <w:t>T</w:t>
      </w:r>
      <w:r>
        <w:rPr>
          <w:rFonts w:ascii="Consolas" w:hAnsi="Consolas"/>
          <w:sz w:val="22"/>
          <w:szCs w:val="22"/>
          <w:u w:val="none"/>
          <w:lang w:val="ru-RU"/>
        </w:rPr>
        <w:t>)</w:t>
      </w:r>
    </w:p>
    <w:p>
      <w:pPr>
        <w:pStyle w:val="Normal"/>
        <w:spacing w:lineRule="auto" w:line="240" w:before="0" w:after="0"/>
        <w:jc w:val="lef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w:t>
      </w:r>
      <w:r>
        <w:rPr>
          <w:rStyle w:val="Hyperlink"/>
          <w:color w:val="000000"/>
          <w:u w:val="none"/>
        </w:rPr>
        <w:t>спользования параллелизма:</w:t>
      </w:r>
    </w:p>
    <w:p>
      <w:pPr>
        <w:pStyle w:val="03"/>
        <w:numPr>
          <w:ilvl w:val="0"/>
          <w:numId w:val="21"/>
        </w:numPr>
        <w:rPr/>
      </w:pPr>
      <w:r>
        <w:rPr>
          <w:rStyle w:val="Hyperlink"/>
          <w:color w:val="000000"/>
          <w:u w:val="none"/>
        </w:rPr>
        <w:t xml:space="preserve">при вычислении </w:t>
      </w:r>
      <w:r>
        <w:rPr>
          <w:rStyle w:val="Hyperlink"/>
          <w:rFonts w:eastAsia="Calibri" w:cs="Times New Roman" w:ascii="Consolas" w:hAnsi="Consolas"/>
          <w:color w:val="auto"/>
          <w:kern w:val="2"/>
          <w:sz w:val="22"/>
          <w:szCs w:val="22"/>
          <w:u w:val="none"/>
          <w:lang w:val="ru-RU" w:eastAsia="en-US" w:bidi="ar-SA"/>
        </w:rPr>
        <w:t xml:space="preserve">σ, </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τ</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 xml:space="preserve"> (</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reduction</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en-US" w:eastAsia="en-US" w:bidi="ar-SA"/>
        </w:rPr>
        <w:t>(+:sum)</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w:t>
      </w:r>
      <w:r>
        <w:rPr>
          <w:rStyle w:val="Hyperlink"/>
          <w:rFonts w:eastAsia="Calibri" w:cs="Times New Roman" w:ascii="Consolas" w:hAnsi="Consolas"/>
          <w:b w:val="false"/>
          <w:i w:val="false"/>
          <w:caps w:val="false"/>
          <w:smallCaps w:val="false"/>
          <w:strike w:val="false"/>
          <w:dstrike w:val="false"/>
          <w:color w:val="auto"/>
          <w:kern w:val="2"/>
          <w:sz w:val="22"/>
          <w:szCs w:val="22"/>
          <w:highlight w:val="white"/>
          <w:u w:val="none"/>
          <w:effect w:val="none"/>
          <w:lang w:val="ru-RU" w:eastAsia="en-US" w:bidi="ar-SA"/>
        </w:rPr>
        <w:t xml:space="preserve"> </w:t>
      </w:r>
      <w:r>
        <w:rPr>
          <w:rStyle w:val="Hyperlink"/>
          <w:rFonts w:eastAsia="Calibri" w:cs="Times New Roman" w:ascii="Consolas" w:hAnsi="Consolas"/>
          <w:b w:val="false"/>
          <w:i w:val="false"/>
          <w:caps w:val="false"/>
          <w:smallCaps w:val="false"/>
          <w:strike w:val="false"/>
          <w:dstrike w:val="false"/>
          <w:color w:val="auto"/>
          <w:kern w:val="2"/>
          <w:sz w:val="22"/>
          <w:szCs w:val="22"/>
          <w:highlight w:val="white"/>
          <w:u w:val="none"/>
          <w:effect w:val="none"/>
          <w:lang w:val="ru-RU" w:eastAsia="en-US" w:bidi="ar-SA"/>
        </w:rPr>
        <w:t>и</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 xml:space="preserve"> </w:t>
      </w:r>
      <w:r>
        <w:rPr>
          <w:rStyle w:val="Hyperlink"/>
          <w:color w:val="000000"/>
          <w:u w:val="none"/>
        </w:rPr>
        <w:t xml:space="preserve"> вектора Хаусхолдера v </w:t>
      </w:r>
      <w:r>
        <w:rPr>
          <w:rStyle w:val="Hyperlink"/>
          <w:color w:val="000000"/>
          <w:u w:val="none"/>
        </w:rPr>
        <w:t xml:space="preserve">в цикле с помощью </w:t>
      </w:r>
      <w:r>
        <w:rPr>
          <w:rStyle w:val="Hyperlink"/>
          <w:rFonts w:ascii="Cascadia Mono" w:hAnsi="Cascadia Mono"/>
          <w:color w:val="000000"/>
          <w:sz w:val="20"/>
          <w:szCs w:val="20"/>
          <w:highlight w:val="white"/>
          <w:u w:val="none"/>
          <w:lang w:val="en-US"/>
        </w:rPr>
        <w:t>#pragma omp parallel for</w:t>
      </w:r>
    </w:p>
    <w:p>
      <w:pPr>
        <w:pStyle w:val="03"/>
        <w:numPr>
          <w:ilvl w:val="0"/>
          <w:numId w:val="20"/>
        </w:numPr>
        <w:rPr/>
      </w:pPr>
      <w:r>
        <w:rPr>
          <w:rStyle w:val="Hyperlink"/>
          <w:rFonts w:eastAsia="Calibri" w:cs="Times New Roman"/>
          <w:color w:val="000000"/>
          <w:kern w:val="2"/>
          <w:sz w:val="24"/>
          <w:szCs w:val="24"/>
          <w:u w:val="none"/>
          <w:lang w:val="ru-RU" w:eastAsia="en-US" w:bidi="ar-SA"/>
        </w:rPr>
        <w:t>отражение в цикле по строкам при вычислении</w:t>
      </w:r>
      <w:r>
        <w:rPr>
          <w:rStyle w:val="Hyperlink"/>
          <w:rFonts w:eastAsia="Calibri" w:cs="Times New Roman"/>
          <w:color w:val="000000"/>
          <w:kern w:val="2"/>
          <w:sz w:val="24"/>
          <w:szCs w:val="24"/>
          <w:u w:val="none"/>
          <w:lang w:val="ru-RU" w:eastAsia="en-US" w:bidi="ar-SA"/>
        </w:rPr>
        <w:t xml:space="preserve">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r>
        <w:rPr>
          <w:rStyle w:val="Hyperlink"/>
          <w:rFonts w:eastAsia="Calibri" w:cs="Times New Roman"/>
          <w:color w:val="000000"/>
          <w:kern w:val="2"/>
          <w:sz w:val="24"/>
          <w:szCs w:val="24"/>
          <w:u w:val="none"/>
          <w:lang w:val="ru-RU" w:eastAsia="en-US" w:bidi="ar-SA"/>
        </w:rPr>
        <w:t>.</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rPr/>
      </w:pPr>
      <w:r>
        <w:rPr>
          <w:lang w:val="ru-RU"/>
        </w:rPr>
        <w:t xml:space="preserve">Схема </w:t>
      </w:r>
      <w:r>
        <w:rPr>
          <w:lang w:val="ru-RU"/>
        </w:rPr>
        <w:t>3</w:t>
      </w:r>
      <w:r>
        <w:rPr/>
        <w:t xml:space="preserve"> – </w:t>
      </w:r>
      <w:r>
        <w:rPr/>
        <w:t xml:space="preserve">Замеры времени работы программы на разных размерах матрицы </w:t>
      </w:r>
      <w:r>
        <w:rPr>
          <w:lang w:val="en-US"/>
        </w:rPr>
        <w:t>A</w:t>
      </w:r>
    </w:p>
    <w:p>
      <w:pPr>
        <w:pStyle w:val="03"/>
        <w:rPr/>
      </w:pPr>
      <w:r/>
      <w:r>
        <w:rPr>
          <w:rStyle w:val="Hyperlink"/>
          <w:color w:val="000000"/>
          <w:u w:val="none"/>
        </w:rPr>
        <w:drawing>
          <wp:anchor behindDoc="0" distT="0" distB="0" distL="0" distR="0" simplePos="0" locked="0" layoutInCell="0" allowOverlap="1" relativeHeight="168">
            <wp:simplePos x="0" y="0"/>
            <wp:positionH relativeFrom="column">
              <wp:align>center</wp:align>
            </wp:positionH>
            <wp:positionV relativeFrom="paragraph">
              <wp:posOffset>-4445</wp:posOffset>
            </wp:positionV>
            <wp:extent cx="5930900" cy="7459345"/>
            <wp:effectExtent l="0" t="0" r="0" b="0"/>
            <wp:wrapSquare wrapText="largest"/>
            <wp:docPr id="9" name="Объект146"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t xml:space="preserve">Полученное ускорение </w:t>
      </w:r>
      <w:r>
        <w:rPr>
          <w:rStyle w:val="Hyperlink"/>
          <w:color w:val="000000"/>
          <w:u w:val="none"/>
        </w:rPr>
        <w:t xml:space="preserve">в виде отношения </w:t>
      </w:r>
      <w:r>
        <w:rPr>
          <w:rStyle w:val="Hyperlink"/>
          <w:color w:val="000000"/>
          <w:u w:val="none"/>
        </w:rPr>
        <w:t xml:space="preserve">времени работы программы, запущенной в параллельном режиме, </w:t>
      </w:r>
      <w:r>
        <w:rPr>
          <w:rStyle w:val="Hyperlink"/>
          <w:color w:val="000000"/>
          <w:u w:val="none"/>
        </w:rPr>
        <w:t>к</w:t>
      </w:r>
      <w:r>
        <w:rPr>
          <w:rStyle w:val="Hyperlink"/>
          <w:color w:val="000000"/>
          <w:u w:val="none"/>
        </w:rPr>
        <w:t xml:space="preserve">о времени работы </w:t>
      </w:r>
      <w:r>
        <w:rPr>
          <w:rStyle w:val="Hyperlink"/>
          <w:color w:val="000000"/>
          <w:u w:val="none"/>
        </w:rPr>
        <w:t xml:space="preserve">последовательной версии </w:t>
      </w:r>
      <w:r>
        <w:rPr>
          <w:rStyle w:val="Hyperlink"/>
          <w:color w:val="000000"/>
          <w:u w:val="none"/>
        </w:rPr>
        <w:t xml:space="preserve">для </w:t>
      </w:r>
      <w:r>
        <w:rPr>
          <w:rStyle w:val="Hyperlink"/>
          <w:color w:val="000000"/>
          <w:u w:val="none"/>
        </w:rPr>
        <w:t>различного количества потоков можно посмотреть в таблице ниже</w:t>
      </w:r>
      <w:r>
        <w:rPr>
          <w:rStyle w:val="Hyperlink"/>
          <w:color w:val="000000"/>
          <w:u w:val="none"/>
        </w:rPr>
        <w:t>:</w:t>
      </w:r>
      <w:r>
        <w:br w:type="page"/>
      </w:r>
    </w:p>
    <w:p>
      <w:pPr>
        <w:pStyle w:val="05"/>
        <w:rPr/>
      </w:pPr>
      <w:r>
        <w:rPr/>
        <w:t xml:space="preserve">Таблица </w:t>
      </w:r>
      <w:r>
        <w:rPr/>
        <w:t>3</w:t>
      </w:r>
      <w:r>
        <w:rPr/>
        <w:t xml:space="preserve"> – </w:t>
      </w:r>
      <w:r>
        <w:rPr/>
        <w:t>Данные об ускорении</w:t>
      </w:r>
      <w:r>
        <w:rPr/>
        <w:t xml:space="preserve"> для </w:t>
      </w:r>
      <w:r>
        <w:rPr/>
        <w:t>второй</w:t>
      </w:r>
      <w:r>
        <w:rPr/>
        <w:t xml:space="preserve"> реализации </w:t>
        <w:br/>
      </w:r>
      <w:r>
        <w:rPr>
          <w:lang w:val="en-US"/>
        </w:rPr>
        <w:t>QR-</w:t>
      </w:r>
      <w:r>
        <w:rPr>
          <w:lang w:val="ru-RU"/>
        </w:rPr>
        <w:t xml:space="preserve">разложения </w:t>
      </w:r>
      <w:r>
        <w:rPr>
          <w:lang w:val="ru-RU"/>
        </w:rPr>
        <w:t>в зависимости</w:t>
      </w:r>
      <w:r>
        <w:rPr/>
        <w:t xml:space="preserve"> </w:t>
      </w:r>
      <w:r>
        <w:rPr/>
        <w:t>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6"/>
        <w:gridCol w:w="1946"/>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46"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0,0009985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0,26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0,0052362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1,46</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0,0154869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1,52</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0,0404785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0,0771692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2,62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w:t>
            </w:r>
            <w:r>
              <w:rPr>
                <w:rStyle w:val="Hyperlink"/>
                <w:b w:val="false"/>
                <w:bCs w:val="false"/>
                <w:color w:val="000000"/>
                <w:sz w:val="20"/>
                <w:szCs w:val="20"/>
                <w:u w:val="none"/>
              </w:rPr>
              <w:t>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0,638065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3,58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3,83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w:t>
            </w:r>
            <w:r>
              <w:rPr>
                <w:rStyle w:val="Hyperlink"/>
                <w:b w:val="false"/>
                <w:bCs w:val="false"/>
                <w:color w:val="000000"/>
                <w:sz w:val="20"/>
                <w:szCs w:val="20"/>
                <w:u w:val="none"/>
              </w:rPr>
              <w:t>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2,3033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2,91</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2,72</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3,48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w:t>
            </w:r>
            <w:r>
              <w:rPr>
                <w:rStyle w:val="Hyperlink"/>
                <w:b w:val="false"/>
                <w:bCs w:val="false"/>
                <w:color w:val="000000"/>
                <w:sz w:val="20"/>
                <w:szCs w:val="20"/>
                <w:u w:val="none"/>
              </w:rPr>
              <w:t>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5,85005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2,37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11,9563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20,7962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33,538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50,5261</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2,12</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 xml:space="preserve">СРЕДНЕЕ </w:t>
            </w:r>
            <w:r>
              <w:rPr>
                <w:b/>
                <w:bCs/>
                <w:sz w:val="18"/>
                <w:szCs w:val="18"/>
              </w:rPr>
              <w:t>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1,79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2,04</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2,08</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 xml:space="preserve">Реализация прикреплена в Приложении </w:t>
      </w:r>
      <w:r>
        <w:rPr>
          <w:rStyle w:val="Hyperlink"/>
          <w:color w:val="000000"/>
          <w:u w:val="none"/>
          <w:lang w:val="ru-RU"/>
        </w:rPr>
        <w:t>3</w:t>
      </w:r>
      <w:r>
        <w:rPr>
          <w:rStyle w:val="Hyperlink"/>
          <w:color w:val="000000"/>
          <w:u w:val="none"/>
          <w:lang w:val="ru-RU"/>
        </w:rPr>
        <w:t>.</w:t>
      </w:r>
    </w:p>
    <w:p>
      <w:pPr>
        <w:pStyle w:val="03"/>
        <w:spacing w:before="0" w:after="0"/>
        <w:rPr/>
      </w:pPr>
      <w:r>
        <w:rPr/>
      </w:r>
    </w:p>
    <w:p>
      <w:pPr>
        <w:pStyle w:val="05"/>
        <w:rPr>
          <w:rStyle w:val="Hyperlink"/>
          <w:color w:val="000000"/>
          <w:u w:val="none"/>
        </w:rPr>
      </w:pPr>
      <w:r>
        <w:rPr/>
      </w:r>
    </w:p>
    <w:p>
      <w:pPr>
        <w:pStyle w:val="022"/>
        <w:rPr>
          <w:lang w:val="ru-RU"/>
        </w:rPr>
      </w:pPr>
      <w:r>
        <w:rPr>
          <w:lang w:val="ru-RU"/>
        </w:rPr>
      </w:r>
      <w:r>
        <w:br w:type="page"/>
      </w:r>
    </w:p>
    <w:p>
      <w:pPr>
        <w:pStyle w:val="022"/>
        <w:spacing w:before="0" w:after="240"/>
        <w:rPr>
          <w:lang w:val="ru-RU"/>
        </w:rPr>
      </w:pPr>
      <w:bookmarkStart w:id="25" w:name="__RefHeading___Toc2669_713544485"/>
      <w:bookmarkStart w:id="26" w:name="_Toc194842671_Копия_5"/>
      <w:bookmarkEnd w:id="25"/>
      <w:r>
        <w:rPr>
          <w:lang w:val="ru-RU"/>
        </w:rPr>
        <w:t xml:space="preserve">2.2 </w:t>
      </w:r>
      <w:bookmarkEnd w:id="26"/>
      <w:r>
        <w:rPr>
          <w:lang w:val="ru-RU"/>
        </w:rPr>
        <w:t>Реализация метода вращений Гивенса</w:t>
      </w:r>
    </w:p>
    <w:p>
      <w:pPr>
        <w:pStyle w:val="043"/>
        <w:rPr/>
      </w:pPr>
      <w:bookmarkStart w:id="27" w:name="__RefHeading___Toc2681_713544485"/>
      <w:bookmarkStart w:id="28" w:name="_Toc194842672_Копия_4_Копия_1_Копия_1"/>
      <w:bookmarkEnd w:id="27"/>
      <w:r>
        <w:rPr/>
        <w:t>2.2.1</w:t>
      </w:r>
      <w:bookmarkEnd w:id="28"/>
      <w:r>
        <w:rPr/>
        <w:t xml:space="preserve"> Первая реализация</w:t>
      </w:r>
    </w:p>
    <w:p>
      <w:pPr>
        <w:pStyle w:val="03"/>
        <w:rPr/>
      </w:pPr>
      <w:r>
        <w:rPr/>
        <w:t xml:space="preserve">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10"/>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jc w:val="left"/>
        <w:rPr/>
      </w:pPr>
      <w:r>
        <w:rPr/>
      </w:r>
      <m:oMathPara xmlns:m="http://schemas.openxmlformats.org/officeDocument/2006/math">
        <m:oMathParaPr>
          <m:jc m:val="left"/>
        </m:oMathParaPr>
        <m:o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m:oMathPara>
    </w:p>
    <w:p>
      <w:pPr>
        <w:pStyle w:val="03"/>
        <w:numPr>
          <w:ilvl w:val="0"/>
          <w:numId w:val="10"/>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left="0" w:right="0"/>
        <w:jc w:val="center"/>
        <w:rPr>
          <w:lang w:val="ru-RU"/>
        </w:rPr>
      </w:pPr>
      <w:r>
        <w:rPr/>
      </w:r>
      <m:oMath xmlns:m="http://schemas.openxmlformats.org/officeDocument/2006/math">
        <m:sSub>
          <m:e>
            <m:r>
              <w:rPr>
                <w:rFonts w:ascii="Cambria Math" w:hAnsi="Cambria Math"/>
              </w:rPr>
              <m:t xml:space="preserve">G</m:t>
            </m:r>
          </m:e>
          <m:sub>
            <m:r>
              <w:rPr>
                <w:rFonts w:ascii="Cambria Math" w:hAnsi="Cambria Math"/>
              </w:rPr>
              <m:t xml:space="preserve">ji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ind w:hanging="0" w:left="0"/>
        <w:jc w:val="center"/>
        <w:rPr/>
      </w:pPr>
      <w:r>
        <w:rPr/>
        <w:drawing>
          <wp:inline distT="0" distB="0" distL="0" distR="0">
            <wp:extent cx="6119495" cy="1786890"/>
            <wp:effectExtent l="0" t="0" r="0" b="0"/>
            <wp:docPr id="10"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9" descr=""/>
                    <pic:cNvPicPr>
                      <a:picLocks noChangeAspect="1" noChangeArrowheads="1"/>
                    </pic:cNvPicPr>
                  </pic:nvPicPr>
                  <pic:blipFill>
                    <a:blip r:embed="rId13"/>
                    <a:stretch>
                      <a:fillRect/>
                    </a:stretch>
                  </pic:blipFill>
                  <pic:spPr bwMode="auto">
                    <a:xfrm>
                      <a:off x="0" y="0"/>
                      <a:ext cx="6119495" cy="1786890"/>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lang w:val="ru-RU"/>
        </w:rPr>
        <w:t>.</w:t>
      </w:r>
    </w:p>
    <w:p>
      <w:pPr>
        <w:pStyle w:val="03"/>
        <w:widowControl/>
        <w:suppressAutoHyphens w:val="true"/>
        <w:spacing w:lineRule="auto" w:line="360"/>
        <w:ind w:firstLine="709" w:left="0"/>
        <w:jc w:val="both"/>
        <w:rPr>
          <w:position w:val="0"/>
          <w:sz w:val="24"/>
          <w:sz w:val="24"/>
          <w:vertAlign w:val="baseline"/>
          <w:lang w:val="ru-RU"/>
        </w:rPr>
      </w:pPr>
      <w:r>
        <w:rPr>
          <w:position w:val="0"/>
          <w:sz w:val="24"/>
          <w:sz w:val="24"/>
          <w:vertAlign w:val="baseline"/>
          <w:lang w:val="ru-RU"/>
        </w:rPr>
      </w:r>
      <w:r>
        <w:br w:type="page"/>
      </w:r>
    </w:p>
    <w:p>
      <w:pPr>
        <w:pStyle w:val="03"/>
        <w:numPr>
          <w:ilvl w:val="0"/>
          <w:numId w:val="10"/>
        </w:numPr>
        <w:spacing w:before="0" w:after="0"/>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left="0" w:right="0"/>
        <w:jc w:val="center"/>
        <w:rPr>
          <w:lang w:val="ru-RU"/>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ji</m:t>
              </m:r>
            </m:sub>
            <m:sup>
              <m:r>
                <w:rPr>
                  <w:rFonts w:ascii="Cambria Math" w:hAnsi="Cambria Math"/>
                </w:rPr>
                <m:t xml:space="preserve">T</m:t>
              </m:r>
            </m:sup>
          </m:sSubSup>
        </m:oMath>
      </m:oMathPara>
    </w:p>
    <w:p>
      <w:pPr>
        <w:pStyle w:val="BodyText"/>
        <w:ind w:hanging="0" w:left="0" w:right="0"/>
        <w:jc w:val="center"/>
        <w:rPr/>
      </w:pPr>
      <w:r>
        <w:rPr/>
        <w:drawing>
          <wp:inline distT="0" distB="0" distL="0" distR="0">
            <wp:extent cx="6120765" cy="1734820"/>
            <wp:effectExtent l="0" t="0" r="0" b="0"/>
            <wp:docPr id="1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 descr=""/>
                    <pic:cNvPicPr>
                      <a:picLocks noChangeAspect="1" noChangeArrowheads="1"/>
                    </pic:cNvPicPr>
                  </pic:nvPicPr>
                  <pic:blipFill>
                    <a:blip r:embed="rId14"/>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и столбцы Gj, и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t>,</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Базовая версия программы выполнена по следующему алгоритму:</w:t>
      </w:r>
    </w:p>
    <w:p>
      <w:pPr>
        <w:pStyle w:val="03"/>
        <w:numPr>
          <w:ilvl w:val="0"/>
          <w:numId w:val="11"/>
        </w:numPr>
        <w:rPr/>
      </w:pPr>
      <w:r>
        <w:rPr/>
        <w:t xml:space="preserve">Занулить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lang w:val="ru-RU"/>
        </w:rPr>
        <w:t xml:space="preserve">элементов, для этого в цикле по столбцам </w:t>
      </w:r>
      <w:r>
        <w:rPr>
          <w:lang w:val="en-US"/>
        </w:rPr>
        <w:t xml:space="preserve">j, </w:t>
      </w:r>
      <w:r>
        <w:rPr/>
      </w:r>
      <m:oMath xmlns:m="http://schemas.openxmlformats.org/officeDocument/2006/math">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1"/>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1"/>
        </w:numPr>
        <w:rPr/>
      </w:pPr>
      <w:r>
        <w:rPr/>
        <w:t>Вычислить c и s по формулам:</w:t>
      </w:r>
    </w:p>
    <w:p>
      <w:pPr>
        <w:pStyle w:val="03"/>
        <w:rPr/>
      </w:pPr>
      <w:r>
        <w:rPr/>
      </w:r>
      <m:oMath xmlns:m="http://schemas.openxmlformats.org/officeDocument/2006/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w:r>
        <w:rPr>
          <w:lang w:val="ru-RU"/>
        </w:rPr>
        <w:t>.</w:t>
      </w:r>
    </w:p>
    <w:p>
      <w:pPr>
        <w:pStyle w:val="03"/>
        <w:numPr>
          <w:ilvl w:val="1"/>
          <w:numId w:val="11"/>
        </w:numPr>
        <w:rPr/>
      </w:pPr>
      <w:r>
        <w:rPr/>
        <w:t xml:space="preserve">Вращать две строки i и j (элементы ajk и aik,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1"/>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BodyText"/>
        <w:ind w:hanging="0" w:left="0" w:right="0"/>
        <w:jc w:val="center"/>
        <w:rPr>
          <w:lang w:val="ru-RU"/>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lang w:val="ru-RU"/>
        </w:rPr>
        <w:t>,</w:t>
      </w:r>
    </w:p>
    <w:p>
      <w:pPr>
        <w:pStyle w:val="BodyText"/>
        <w:ind w:hanging="0" w:left="0" w:right="0"/>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sz w:val="22"/>
          <w:szCs w:val="22"/>
        </w:rPr>
      </w:pPr>
      <w:r>
        <w:rPr>
          <w:rFonts w:ascii="Consolas" w:hAnsi="Consolas"/>
          <w:color w:val="auto"/>
          <w:sz w:val="22"/>
          <w:szCs w:val="22"/>
          <w:u w:val="none"/>
          <w:lang w:val="ru-RU"/>
        </w:rPr>
        <w:t xml:space="preserve">Q = I </w:t>
      </w:r>
      <w:r>
        <w:rPr>
          <w:rFonts w:eastAsia="Calibri" w:cs="Times New Roman" w:ascii="Consolas" w:hAnsi="Consolas"/>
          <w:color w:val="127622"/>
          <w:kern w:val="2"/>
          <w:sz w:val="22"/>
          <w:szCs w:val="22"/>
          <w:u w:val="none"/>
          <w:lang w:val="ru-RU" w:eastAsia="en-US" w:bidi="ar-SA"/>
        </w:rPr>
        <w:t>// Q инициализируется единичной матрицей</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val="en-US" w:eastAsia="zh-CN" w:bidi="hi-IN"/>
        </w:rPr>
        <w:t>Для</w:t>
      </w:r>
      <w:r>
        <w:rPr>
          <w:rFonts w:eastAsia="NSimSun" w:cs="Arial" w:ascii="Cascadia Mono" w:hAnsi="Cascadia Mono"/>
          <w:color w:val="000000"/>
          <w:sz w:val="19"/>
          <w:shd w:fill="FFFFFF" w:val="clear"/>
          <w:lang w:eastAsia="zh-CN" w:bidi="hi-IN"/>
        </w:rPr>
        <w:t xml:space="preserve"> j от 0 до N-2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 xml:space="preserve">Для i от j+1 до N-1 выполнить: </w:t>
      </w:r>
      <w:r>
        <w:rPr>
          <w:rFonts w:eastAsia="Calibri" w:cs="Times New Roman" w:ascii="Consolas" w:hAnsi="Consolas"/>
          <w:color w:val="127622"/>
          <w:kern w:val="2"/>
          <w:sz w:val="22"/>
          <w:szCs w:val="22"/>
          <w:u w:val="none"/>
          <w:lang w:val="ru-RU" w:eastAsia="en-US" w:bidi="ar-SA"/>
        </w:rPr>
        <w:t>// цикл по строкам ниже диагонали</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ascii="Consolas" w:hAnsi="Consolas"/>
          <w:color w:val="127622"/>
          <w:sz w:val="22"/>
          <w:szCs w:val="22"/>
          <w:u w:val="none"/>
        </w:rPr>
        <w:t>// зануление элементов R[i][j]</w:t>
      </w:r>
    </w:p>
    <w:p>
      <w:pPr>
        <w:pStyle w:val="Normal"/>
        <w:suppressAutoHyphens w:val="true"/>
        <w:spacing w:lineRule="auto" w:line="240" w:before="0" w:after="29"/>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вычисление коэффициентов вращения c = cos(θ), s = -sin(θ)</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r = √(R[</w:t>
      </w:r>
      <w:r>
        <w:rPr>
          <w:rFonts w:eastAsia="NSimSun" w:cs="Arial" w:ascii="Cascadia Mono" w:hAnsi="Cascadia Mono"/>
          <w:color w:val="000000"/>
          <w:sz w:val="19"/>
          <w:shd w:fill="FFFFFF" w:val="clear"/>
          <w:lang w:val="en-US" w:eastAsia="zh-CN" w:bidi="hi-IN"/>
        </w:rPr>
        <w:t>j</w:t>
      </w:r>
      <w:r>
        <w:rPr>
          <w:rFonts w:eastAsia="NSimSun" w:cs="Arial" w:ascii="Cascadia Mono" w:hAnsi="Cascadia Mono"/>
          <w:color w:val="000000"/>
          <w:sz w:val="19"/>
          <w:shd w:fill="FFFFFF" w:val="clear"/>
          <w:lang w:eastAsia="zh-CN" w:bidi="hi-IN"/>
        </w:rPr>
        <w:t>][</w:t>
      </w:r>
      <w:r>
        <w:rPr>
          <w:rFonts w:eastAsia="NSimSun" w:cs="Arial" w:ascii="Cascadia Mono" w:hAnsi="Cascadia Mono"/>
          <w:color w:val="000000"/>
          <w:sz w:val="19"/>
          <w:shd w:fill="FFFFFF" w:val="clear"/>
          <w:lang w:val="en-US" w:eastAsia="zh-CN" w:bidi="hi-IN"/>
        </w:rPr>
        <w:t>j</w:t>
      </w:r>
      <w:r>
        <w:rPr>
          <w:rFonts w:eastAsia="NSimSun" w:cs="Arial" w:ascii="Cascadia Mono" w:hAnsi="Cascadia Mono"/>
          <w:color w:val="000000"/>
          <w:sz w:val="19"/>
          <w:shd w:fill="FFFFFF" w:val="clear"/>
          <w:lang w:eastAsia="zh-CN" w:bidi="hi-IN"/>
        </w:rPr>
        <w:t>]² + R[i][</w:t>
      </w:r>
      <w:r>
        <w:rPr>
          <w:rFonts w:eastAsia="NSimSun" w:cs="Arial" w:ascii="Cascadia Mono" w:hAnsi="Cascadia Mono"/>
          <w:color w:val="000000"/>
          <w:sz w:val="19"/>
          <w:shd w:fill="FFFFFF" w:val="clear"/>
          <w:lang w:val="en-US" w:eastAsia="zh-CN" w:bidi="hi-IN"/>
        </w:rPr>
        <w:t>j</w:t>
      </w:r>
      <w:r>
        <w:rPr>
          <w:rFonts w:eastAsia="NSimSun" w:cs="Arial" w:ascii="Cascadia Mono" w:hAnsi="Cascadia Mono"/>
          <w:color w:val="000000"/>
          <w:sz w:val="19"/>
          <w:shd w:fill="FFFFFF" w:val="clear"/>
          <w:lang w:eastAsia="zh-CN" w:bidi="hi-IN"/>
        </w:rPr>
        <w:t>]²)</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c = R[</w:t>
      </w:r>
      <w:r>
        <w:rPr>
          <w:rFonts w:eastAsia="NSimSun" w:cs="Arial" w:ascii="Cascadia Mono" w:hAnsi="Cascadia Mono"/>
          <w:color w:val="000000"/>
          <w:sz w:val="19"/>
          <w:shd w:fill="FFFFFF" w:val="clear"/>
          <w:lang w:val="en-US" w:eastAsia="zh-CN" w:bidi="hi-IN"/>
        </w:rPr>
        <w:t>j</w:t>
      </w:r>
      <w:r>
        <w:rPr>
          <w:rFonts w:eastAsia="NSimSun" w:cs="Arial" w:ascii="Cascadia Mono" w:hAnsi="Cascadia Mono"/>
          <w:color w:val="000000"/>
          <w:sz w:val="19"/>
          <w:shd w:fill="FFFFFF" w:val="clear"/>
          <w:lang w:eastAsia="zh-CN" w:bidi="hi-IN"/>
        </w:rPr>
        <w:t>][</w:t>
      </w:r>
      <w:r>
        <w:rPr>
          <w:rFonts w:eastAsia="NSimSun" w:cs="Arial" w:ascii="Cascadia Mono" w:hAnsi="Cascadia Mono"/>
          <w:color w:val="000000"/>
          <w:sz w:val="19"/>
          <w:shd w:fill="FFFFFF" w:val="clear"/>
          <w:lang w:val="en-US" w:eastAsia="zh-CN" w:bidi="hi-IN"/>
        </w:rPr>
        <w:t>j</w:t>
      </w:r>
      <w:r>
        <w:rPr>
          <w:rFonts w:eastAsia="NSimSun" w:cs="Arial" w:ascii="Cascadia Mono" w:hAnsi="Cascadia Mono"/>
          <w:color w:val="000000"/>
          <w:sz w:val="19"/>
          <w:shd w:fill="FFFFFF" w:val="clear"/>
          <w:lang w:eastAsia="zh-CN" w:bidi="hi-IN"/>
        </w:rPr>
        <w:t>] / r</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s = -R[i][</w:t>
      </w:r>
      <w:r>
        <w:rPr>
          <w:rFonts w:eastAsia="NSimSun" w:cs="Arial" w:ascii="Cascadia Mono" w:hAnsi="Cascadia Mono"/>
          <w:color w:val="000000"/>
          <w:sz w:val="19"/>
          <w:shd w:fill="FFFFFF" w:val="clear"/>
          <w:lang w:val="en-US" w:eastAsia="zh-CN" w:bidi="hi-IN"/>
        </w:rPr>
        <w:t>j</w:t>
      </w:r>
      <w:r>
        <w:rPr>
          <w:rFonts w:eastAsia="NSimSun" w:cs="Arial" w:ascii="Cascadia Mono" w:hAnsi="Cascadia Mono"/>
          <w:color w:val="000000"/>
          <w:sz w:val="19"/>
          <w:shd w:fill="FFFFFF" w:val="clear"/>
          <w:lang w:eastAsia="zh-CN" w:bidi="hi-IN"/>
        </w:rPr>
        <w:t>] / r</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строк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Для k от 0 до N-1 выполнить (параллельно):</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 xml:space="preserve">temp_R  </w:t>
      </w:r>
      <w:r>
        <w:rPr>
          <w:rFonts w:eastAsia="NSimSun" w:cs="Arial" w:ascii="Cascadia Mono" w:hAnsi="Cascadia Mono"/>
          <w:color w:val="000000"/>
          <w:sz w:val="19"/>
          <w:shd w:fill="FFFFFF" w:val="clear"/>
          <w:lang w:val="en-US" w:eastAsia="zh-CN" w:bidi="hi-IN"/>
        </w:rPr>
        <w:t>=</w:t>
      </w:r>
      <w:r>
        <w:rPr>
          <w:rFonts w:eastAsia="NSimSun" w:cs="Arial" w:ascii="Cascadia Mono" w:hAnsi="Cascadia Mono"/>
          <w:color w:val="000000"/>
          <w:sz w:val="19"/>
          <w:shd w:fill="FFFFFF" w:val="clear"/>
          <w:lang w:eastAsia="zh-CN" w:bidi="hi-IN"/>
        </w:rPr>
        <w:t xml:space="preserve"> R[j][k] * c - R[i][k] * s</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R[i][k]</w:t>
      </w:r>
      <w:r>
        <w:rPr>
          <w:rFonts w:eastAsia="NSimSun" w:cs="Arial" w:ascii="Cascadia Mono" w:hAnsi="Cascadia Mono"/>
          <w:color w:val="000000"/>
          <w:sz w:val="19"/>
          <w:shd w:fill="FFFFFF" w:val="clear"/>
          <w:lang w:val="en-US" w:eastAsia="zh-CN" w:bidi="hi-IN"/>
        </w:rPr>
        <w:t xml:space="preserve"> = </w:t>
      </w:r>
      <w:r>
        <w:rPr>
          <w:rFonts w:eastAsia="NSimSun" w:cs="Arial" w:ascii="Cascadia Mono" w:hAnsi="Cascadia Mono"/>
          <w:color w:val="000000"/>
          <w:sz w:val="19"/>
          <w:shd w:fill="FFFFFF" w:val="clear"/>
          <w:lang w:eastAsia="zh-CN" w:bidi="hi-IN"/>
        </w:rPr>
        <w:t>R[j][k] * s + R[i][k] * c</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 xml:space="preserve">R[j][k] </w:t>
      </w:r>
      <w:r>
        <w:rPr>
          <w:rFonts w:eastAsia="NSimSun" w:cs="Arial" w:ascii="Cascadia Mono" w:hAnsi="Cascadia Mono"/>
          <w:color w:val="000000"/>
          <w:sz w:val="19"/>
          <w:shd w:fill="FFFFFF" w:val="clear"/>
          <w:lang w:val="en-US" w:eastAsia="zh-CN" w:bidi="hi-IN"/>
        </w:rPr>
        <w:t>=</w:t>
      </w:r>
      <w:r>
        <w:rPr>
          <w:rFonts w:eastAsia="NSimSun" w:cs="Arial" w:ascii="Cascadia Mono" w:hAnsi="Cascadia Mono"/>
          <w:color w:val="000000"/>
          <w:sz w:val="19"/>
          <w:shd w:fill="FFFFFF" w:val="clear"/>
          <w:lang w:eastAsia="zh-CN" w:bidi="hi-IN"/>
        </w:rPr>
        <w:t xml:space="preserve"> temp_R</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Конец цикла по k</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столбцов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Для k от 0 до N-1 выполнить (параллельно):</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temp_Q  = c * Q[k][j] - s * Q[k][i]</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Q[k][i] = s * Q[k][j] + c * Q[k][i]</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Q[k][j] = temp_Q</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Конец цикла по k</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NSimSun" w:cs="Arial" w:ascii="Cascadia Mono" w:hAnsi="Cascadia Mono"/>
          <w:color w:val="000000"/>
          <w:sz w:val="19"/>
          <w:shd w:fill="FFFFFF" w:val="clear"/>
          <w:lang w:eastAsia="zh-CN" w:bidi="hi-IN"/>
        </w:rPr>
        <w:t>Конец цикла по i</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Конец цикла по j</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Конец процедуры.</w:t>
      </w:r>
    </w:p>
    <w:p>
      <w:pPr>
        <w:pStyle w:val="03"/>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jc w:val="center"/>
        <w:rPr/>
      </w:pP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s</m:t>
            </m:r>
          </m:num>
          <m:den>
            <m:r>
              <w:rPr>
                <w:rFonts w:ascii="Cambria Math" w:hAnsi="Cambria Math"/>
              </w:rPr>
              <m:t xml:space="preserve">1</m:t>
            </m:r>
            <m:r>
              <w:rPr>
                <w:rFonts w:ascii="Cambria Math" w:hAnsi="Cambria Math"/>
              </w:rPr>
              <m:t xml:space="preserve">+</m:t>
            </m:r>
            <m:r>
              <w:rPr>
                <w:rFonts w:ascii="Cambria Math" w:hAnsi="Cambria Math"/>
              </w:rP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jc w:val="center"/>
        <w:rPr/>
      </w:pPr>
      <w:r>
        <w:rPr/>
      </w:r>
      <m:oMath xmlns:m="http://schemas.openxmlformats.org/officeDocument/2006/math">
        <m:r>
          <w:rPr>
            <w:rFonts w:ascii="Cambria Math" w:hAnsi="Cambria Math"/>
          </w:rPr>
          <m:t xml:space="preserve">c</m:t>
        </m:r>
        <m:r>
          <w:rPr>
            <w:rFonts w:ascii="Cambria Math" w:hAnsi="Cambria Math"/>
          </w:rPr>
          <m:t xml:space="preserve">=</m:t>
        </m:r>
        <m:f>
          <m:num>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rFonts w:eastAsia="NSimSun" w:cs="Arial"/>
          <w:color w:val="auto"/>
          <w:kern w:val="2"/>
          <w:sz w:val="24"/>
          <w:szCs w:val="24"/>
          <w:lang w:val="ru-RU" w:eastAsia="zh-CN" w:bidi="hi-IN"/>
        </w:rPr>
        <w:t xml:space="preserve">, </w:t>
      </w:r>
      <w:r>
        <w:rPr/>
      </w:r>
      <m:oMath xmlns:m="http://schemas.openxmlformats.org/officeDocument/2006/math">
        <m:r>
          <w:rPr>
            <w:rFonts w:ascii="Cambria Math" w:hAnsi="Cambria Math"/>
          </w:rPr>
          <m:t xml:space="preserve">s</m:t>
        </m:r>
        <m:r>
          <w:rPr>
            <w:rFonts w:ascii="Cambria Math" w:hAnsi="Cambria Math"/>
          </w:rPr>
          <m:t xml:space="preserve">=</m:t>
        </m:r>
        <m:f>
          <m:num>
            <m:r>
              <w:rPr>
                <w:rFonts w:ascii="Cambria Math" w:hAnsi="Cambria Math"/>
              </w:rPr>
              <m:t xml:space="preserve">2</m:t>
            </m:r>
            <m:r>
              <w:rPr>
                <w:rFonts w:ascii="Cambria Math" w:hAnsi="Cambria Math"/>
              </w:rPr>
              <m:t xml:space="preserve">⋅</m:t>
            </m:r>
            <m:r>
              <w:rPr>
                <w:rFonts w:ascii="Cambria Math" w:hAnsi="Cambria Math"/>
              </w:rPr>
              <m:t xml:space="preserve">tau</m:t>
            </m:r>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неудачно — элементы разделены, не будет оптимизации по попаданию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i</m:t>
            </m:r>
          </m:e>
        </m:d>
        <m:d>
          <m:dPr>
            <m:begChr m:val="["/>
            <m:endChr m:val="]"/>
          </m:dPr>
          <m:e>
            <m:r>
              <w:rPr>
                <w:rFonts w:ascii="Cambria Math" w:hAnsi="Cambria Math"/>
              </w:rPr>
              <m:t xml:space="preserve">k</m:t>
            </m:r>
          </m:e>
        </m:d>
      </m:oMath>
      <w:r>
        <w:rPr>
          <w:lang w:val="ru-RU"/>
        </w:rPr>
        <w:t>,</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j</m:t>
            </m:r>
          </m:e>
        </m:d>
        <m:d>
          <m:dPr>
            <m:begChr m:val="["/>
            <m:endChr m:val="]"/>
          </m:dPr>
          <m:e>
            <m:r>
              <w:rPr>
                <w:rFonts w:ascii="Cambria Math" w:hAnsi="Cambria Math"/>
              </w:rPr>
              <m:t xml:space="preserve">k</m:t>
            </m:r>
          </m:e>
        </m:d>
      </m:oMath>
      <w:r>
        <w:rPr>
          <w:lang w:val="ru-RU"/>
        </w:rPr>
        <w:t>.</w:t>
      </w:r>
    </w:p>
    <w:p>
      <w:pPr>
        <w:pStyle w:val="03"/>
        <w:rPr/>
      </w:pPr>
      <w:r>
        <w:rPr/>
        <w:t>А также в конце выполнения разложения необходимо сделать транспонирование:</w:t>
      </w:r>
    </w:p>
    <w:p>
      <w:pPr>
        <w:pStyle w:val="03"/>
        <w:rPr/>
      </w:pPr>
      <w:r>
        <w:rPr/>
        <w:t>Эксперимент показал, что наибольший выигрыш по времени</w:t>
      </w:r>
      <w:r>
        <w:rPr>
          <w:lang w:val="en-US"/>
        </w:rPr>
        <w:t xml:space="preserve"> </w:t>
      </w:r>
      <w:r>
        <w:rPr>
          <w:lang w:val="ru-RU"/>
        </w:rPr>
        <w:t xml:space="preserve">для матрицы </w:t>
      </w:r>
      <w:r>
        <w:rPr>
          <w:lang w:val="en-US"/>
        </w:rPr>
        <w:t>A</w:t>
      </w:r>
      <w:r>
        <w:rPr>
          <w:lang w:val="ru-RU"/>
        </w:rPr>
        <w:t xml:space="preserve"> больше </w:t>
      </w:r>
      <w:r>
        <w:rPr>
          <w:lang w:val="en-US"/>
        </w:rPr>
        <w:t xml:space="preserve">1000x1000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03"/>
        <w:spacing w:before="0" w:after="0"/>
        <w:rPr/>
      </w:pPr>
      <w:r>
        <w:rPr/>
        <w:t xml:space="preserve">Таблица с замерами времени на восьми потоках в зависимости от размера данных (матрица </w:t>
      </w:r>
      <w:r>
        <w:rPr>
          <w:lang w:val="en-US"/>
        </w:rPr>
        <w:t xml:space="preserve">NxN </w:t>
      </w:r>
      <w:r>
        <w:rPr>
          <w:lang w:val="ru-RU"/>
        </w:rPr>
        <w:t xml:space="preserve">чисел с плавающей точкой двойной точности) представлена ниже. </w:t>
      </w:r>
      <w:r>
        <w:rPr>
          <w:rFonts w:ascii="Times New Roman;serif" w:hAnsi="Times New Roman;serif"/>
          <w:b w:val="false"/>
          <w:i w:val="false"/>
          <w:caps w:val="false"/>
          <w:smallCaps w:val="false"/>
          <w:strike w:val="false"/>
          <w:dstrike w:val="false"/>
          <w:u w:val="none"/>
          <w:effect w:val="none"/>
          <w:shd w:fill="auto" w:val="clear"/>
          <w:lang w:val="ru-RU"/>
        </w:rPr>
        <w:t>Также для сравнения прикреплён результат по времени предыдущей оптимизированной реализации</w:t>
      </w:r>
      <w:r>
        <w:rPr>
          <w:rFonts w:ascii="Times New Roman;serif" w:hAnsi="Times New Roman;serif"/>
          <w:b w:val="false"/>
          <w:i w:val="false"/>
          <w:caps w:val="false"/>
          <w:smallCaps w:val="false"/>
          <w:strike w:val="false"/>
          <w:dstrike w:val="false"/>
          <w:u w:val="none"/>
          <w:effect w:val="none"/>
          <w:shd w:fill="auto" w:val="clear"/>
          <w:lang w:val="en-US"/>
        </w:rPr>
        <w:t xml:space="preserve"> 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метода отражений Хаусхолдера:</w:t>
      </w:r>
    </w:p>
    <w:p>
      <w:pPr>
        <w:pStyle w:val="05"/>
        <w:rPr/>
      </w:pPr>
      <w:r>
        <w:rPr/>
        <w:t>Таблица 4 – Замеры для базовой версии метода Гивенса</w:t>
      </w:r>
    </w:p>
    <w:tbl>
      <w:tblPr>
        <w:tblW w:w="9619" w:type="dxa"/>
        <w:jc w:val="left"/>
        <w:tblInd w:w="8" w:type="dxa"/>
        <w:tblLayout w:type="fixed"/>
        <w:tblCellMar>
          <w:top w:w="0" w:type="dxa"/>
          <w:left w:w="108" w:type="dxa"/>
          <w:bottom w:w="0" w:type="dxa"/>
          <w:right w:w="108" w:type="dxa"/>
        </w:tblCellMar>
      </w:tblPr>
      <w:tblGrid>
        <w:gridCol w:w="1927"/>
        <w:gridCol w:w="1917"/>
        <w:gridCol w:w="1931"/>
        <w:gridCol w:w="1918"/>
        <w:gridCol w:w="1926"/>
      </w:tblGrid>
      <w:tr>
        <w:trPr/>
        <w:tc>
          <w:tcPr>
            <w:tcW w:w="1927"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17"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31"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18" w:type="dxa"/>
            <w:tcBorders>
              <w:top w:val="single" w:sz="4" w:space="0" w:color="000000"/>
              <w:left w:val="single" w:sz="4" w:space="0" w:color="000000"/>
              <w:bottom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6"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927" w:type="dxa"/>
            <w:tcBorders>
              <w:top w:val="single" w:sz="4" w:space="0" w:color="000000"/>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917" w:type="dxa"/>
            <w:tcBorders>
              <w:top w:val="single" w:sz="4" w:space="0" w:color="000000"/>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0.0022843</w:t>
            </w:r>
          </w:p>
        </w:tc>
        <w:tc>
          <w:tcPr>
            <w:tcW w:w="1931" w:type="dxa"/>
            <w:tcBorders>
              <w:top w:val="single" w:sz="4" w:space="0" w:color="000000"/>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8.58151e-13</w:t>
            </w:r>
          </w:p>
        </w:tc>
        <w:tc>
          <w:tcPr>
            <w:tcW w:w="1918" w:type="dxa"/>
            <w:tcBorders>
              <w:top w:val="single" w:sz="4" w:space="0" w:color="000000"/>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1.47692e-15</w:t>
            </w:r>
          </w:p>
        </w:tc>
        <w:tc>
          <w:tcPr>
            <w:tcW w:w="1926" w:type="dxa"/>
            <w:tcBorders>
              <w:top w:val="single" w:sz="4" w:space="0" w:color="000000"/>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0.0013707</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0.0144698</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2.35456e-12</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2.03474e-15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0.0078925</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0.0419104</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4.5015e-12</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2.58997e-15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0.0239516</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0.0981446</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6.80949e-12</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2.93754e-15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0.0492212</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0.166818</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9.5604e-12</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3.29942e-15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0.0921322</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1.44459</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2.69627e-11</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4.65961e-15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0.189128</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3.84659</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5.03343e-11</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5.79791e-15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0.776455</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8.2133</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7.51954e-11</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7.28252e-15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14.1009</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1.05371e-10</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1.49371e-15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4.97292</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21.5005</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1.40569e-10</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8.09457e-15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9.53905</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30.9923</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1.79351e-10</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8.85388e-15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16.6415</w:t>
            </w:r>
          </w:p>
        </w:tc>
      </w:tr>
      <w:tr>
        <w:trPr/>
        <w:tc>
          <w:tcPr>
            <w:tcW w:w="192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191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42.9903</w:t>
            </w:r>
          </w:p>
        </w:tc>
        <w:tc>
          <w:tcPr>
            <w:tcW w:w="193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2.18755e-10</w:t>
            </w:r>
          </w:p>
        </w:tc>
        <w:tc>
          <w:tcPr>
            <w:tcW w:w="191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9.44817e-15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24.5809</w:t>
            </w:r>
          </w:p>
        </w:tc>
      </w:tr>
    </w:tbl>
    <w:p>
      <w:pPr>
        <w:pStyle w:val="03"/>
        <w:rPr/>
      </w:pPr>
      <w:r>
        <w:rPr/>
        <w:t xml:space="preserve">Видно, что даже на небольших плотных матрицах эта версия проигрывает оптимизированному методу Хаусхолдера, а на больших — замедление более чем в два раза. В следующих реализациях будет производится оптимизация узкого места несложного алгоритма </w:t>
      </w:r>
      <w:r>
        <w:rPr>
          <w:lang w:val="en-US"/>
        </w:rPr>
        <w:t>QR-</w:t>
      </w:r>
      <w:r>
        <w:rPr>
          <w:lang w:val="ru-RU"/>
        </w:rPr>
        <w:t xml:space="preserve">разложения </w:t>
      </w:r>
      <w:r>
        <w:rPr/>
        <w:t xml:space="preserve">на основе метода вращений Гивенса — обращения к памяти во время вращения строк матриц </w:t>
      </w:r>
      <w:r>
        <w:rPr>
          <w:lang w:val="en-US"/>
        </w:rPr>
        <w:t xml:space="preserve">Q </w:t>
      </w:r>
      <w:r>
        <w:rPr>
          <w:lang w:val="ru-RU"/>
        </w:rPr>
        <w:t xml:space="preserve">и </w:t>
      </w:r>
      <w:r>
        <w:rPr>
          <w:lang w:val="en-US"/>
        </w:rPr>
        <w:t>R.</w:t>
      </w:r>
    </w:p>
    <w:p>
      <w:pPr>
        <w:pStyle w:val="03"/>
        <w:rPr/>
      </w:pPr>
      <w:r>
        <w:rPr/>
        <w:t>Реализация прикреплена в Приложении 4.</w:t>
      </w:r>
    </w:p>
    <w:p>
      <w:pPr>
        <w:pStyle w:val="043"/>
        <w:keepNext w:val="true"/>
        <w:keepLines/>
        <w:pageBreakBefore w:val="false"/>
        <w:widowControl/>
        <w:suppressAutoHyphens w:val="true"/>
        <w:bidi w:val="0"/>
        <w:spacing w:before="360" w:after="240"/>
        <w:jc w:val="center"/>
        <w:rPr/>
      </w:pPr>
      <w:r>
        <w:rPr/>
      </w:r>
      <w:r>
        <w:br w:type="page"/>
      </w:r>
    </w:p>
    <w:p>
      <w:pPr>
        <w:pStyle w:val="043"/>
        <w:widowControl/>
        <w:suppressAutoHyphens w:val="true"/>
        <w:bidi w:val="0"/>
        <w:spacing w:before="0" w:after="240"/>
        <w:jc w:val="center"/>
        <w:rPr/>
      </w:pPr>
      <w:bookmarkStart w:id="29" w:name="__RefHeading___Toc9987_388816865"/>
      <w:bookmarkStart w:id="30" w:name="_Toc194842672_Копия_4_Копия_1_Копия_1_Ко"/>
      <w:bookmarkEnd w:id="29"/>
      <w:r>
        <w:rPr/>
        <w:t>2.2.</w:t>
      </w:r>
      <w:bookmarkEnd w:id="30"/>
      <w:r>
        <w:rPr/>
        <w:t xml:space="preserve">2 </w:t>
      </w:r>
      <w:bookmarkStart w:id="31" w:name="__RefHeading___Toc4775_3249338211"/>
      <w:bookmarkEnd w:id="31"/>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rFonts w:ascii="Cascadia Mono" w:hAnsi="Cascadia Mono"/>
          <w:b w:val="false"/>
          <w:i w:val="false"/>
          <w:i w:val="false"/>
          <w:caps w:val="false"/>
          <w:smallCaps w:val="false"/>
          <w:strike w:val="false"/>
          <w:dstrike w:val="false"/>
          <w:color w:val="000000"/>
          <w:sz w:val="19"/>
          <w:u w:val="none"/>
          <w:effect w:val="none"/>
          <w:shd w:fill="FFFFFF" w:val="clear"/>
        </w:rPr>
      </w:pPr>
      <w:r>
        <w:rPr>
          <w:rFonts w:ascii="Cascadia Mono" w:hAnsi="Cascadia Mono"/>
          <w:b w:val="false"/>
          <w:i w:val="false"/>
          <w:caps w:val="false"/>
          <w:smallCaps w:val="false"/>
          <w:strike w:val="false"/>
          <w:dstrike w:val="false"/>
          <w:color w:val="000000"/>
          <w:sz w:val="19"/>
          <w:u w:val="none"/>
          <w:effect w:val="none"/>
          <w:shd w:fill="FFFFFF" w:val="clear"/>
        </w:rPr>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rPr>
        <w:t xml:space="preserve">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приведены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r>
        <w:rPr>
          <w:rFonts w:ascii="Times New Roman;serif" w:hAnsi="Times New Roman;serif"/>
          <w:b w:val="false"/>
          <w:i w:val="false"/>
          <w:caps w:val="false"/>
          <w:smallCaps w:val="false"/>
          <w:strike w:val="false"/>
          <w:dstrike w:val="false"/>
          <w:u w:val="none"/>
          <w:effect w:val="none"/>
          <w:shd w:fill="auto" w:val="clear"/>
        </w:rPr>
        <w:t>:</w:t>
      </w:r>
    </w:p>
    <w:p>
      <w:pPr>
        <w:pStyle w:val="05"/>
        <w:rPr/>
      </w:pPr>
      <w:r>
        <w:rPr/>
        <w:t>Таблица 5 – Замеры для версии метода Гивенса с улучшенным обращением к памяти матриц Q и R</w:t>
      </w:r>
    </w:p>
    <w:tbl>
      <w:tblPr>
        <w:tblW w:w="9643" w:type="dxa"/>
        <w:jc w:val="left"/>
        <w:tblInd w:w="8" w:type="dxa"/>
        <w:tblLayout w:type="fixed"/>
        <w:tblCellMar>
          <w:top w:w="0" w:type="dxa"/>
          <w:left w:w="108" w:type="dxa"/>
          <w:bottom w:w="0" w:type="dxa"/>
          <w:right w:w="108" w:type="dxa"/>
        </w:tblCellMar>
      </w:tblPr>
      <w:tblGrid>
        <w:gridCol w:w="1607"/>
        <w:gridCol w:w="1597"/>
        <w:gridCol w:w="1606"/>
        <w:gridCol w:w="1599"/>
        <w:gridCol w:w="1607"/>
        <w:gridCol w:w="1627"/>
      </w:tblGrid>
      <w:tr>
        <w:trPr/>
        <w:tc>
          <w:tcPr>
            <w:tcW w:w="1607"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6"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top w:val="single" w:sz="4" w:space="0" w:color="000000"/>
              <w:left w:val="single" w:sz="4" w:space="0" w:color="000000"/>
              <w:bottom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7"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7"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первой реализации на основе вращений Гивенса, с</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0.0013685</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8.56541e-13</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1.47692e-15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0.0022843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0.0013707</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0.0096698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2.4303e-12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2.1026e-15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0.0144698</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0.0078925</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0.0418232</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4.34459e-12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2.50572e-15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0.0419104</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0.0239516</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0.0906898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6.69974e-12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2.89391e-15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0.0981446</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0.0492212</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0.171549</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9.33753e-12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3.22679e-15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0.166818</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0.0921322</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1.02815</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2.71479e-11</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4.6936e-15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1.44459</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0.189128</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2.76514</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4.98842e-11</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5.74576e-15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3.84659</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0.776455</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5.62658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7.57192e-11</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6.54098e-15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8.2133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10.2853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1.06426e-10</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7.35348e-15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14.1009</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4.97292</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17.7229</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1.4084e-10</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8.10977e-15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21.5005</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9.53905</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25.7584</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1.79638e-10</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8.86769e-15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30.9923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16.6415</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36.8808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2.19198e-10</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9.46739e-15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42.9903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24.5809</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Теория подтвердилась, улучшение локальности таким способом (объединённое хранение матриц</w:t>
      </w:r>
      <w:r>
        <w:rPr>
          <w:rFonts w:ascii="Times New Roman;serif" w:hAnsi="Times New Roman;serif"/>
          <w:b w:val="false"/>
          <w:i w:val="false"/>
          <w:caps w:val="false"/>
          <w:smallCaps w:val="false"/>
          <w:strike w:val="false"/>
          <w:dstrike w:val="false"/>
          <w:u w:val="none"/>
          <w:effect w:val="none"/>
          <w:shd w:fill="auto" w:val="clear"/>
          <w:lang w:val="en-US"/>
        </w:rPr>
        <w:t xml:space="preserve"> Q</w:t>
      </w:r>
      <w:r>
        <w:rPr>
          <w:rFonts w:ascii="Times New Roman;serif" w:hAnsi="Times New Roman;serif"/>
          <w:b w:val="false"/>
          <w:i w:val="false"/>
          <w:caps w:val="false"/>
          <w:smallCaps w:val="false"/>
          <w:strike w:val="false"/>
          <w:dstrike w:val="false"/>
          <w:u w:val="none"/>
          <w:effect w:val="none"/>
          <w:shd w:fill="auto" w:val="clear"/>
          <w:lang w:val="ru-RU"/>
        </w:rPr>
        <w:t xml:space="preserve"> и</w:t>
      </w:r>
      <w:r>
        <w:rPr>
          <w:rFonts w:ascii="Times New Roman;serif" w:hAnsi="Times New Roman;serif"/>
          <w:b w:val="false"/>
          <w:i w:val="false"/>
          <w:caps w:val="false"/>
          <w:smallCaps w:val="false"/>
          <w:strike w:val="false"/>
          <w:dstrike w:val="false"/>
          <w:u w:val="none"/>
          <w:effect w:val="none"/>
          <w:shd w:fill="auto" w:val="clear"/>
          <w:lang w:val="en-US"/>
        </w:rPr>
        <w:t xml:space="preserve"> R) </w:t>
      </w:r>
      <w:r>
        <w:rPr>
          <w:rFonts w:ascii="Times New Roman;serif" w:hAnsi="Times New Roman;serif"/>
          <w:b w:val="false"/>
          <w:i w:val="false"/>
          <w:caps w:val="false"/>
          <w:smallCaps w:val="false"/>
          <w:strike w:val="false"/>
          <w:dstrike w:val="false"/>
          <w:u w:val="none"/>
          <w:effect w:val="none"/>
          <w:shd w:fill="auto" w:val="clear"/>
          <w:lang w:val="ru-RU"/>
        </w:rPr>
        <w:t xml:space="preserve">немного ускорило работу программы по сравнению с первой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Заметнее всего это ускорение на матриц размером более </w:t>
      </w:r>
      <w:r>
        <w:rPr>
          <w:rFonts w:ascii="Times New Roman;serif" w:hAnsi="Times New Roman;serif"/>
          <w:b w:val="false"/>
          <w:i w:val="false"/>
          <w:caps w:val="false"/>
          <w:smallCaps w:val="false"/>
          <w:strike w:val="false"/>
          <w:dstrike w:val="false"/>
          <w:u w:val="none"/>
          <w:effect w:val="none"/>
          <w:shd w:fill="auto" w:val="clear"/>
          <w:lang w:val="en-US"/>
        </w:rPr>
        <w:t xml:space="preserve">2000x2000 </w:t>
      </w:r>
      <w:r>
        <w:rPr>
          <w:rFonts w:ascii="Times New Roman;serif" w:hAnsi="Times New Roman;serif"/>
          <w:b w:val="false"/>
          <w:i w:val="false"/>
          <w:caps w:val="false"/>
          <w:smallCaps w:val="false"/>
          <w:strike w:val="false"/>
          <w:dstrike w:val="false"/>
          <w:u w:val="none"/>
          <w:effect w:val="none"/>
          <w:shd w:fill="auto" w:val="clear"/>
          <w:lang w:val="ru-RU"/>
        </w:rPr>
        <w:t>элементов. По-прежнему при работе с плотными данными алгоритм на основе вращений Гивенса значительно уступает алгоритму на основе отражений Хаусхолдера.</w:t>
      </w:r>
    </w:p>
    <w:p>
      <w:pPr>
        <w:pStyle w:val="03"/>
        <w:rPr/>
      </w:pPr>
      <w:r>
        <w:rPr>
          <w:rFonts w:ascii="Times New Roman;serif" w:hAnsi="Times New Roman;serif"/>
        </w:rPr>
        <w:t xml:space="preserve">Реализация прикреплена в Приложении </w:t>
      </w:r>
      <w:r>
        <w:rPr>
          <w:rFonts w:ascii="Times New Roman;serif" w:hAnsi="Times New Roman;serif"/>
          <w:lang w:val="ru-RU"/>
        </w:rPr>
        <w:t>5</w:t>
      </w:r>
      <w:r>
        <w:rPr>
          <w:rFonts w:ascii="Times New Roman;serif" w:hAnsi="Times New Roman;serif"/>
        </w:rPr>
        <w:t>.</w:t>
      </w:r>
      <w:r>
        <w:br w:type="page"/>
      </w:r>
    </w:p>
    <w:p>
      <w:pPr>
        <w:pStyle w:val="043"/>
        <w:widowControl/>
        <w:suppressAutoHyphens w:val="true"/>
        <w:bidi w:val="0"/>
        <w:spacing w:before="0" w:after="240"/>
        <w:jc w:val="center"/>
        <w:rPr/>
      </w:pPr>
      <w:bookmarkStart w:id="32" w:name="__RefHeading___Toc4777_3249338211"/>
      <w:bookmarkEnd w:id="32"/>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9"/>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left="0" w:right="0"/>
        <w:jc w:val="lef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по границам 64 или 32, в зависимости от типа.</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r>
        <w:rPr>
          <w:rFonts w:ascii="Cascadia Mono" w:hAnsi="Cascadia Mono"/>
          <w:color w:val="000000"/>
          <w:sz w:val="19"/>
          <w:shd w:fill="FFFFFF" w:val="clear"/>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r>
        <w:br w:type="page"/>
      </w:r>
    </w:p>
    <w:p>
      <w:pPr>
        <w:pStyle w:val="03"/>
        <w:spacing w:before="0" w:after="0"/>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 также на восьми потоках (матрица NxN чисел с плавающей точкой двойной точности) находятся в таблице ниже. Также для сравнения прикреплён результат по времени предыдущей реализации методом вращений Гивенса и оптимизированного QR-разложения на основе отражений Хаусхолдера в тех же условиях (восемь потоков, числа с плавающей точкой двойной точности):</w:t>
      </w:r>
    </w:p>
    <w:p>
      <w:pPr>
        <w:pStyle w:val="05"/>
        <w:rPr/>
      </w:pPr>
      <w:r>
        <w:rPr/>
        <w:t>Таблица 6 – Замеры для версии метода Гивенса с векторизованной памятью</w:t>
      </w:r>
    </w:p>
    <w:tbl>
      <w:tblPr>
        <w:tblW w:w="9643" w:type="dxa"/>
        <w:jc w:val="left"/>
        <w:tblInd w:w="8" w:type="dxa"/>
        <w:tblLayout w:type="fixed"/>
        <w:tblCellMar>
          <w:top w:w="0" w:type="dxa"/>
          <w:left w:w="108" w:type="dxa"/>
          <w:bottom w:w="0" w:type="dxa"/>
          <w:right w:w="108" w:type="dxa"/>
        </w:tblCellMar>
      </w:tblPr>
      <w:tblGrid>
        <w:gridCol w:w="1607"/>
        <w:gridCol w:w="1597"/>
        <w:gridCol w:w="1606"/>
        <w:gridCol w:w="1599"/>
        <w:gridCol w:w="1607"/>
        <w:gridCol w:w="1627"/>
      </w:tblGrid>
      <w:tr>
        <w:trPr/>
        <w:tc>
          <w:tcPr>
            <w:tcW w:w="1607"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6"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top w:val="single" w:sz="4" w:space="0" w:color="000000"/>
              <w:left w:val="single" w:sz="4" w:space="0" w:color="000000"/>
              <w:bottom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7"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627"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0.0007243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8.80689e-13</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1.5122e-15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0.0013685</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0.0009344</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0.0031774</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2.4283e-12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2.10109e-15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0.0096698</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0.0088197</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0.013791</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4.49498e-12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2.58821e-15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0.0418232</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0.0287179</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0.0374398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6.93339e-12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2.99066e-15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0.0906898</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0.073563</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0.0994119</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9.22069e-12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3.18535e-15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0.171549</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0.139082</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0.537822</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2.70847e-11</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4.67937e-15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1.02815</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0.171962</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1.72604</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 xml:space="preserve"> </w:t>
            </w:r>
            <w:r>
              <w:rPr>
                <w:sz w:val="20"/>
                <w:szCs w:val="20"/>
              </w:rPr>
              <w:t>4.99482e-11</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5.75594e-15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2.76514</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0.667425</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4.33583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7.54317e-11</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6.51629e-15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5.62658</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2.80849</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8.67453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1.06775e-10</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7.37974e-15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10.2853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5.58732</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15.1124</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1.41068e-10</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8.12511e-15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17.7229</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11.3973</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24.238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1.78101e-10</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8.79166e-15</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25.7584</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18.1994</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Видно, что новой оптимизации удалось отработать за меньшее время, по сравнению со второй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с улучшенным обращением к памяти. Для небольших данных (матриц </w:t>
      </w:r>
      <w:r>
        <w:rPr>
          <w:rFonts w:ascii="Times New Roman;serif" w:hAnsi="Times New Roman;serif"/>
          <w:b w:val="false"/>
          <w:i w:val="false"/>
          <w:caps w:val="false"/>
          <w:smallCaps w:val="false"/>
          <w:strike w:val="false"/>
          <w:dstrike w:val="false"/>
          <w:u w:val="none"/>
          <w:effect w:val="none"/>
          <w:shd w:fill="auto" w:val="clear"/>
          <w:lang w:val="en-US"/>
        </w:rPr>
        <w:t xml:space="preserve">500x500 </w:t>
      </w:r>
      <w:r>
        <w:rPr>
          <w:rFonts w:ascii="Times New Roman;serif" w:hAnsi="Times New Roman;serif"/>
          <w:b w:val="false"/>
          <w:i w:val="false"/>
          <w:caps w:val="false"/>
          <w:smallCaps w:val="false"/>
          <w:strike w:val="false"/>
          <w:dstrike w:val="false"/>
          <w:u w:val="none"/>
          <w:effect w:val="none"/>
          <w:shd w:fill="auto" w:val="clear"/>
          <w:lang w:val="ru-RU"/>
        </w:rPr>
        <w:t xml:space="preserve">и меньше) этот алгоритм превосходит даже оптимизированный алгоритм на основе отражений Хаусхолдера. Однако на данных больше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 xml:space="preserve">элементов всё ещё лучшим показывает себя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разложение на основе отражений Хаусхолдера.</w:t>
      </w:r>
    </w:p>
    <w:p>
      <w:pPr>
        <w:pStyle w:val="03"/>
        <w:rPr/>
      </w:pPr>
      <w:r>
        <w:rPr>
          <w:rFonts w:ascii="Times New Roman;serif" w:hAnsi="Times New Roman;serif"/>
          <w:lang w:val="en-US"/>
        </w:rPr>
        <w:t xml:space="preserve">Реализация прикреплена в Приложении </w:t>
      </w:r>
      <w:r>
        <w:rPr>
          <w:rFonts w:ascii="Times New Roman;serif" w:hAnsi="Times New Roman;serif"/>
          <w:lang w:val="ru-RU"/>
        </w:rPr>
        <w:t>6</w:t>
      </w:r>
      <w:r>
        <w:rPr>
          <w:rFonts w:ascii="Times New Roman;serif" w:hAnsi="Times New Roman;serif"/>
          <w:lang w:val="en-US"/>
        </w:rPr>
        <w:t>.</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Сводная таблица ниже содержит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по времени в секундах, а также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SciLab.</w:t>
      </w:r>
    </w:p>
    <w:p>
      <w:pPr>
        <w:pStyle w:val="05"/>
        <w:rPr/>
      </w:pPr>
      <w:r>
        <w:rPr/>
        <w:t>Таблица 7 – Сравнение версий метода Гивенса с версиями метода Хаусхолдера и из библиотеки SciLab</w:t>
      </w:r>
    </w:p>
    <w:tbl>
      <w:tblPr>
        <w:tblW w:w="9643" w:type="dxa"/>
        <w:jc w:val="left"/>
        <w:tblInd w:w="8" w:type="dxa"/>
        <w:tblLayout w:type="fixed"/>
        <w:tblCellMar>
          <w:top w:w="0" w:type="dxa"/>
          <w:left w:w="108" w:type="dxa"/>
          <w:bottom w:w="0" w:type="dxa"/>
          <w:right w:w="108" w:type="dxa"/>
        </w:tblCellMar>
      </w:tblPr>
      <w:tblGrid>
        <w:gridCol w:w="1607"/>
        <w:gridCol w:w="1597"/>
        <w:gridCol w:w="1606"/>
        <w:gridCol w:w="1599"/>
        <w:gridCol w:w="1607"/>
        <w:gridCol w:w="1627"/>
      </w:tblGrid>
      <w:tr>
        <w:trPr/>
        <w:tc>
          <w:tcPr>
            <w:tcW w:w="1607"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первой реализации QR-разложения с вращениями Гивенса , с</w:t>
            </w:r>
          </w:p>
        </w:tc>
        <w:tc>
          <w:tcPr>
            <w:tcW w:w="1606"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599"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607"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7"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0.0022843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0.0013685</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0.0007243</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0.0009344</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0.0144698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0.0096698</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0.0031774</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0.0088197</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0.0419104</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0.0418232</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0.013791</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0.0287179</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0.0981446</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0.0906898</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0.0374398</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0.073563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0.166818</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0.171549</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0.0994119</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0.139082</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1.44459</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1.02815</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0.537822</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0.171962</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3.84659</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2.76514</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1.72604</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0.667425</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8.2133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5.62658</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4.33583</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2.80849</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14.1009</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10.2853</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8.67453</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5.58732</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21.5005</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17.7229</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15.1124</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11.3973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30.9923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25.7584</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24.238</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18.1994</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607"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159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42.9903</w:t>
            </w:r>
          </w:p>
        </w:tc>
        <w:tc>
          <w:tcPr>
            <w:tcW w:w="160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36.8808</w:t>
            </w:r>
          </w:p>
        </w:tc>
        <w:tc>
          <w:tcPr>
            <w:tcW w:w="1599"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36.0047</w:t>
            </w:r>
          </w:p>
        </w:tc>
        <w:tc>
          <w:tcPr>
            <w:tcW w:w="1607"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27.4943</w:t>
            </w:r>
          </w:p>
        </w:tc>
        <w:tc>
          <w:tcPr>
            <w:tcW w:w="1627"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1.4172756</w:t>
            </w:r>
          </w:p>
        </w:tc>
      </w:tr>
    </w:tbl>
    <w:p>
      <w:pPr>
        <w:pStyle w:val="03"/>
        <w:rPr/>
      </w:pPr>
      <w:r>
        <w:rPr/>
        <w:t>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w:t>
      </w:r>
    </w:p>
    <w:p>
      <w:pPr>
        <w:pStyle w:val="03"/>
        <w:rPr/>
      </w:pPr>
      <w:r>
        <w:rPr/>
        <w:t>Некоторые особенности реализации в Scilab:</w:t>
      </w:r>
    </w:p>
    <w:p>
      <w:pPr>
        <w:pStyle w:val="03"/>
        <w:numPr>
          <w:ilvl w:val="0"/>
          <w:numId w:val="12"/>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2"/>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2"/>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0" w:after="240"/>
        <w:jc w:val="center"/>
        <w:rPr/>
      </w:pPr>
      <w:bookmarkStart w:id="33" w:name="__RefHeading___Toc4779_3249338211"/>
      <w:bookmarkEnd w:id="33"/>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i</m:t>
        </m:r>
        <m:r>
          <w:rPr>
            <w:rFonts w:ascii="Cambria Math" w:hAnsi="Cambria Math"/>
          </w:rPr>
          <m:t xml:space="preserve">&gt;</m:t>
        </m:r>
        <m:r>
          <w:rPr>
            <w:rFonts w:ascii="Cambria Math" w:hAnsi="Cambria Math"/>
          </w:rPr>
          <m:t xml:space="preserve">j</m:t>
        </m:r>
        <m:r>
          <w:rPr>
            <w:rFonts w:ascii="Cambria Math" w:hAnsi="Cambria Math"/>
          </w:rPr>
          <m:t xml:space="preserve">+</m:t>
        </m:r>
        <m:r>
          <w:rPr>
            <w:rFonts w:ascii="Cambria Math" w:hAnsi="Cambria Math"/>
          </w:rP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j</m:t>
        </m:r>
        <m:r>
          <w:rPr>
            <w:rFonts w:ascii="Cambria Math" w:hAnsi="Cambria Math"/>
          </w:rPr>
          <m:t xml:space="preserve">&gt;</m:t>
        </m:r>
        <m:r>
          <w:rPr>
            <w:rFonts w:ascii="Cambria Math" w:hAnsi="Cambria Math"/>
          </w:rPr>
          <m:t xml:space="preserve">i</m:t>
        </m:r>
        <m:r>
          <w:rPr>
            <w:rFonts w:ascii="Cambria Math" w:hAnsi="Cambria Math"/>
          </w:rPr>
          <m:t xml:space="preserve">+</m:t>
        </m:r>
        <m:r>
          <w:rPr>
            <w:rFonts w:ascii="Cambria Math" w:hAnsi="Cambria Math"/>
          </w:rP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8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W w:w="9737" w:type="dxa"/>
        <w:jc w:val="left"/>
        <w:tblInd w:w="8" w:type="dxa"/>
        <w:tblLayout w:type="fixed"/>
        <w:tblCellMar>
          <w:top w:w="0" w:type="dxa"/>
          <w:left w:w="108" w:type="dxa"/>
          <w:bottom w:w="0" w:type="dxa"/>
          <w:right w:w="108" w:type="dxa"/>
        </w:tblCellMar>
      </w:tblPr>
      <w:tblGrid>
        <w:gridCol w:w="2435"/>
        <w:gridCol w:w="2434"/>
        <w:gridCol w:w="2433"/>
        <w:gridCol w:w="2435"/>
      </w:tblGrid>
      <w:tr>
        <w:trPr/>
        <w:tc>
          <w:tcPr>
            <w:tcW w:w="2435"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5"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0.0001294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0.0009429</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0.030026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0.0004733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0.0076185</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0.003412</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0.0012873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0.0222422</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0.0014392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0.0370319</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0.0022636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0.0707061</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0.0099787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0.193794</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0.0244809</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1.14657</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0.07312</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0.049296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6.44008</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0.070357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16.1027</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0.111763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28.8915</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0.533518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0.165066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42.731</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0.226181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67.3722</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9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W w:w="9737" w:type="dxa"/>
        <w:jc w:val="left"/>
        <w:tblInd w:w="8" w:type="dxa"/>
        <w:tblLayout w:type="fixed"/>
        <w:tblCellMar>
          <w:top w:w="0" w:type="dxa"/>
          <w:left w:w="108" w:type="dxa"/>
          <w:bottom w:w="0" w:type="dxa"/>
          <w:right w:w="108" w:type="dxa"/>
        </w:tblCellMar>
      </w:tblPr>
      <w:tblGrid>
        <w:gridCol w:w="2435"/>
        <w:gridCol w:w="2434"/>
        <w:gridCol w:w="2433"/>
        <w:gridCol w:w="2435"/>
      </w:tblGrid>
      <w:tr>
        <w:trPr/>
        <w:tc>
          <w:tcPr>
            <w:tcW w:w="2435"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5"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0.0022843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0.0013685</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0.0007243</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0.0003957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0.0013103</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0.0023856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0.0069098</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0.0092742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0.018879</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0.0168637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0.0363722</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0.0427091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0.0720739</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0.510321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0.173632</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1.63854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0.643838</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3.54986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2.10122</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7.19002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5.00486</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12.8882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9.74322</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20.7162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16.1714</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31.2464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24.6837</w:t>
            </w:r>
          </w:p>
        </w:tc>
        <w:tc>
          <w:tcPr>
            <w:tcW w:w="2435"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4" w:name="__RefHeading___Toc2661_713544485"/>
      <w:bookmarkStart w:id="35" w:name="_Toc194842673"/>
      <w:bookmarkEnd w:id="34"/>
      <w:r>
        <w:rPr/>
        <w:t>Заключение</w:t>
      </w:r>
      <w:bookmarkEnd w:id="35"/>
    </w:p>
    <w:p>
      <w:pPr>
        <w:pStyle w:val="03"/>
        <w:rPr/>
      </w:pPr>
      <w:r>
        <w:rPr/>
        <w:t>В заключение хотелось бы подытожить полученные результаты.</w:t>
      </w:r>
    </w:p>
    <w:p>
      <w:pPr>
        <w:pStyle w:val="03"/>
        <w:rPr/>
      </w:pPr>
      <w:r>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w:t>
      </w:r>
      <w:r>
        <w:rPr>
          <w:rFonts w:ascii="Times New Roman;serif" w:hAnsi="Times New Roman;serif"/>
          <w:b w:val="false"/>
          <w:i w:val="false"/>
          <w:caps w:val="false"/>
          <w:smallCaps w:val="false"/>
          <w:strike w:val="false"/>
          <w:dstrike w:val="false"/>
          <w:u w:val="none"/>
          <w:effect w:val="none"/>
          <w:shd w:fill="auto" w:val="clear"/>
          <w:lang w:val="ru-RU"/>
        </w:rPr>
        <w:t>Хаусхолдера</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en-US"/>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rFonts w:ascii="Times New Roman;serif" w:hAnsi="Times New Roman;serif"/>
          <w:b w:val="false"/>
          <w:i w:val="false"/>
          <w:caps w:val="false"/>
          <w:smallCaps w:val="false"/>
          <w:strike w:val="false"/>
          <w:dstrike w:val="false"/>
          <w:u w:val="none"/>
          <w:effect w:val="none"/>
          <w:shd w:fill="auto" w:val="clear"/>
          <w:lang w:val="ru-RU"/>
        </w:rPr>
        <w:t xml:space="preserve">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03"/>
        <w:rPr/>
      </w:pPr>
      <w:r>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03"/>
        <w:rPr/>
      </w:pPr>
      <w:r>
        <w:rPr/>
        <w:t xml:space="preserve">Полный код работы можно посмотреть по ссылке </w:t>
      </w:r>
      <w:hyperlink r:id="rId15">
        <w:r>
          <w:rPr>
            <w:rStyle w:val="Hyperlink"/>
          </w:rPr>
          <w:t>https://github.com/wellcome2AD/QR-decomposition</w:t>
        </w:r>
      </w:hyperlink>
      <w:r>
        <w:rPr/>
        <w:t>.</w:t>
      </w:r>
    </w:p>
    <w:p>
      <w:pPr>
        <w:pStyle w:val="011"/>
        <w:rPr/>
      </w:pPr>
      <w:bookmarkStart w:id="36" w:name="__RefHeading___Toc2659_713544485"/>
      <w:bookmarkStart w:id="37" w:name="_Toc194842674"/>
      <w:bookmarkEnd w:id="36"/>
      <w:r>
        <w:rPr/>
        <w:t>Список литературы</w:t>
      </w:r>
      <w:bookmarkEnd w:id="37"/>
    </w:p>
    <w:p>
      <w:pPr>
        <w:pStyle w:val="06"/>
        <w:numPr>
          <w:ilvl w:val="0"/>
          <w:numId w:val="3"/>
        </w:numPr>
        <w:ind w:firstLine="709" w:left="0"/>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16"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3"/>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3"/>
        </w:numPr>
        <w:suppressAutoHyphens w:val="true"/>
        <w:bidi w:val="0"/>
        <w:spacing w:lineRule="auto" w:line="360" w:before="0" w:after="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17">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3"/>
        </w:numPr>
        <w:suppressAutoHyphens w:val="true"/>
        <w:bidi w:val="0"/>
        <w:spacing w:lineRule="auto" w:line="360" w:before="0" w:after="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18"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3"/>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19">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3"/>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20">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3"/>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3"/>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21">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38" w:name="__RefHeading___Toc2657_713544485"/>
      <w:bookmarkStart w:id="39" w:name="_Toc194842675"/>
      <w:bookmarkEnd w:id="38"/>
      <w:r>
        <w:rPr/>
        <w:t xml:space="preserve">Приложение </w:t>
      </w:r>
      <w:bookmarkEnd w:id="39"/>
      <w:r>
        <w:rPr/>
        <w:t xml:space="preserve">1. </w:t>
      </w:r>
      <w:r>
        <w:rPr>
          <w:lang w:val="en-US"/>
        </w:rPr>
        <w:t>QR-</w:t>
      </w:r>
      <w:r>
        <w:rPr>
          <w:lang w:val="ru-RU"/>
        </w:rPr>
        <w:t>разложение с использованием отражений Хаусхолдера, первая реализация</w:t>
      </w:r>
    </w:p>
    <w:p>
      <w:pPr>
        <w:pStyle w:val="Normal"/>
        <w:spacing w:lineRule="auto" w:line="240"/>
        <w:jc w:val="lef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QR-decomposition\src\HouseholderMethod\HouseholderBasic.h</w:t>
      </w:r>
    </w:p>
    <w:p>
      <w:pPr>
        <w:pStyle w:val="Normal"/>
        <w:spacing w:lineRule="auto" w:line="240"/>
        <w:jc w:val="left"/>
        <w:rPr>
          <w:rFonts w:ascii="Cascadia Mono" w:hAnsi="Cascadia Mono"/>
          <w:color w:val="808080"/>
          <w:sz w:val="19"/>
          <w:highlight w:val="white"/>
        </w:rPr>
      </w:pPr>
      <w:r>
        <w:rPr>
          <w:rFonts w:ascii="Cascadia Mono" w:hAnsi="Cascadia Mono"/>
          <w:color w:val="808080"/>
          <w:sz w:val="19"/>
          <w:highlight w:val="white"/>
        </w:rPr>
        <w:t>#pragma 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"Matrix/MatrixOperations.h"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первая, самая неоптимальная версия. на каждом шаге алгоритма выполняется два матричных умножения,</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используется много лишней памяти</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[i][i]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 xml:space="preserve">sum +=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808080"/>
          <w:sz w:val="19"/>
          <w:highlight w:val="white"/>
        </w:rPr>
        <w:t>R</w:t>
      </w:r>
      <w:r>
        <w:rPr>
          <w:rFonts w:ascii="Cascadia Mono" w:hAnsi="Cascadia Mono"/>
          <w:color w:val="000000"/>
          <w:sz w:val="19"/>
          <w:highlight w:val="white"/>
        </w:rPr>
        <w:t>[i][k];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sign(-</w:t>
      </w:r>
      <w:r>
        <w:rPr>
          <w:rFonts w:ascii="Cascadia Mono" w:hAnsi="Cascadia Mono"/>
          <w:color w:val="808080"/>
          <w:sz w:val="19"/>
          <w:highlight w:val="white"/>
        </w:rPr>
        <w:t>R</w:t>
      </w:r>
      <w:r>
        <w:rPr>
          <w:rFonts w:ascii="Cascadia Mono" w:hAnsi="Cascadia Mono"/>
          <w:color w:val="000000"/>
          <w:sz w:val="19"/>
          <w:highlight w:val="white"/>
        </w:rPr>
        <w:t>[k][k]) * sqrt(sum);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1.0 / sqrt(2.0 * beta * (beta - </w:t>
      </w:r>
      <w:r>
        <w:rPr>
          <w:rFonts w:ascii="Cascadia Mono" w:hAnsi="Cascadia Mono"/>
          <w:color w:val="808080"/>
          <w:sz w:val="19"/>
          <w:highlight w:val="white"/>
        </w:rPr>
        <w:t>R</w:t>
      </w:r>
      <w:r>
        <w:rPr>
          <w:rFonts w:ascii="Cascadia Mono" w:hAnsi="Cascadia Mono"/>
          <w:color w:val="000000"/>
          <w:sz w:val="19"/>
          <w:highlight w:val="white"/>
        </w:rPr>
        <w:t>[k][k]));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 v(N,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808080"/>
          <w:sz w:val="19"/>
          <w:highlight w:val="white"/>
        </w:rPr>
        <w:t>R</w:t>
      </w:r>
      <w:r>
        <w:rPr>
          <w:rFonts w:ascii="Cascadia Mono" w:hAnsi="Cascadia Mono"/>
          <w:color w:val="000000"/>
          <w:sz w:val="19"/>
          <w:highlight w:val="white"/>
        </w:rPr>
        <w:t>[i][k] * mu;</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beta * mu;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H</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H(N,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ab/>
        <w:t>H[i][i] = 1.0;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tab/>
        <w:t>H[i][j] -= 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v</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2.0;</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R</w:t>
      </w:r>
      <w:r>
        <w:rPr>
          <w:rFonts w:ascii="Cascadia Mono" w:hAnsi="Cascadia Mono"/>
          <w:color w:val="000000"/>
          <w:sz w:val="19"/>
          <w:highlight w:val="white"/>
        </w:rPr>
        <w:t xml:space="preserve"> = multiplyMatrix(H, </w:t>
      </w:r>
      <w:r>
        <w:rPr>
          <w:rFonts w:ascii="Cascadia Mono" w:hAnsi="Cascadia Mono"/>
          <w:color w:val="808080"/>
          <w:sz w:val="19"/>
          <w:highlight w:val="white"/>
        </w:rPr>
        <w:t>R</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 = multiplyMatrix(</w:t>
      </w:r>
      <w:r>
        <w:rPr>
          <w:rFonts w:ascii="Cascadia Mono" w:hAnsi="Cascadia Mono"/>
          <w:color w:val="808080"/>
          <w:sz w:val="19"/>
          <w:highlight w:val="white"/>
        </w:rPr>
        <w:t>Q</w:t>
      </w:r>
      <w:r>
        <w:rPr>
          <w:rFonts w:ascii="Cascadia Mono" w:hAnsi="Cascadia Mono"/>
          <w:color w:val="000000"/>
          <w:sz w:val="19"/>
          <w:highlight w:val="white"/>
        </w:rPr>
        <w:t>, H);</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rPr/>
      </w:pPr>
      <w:r>
        <w:rPr/>
      </w:r>
    </w:p>
    <w:p>
      <w:pPr>
        <w:pStyle w:val="Normal"/>
        <w:spacing w:lineRule="auto" w:line="240"/>
        <w:jc w:val="lef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QR-decomposition\src\Matrix\MatrixOperations.h</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&lt;iomanip&gt;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&lt;string&gt;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&lt;cassert&gt;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&lt;random&gt;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spacing w:lineRule="auto" w:line="240"/>
        <w:jc w:val="left"/>
        <w:rPr>
          <w:rFonts w:ascii="Cascadia Mono" w:hAnsi="Cascadia Mono"/>
          <w:color w:val="008000"/>
          <w:sz w:val="19"/>
          <w:highlight w:val="white"/>
          <w:lang w:val="en-US"/>
        </w:rPr>
      </w:pPr>
      <w:r>
        <w:rPr>
          <w:rFonts w:ascii="Cascadia Mono" w:hAnsi="Cascadia Mono"/>
          <w:color w:val="008000"/>
          <w:sz w:val="19"/>
          <w:highlight w:val="white"/>
          <w:lang w:val="en-US"/>
        </w:rPr>
      </w:r>
    </w:p>
    <w:p>
      <w:pPr>
        <w:pStyle w:val="Normal"/>
        <w:spacing w:lineRule="auto" w:line="240"/>
        <w:jc w:val="left"/>
        <w:rPr>
          <w:rFonts w:ascii="Cascadia Mono" w:hAnsi="Cascadia Mono"/>
          <w:color w:val="008000"/>
          <w:sz w:val="19"/>
          <w:highlight w:val="white"/>
          <w:lang w:val="en-US"/>
        </w:rPr>
      </w:pPr>
      <w:r>
        <w:rPr>
          <w:rFonts w:ascii="Cascadia Mono" w:hAnsi="Cascadia Mono"/>
          <w:color w:val="008000"/>
          <w:sz w:val="19"/>
          <w:highlight w:val="white"/>
          <w:lang w:val="en-US"/>
        </w:rPr>
        <w:t>/*</w:t>
      </w:r>
      <w:r>
        <w:rPr>
          <w:rFonts w:ascii="Cascadia Mono" w:hAnsi="Cascadia Mono"/>
          <w:color w:val="008000"/>
          <w:sz w:val="19"/>
          <w:highlight w:val="white"/>
          <w:lang w:val="ru-RU"/>
        </w:rPr>
        <w:t>остальная часть кода библиотеки</w:t>
      </w:r>
      <w:r>
        <w:rPr>
          <w:rFonts w:ascii="Cascadia Mono" w:hAnsi="Cascadia Mono"/>
          <w:color w:val="008000"/>
          <w:sz w:val="19"/>
          <w:highlight w:val="white"/>
          <w:lang w:val="en-US"/>
        </w:rPr>
        <w:t>*/</w:t>
      </w:r>
    </w:p>
    <w:p>
      <w:pPr>
        <w:pStyle w:val="Normal"/>
        <w:spacing w:lineRule="auto" w:line="240"/>
        <w:jc w:val="left"/>
        <w:rPr>
          <w:rFonts w:ascii="Cascadia Mono" w:hAnsi="Cascadia Mono"/>
          <w:color w:val="0000FF"/>
          <w:sz w:val="19"/>
          <w:highlight w:val="white"/>
        </w:rPr>
      </w:pPr>
      <w:r>
        <w:rPr>
          <w:rFonts w:ascii="Cascadia Mono" w:hAnsi="Cascadia Mono"/>
          <w:color w:val="0000FF"/>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inline</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multiplyMatrix(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m1</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m2</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808080"/>
          <w:sz w:val="19"/>
          <w:highlight w:val="white"/>
        </w:rPr>
        <w:t>block_size</w:t>
      </w:r>
      <w:r>
        <w:rPr>
          <w:rFonts w:ascii="Cascadia Mono" w:hAnsi="Cascadia Mono"/>
          <w:color w:val="000000"/>
          <w:sz w:val="19"/>
          <w:highlight w:val="white"/>
        </w:rPr>
        <w:t>=50) {</w:t>
      </w:r>
    </w:p>
    <w:p>
      <w:pPr>
        <w:pStyle w:val="Normal"/>
        <w:spacing w:lineRule="auto" w:line="240"/>
        <w:jc w:val="left"/>
        <w:rPr/>
      </w:pPr>
      <w:r>
        <w:rPr>
          <w:rFonts w:ascii="Cascadia Mono" w:hAnsi="Cascadia Mono"/>
          <w:color w:val="000000"/>
          <w:sz w:val="19"/>
          <w:highlight w:val="white"/>
        </w:rPr>
        <w:tab/>
      </w:r>
      <w:r>
        <w:rPr>
          <w:rFonts w:ascii="Cascadia Mono" w:hAnsi="Cascadia Mono"/>
          <w:color w:val="6F008A"/>
          <w:sz w:val="19"/>
          <w:highlight w:val="white"/>
        </w:rPr>
        <w:t>assert</w:t>
      </w:r>
      <w:r>
        <w:rPr>
          <w:rFonts w:ascii="Cascadia Mono" w:hAnsi="Cascadia Mono"/>
          <w:color w:val="000000"/>
          <w:sz w:val="19"/>
          <w:highlight w:val="white"/>
        </w:rPr>
        <w:t>(m1.size() == m2[0].size());</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m1</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res(N,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jj = 0; jj &lt; N; jj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kk = 0; kk &lt; N; kk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jj; j &lt; ((jj + </w:t>
      </w:r>
      <w:r>
        <w:rPr>
          <w:rFonts w:ascii="Cascadia Mono" w:hAnsi="Cascadia Mono"/>
          <w:color w:val="808080"/>
          <w:sz w:val="19"/>
          <w:highlight w:val="white"/>
        </w:rPr>
        <w:t>block_size</w:t>
      </w:r>
      <w:r>
        <w:rPr>
          <w:rFonts w:ascii="Cascadia Mono" w:hAnsi="Cascadia Mono"/>
          <w:color w:val="000000"/>
          <w:sz w:val="19"/>
          <w:highlight w:val="white"/>
        </w:rPr>
        <w:t xml:space="preserve">) &gt; N ? N : (jj + </w:t>
      </w:r>
      <w:r>
        <w:rPr>
          <w:rFonts w:ascii="Cascadia Mono" w:hAnsi="Cascadia Mono"/>
          <w:color w:val="808080"/>
          <w:sz w:val="19"/>
          <w:highlight w:val="white"/>
        </w:rPr>
        <w:t>block_size</w:t>
      </w:r>
      <w:r>
        <w:rPr>
          <w:rFonts w:ascii="Cascadia Mono" w:hAnsi="Cascadia Mono"/>
          <w:color w:val="000000"/>
          <w:sz w:val="19"/>
          <w:highlight w:val="white"/>
        </w:rPr>
        <w:t>)); j++)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temp = 0.0;</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kk; k &lt; ((kk + </w:t>
      </w:r>
      <w:r>
        <w:rPr>
          <w:rFonts w:ascii="Cascadia Mono" w:hAnsi="Cascadia Mono"/>
          <w:color w:val="808080"/>
          <w:sz w:val="19"/>
          <w:highlight w:val="white"/>
        </w:rPr>
        <w:t>block_size</w:t>
      </w:r>
      <w:r>
        <w:rPr>
          <w:rFonts w:ascii="Cascadia Mono" w:hAnsi="Cascadia Mono"/>
          <w:color w:val="000000"/>
          <w:sz w:val="19"/>
          <w:highlight w:val="white"/>
        </w:rPr>
        <w:t xml:space="preserve">) &gt; N ? N : (kk + </w:t>
      </w:r>
      <w:r>
        <w:rPr>
          <w:rFonts w:ascii="Cascadia Mono" w:hAnsi="Cascadia Mono"/>
          <w:color w:val="808080"/>
          <w:sz w:val="19"/>
          <w:highlight w:val="white"/>
        </w:rPr>
        <w:t>block_size</w:t>
      </w:r>
      <w:r>
        <w:rPr>
          <w:rFonts w:ascii="Cascadia Mono" w:hAnsi="Cascadia Mono"/>
          <w:color w:val="000000"/>
          <w:sz w:val="19"/>
          <w:highlight w:val="white"/>
        </w:rPr>
        <w:t>)); k++) {</w:t>
      </w:r>
    </w:p>
    <w:p>
      <w:pPr>
        <w:pStyle w:val="Normal"/>
        <w:spacing w:lineRule="auto" w:line="240"/>
        <w:jc w:val="left"/>
        <w:rPr/>
      </w:pPr>
      <w:r>
        <w:rPr>
          <w:rFonts w:ascii="Cascadia Mono" w:hAnsi="Cascadia Mono"/>
          <w:color w:val="000000"/>
          <w:sz w:val="19"/>
          <w:highlight w:val="white"/>
        </w:rPr>
        <w:tab/>
        <w:tab/>
        <w:tab/>
        <w:tab/>
        <w:tab/>
        <w:tab/>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m1</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m2</w:t>
      </w:r>
      <w:r>
        <w:rPr>
          <w:rFonts w:ascii="Cascadia Mono" w:hAnsi="Cascadia Mono"/>
          <w:color w:val="000000"/>
          <w:sz w:val="19"/>
          <w:highlight w:val="white"/>
        </w:rPr>
        <w:t>[k][j]);</w:t>
      </w:r>
    </w:p>
    <w:p>
      <w:pPr>
        <w:pStyle w:val="Normal"/>
        <w:spacing w:lineRule="auto" w:line="240"/>
        <w:jc w:val="left"/>
        <w:rPr/>
      </w:pPr>
      <w:r>
        <w:rPr>
          <w:rFonts w:ascii="Cascadia Mono" w:hAnsi="Cascadia Mono"/>
          <w:color w:val="000000"/>
          <w:sz w:val="19"/>
          <w:highlight w:val="white"/>
        </w:rPr>
        <w:tab/>
        <w:tab/>
        <w:tab/>
        <w:tab/>
        <w:tab/>
        <w:t>}</w:t>
      </w:r>
    </w:p>
    <w:p>
      <w:pPr>
        <w:pStyle w:val="Normal"/>
        <w:spacing w:lineRule="auto" w:line="240"/>
        <w:jc w:val="left"/>
        <w:rPr/>
      </w:pPr>
      <w:r>
        <w:rPr>
          <w:rFonts w:ascii="Cascadia Mono" w:hAnsi="Cascadia Mono"/>
          <w:color w:val="000000"/>
          <w:sz w:val="19"/>
          <w:highlight w:val="white"/>
        </w:rPr>
        <w:tab/>
        <w:tab/>
        <w:tab/>
        <w:tab/>
        <w:tab/>
        <w:t xml:space="preserve">res[i][j]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&gt;(temp);</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return</w:t>
      </w:r>
      <w:r>
        <w:rPr>
          <w:rFonts w:ascii="Cascadia Mono" w:hAnsi="Cascadia Mono"/>
          <w:color w:val="000000"/>
          <w:sz w:val="19"/>
          <w:highlight w:val="white"/>
        </w:rPr>
        <w:t xml:space="preserve"> res;</w:t>
      </w:r>
    </w:p>
    <w:p>
      <w:pPr>
        <w:pStyle w:val="Normal"/>
        <w:spacing w:lineRule="auto" w:line="240"/>
        <w:jc w:val="left"/>
        <w:rPr/>
      </w:pPr>
      <w:r>
        <w:rPr>
          <w:rFonts w:ascii="Cascadia Mono" w:hAnsi="Cascadia Mono"/>
          <w:color w:val="000000"/>
          <w:sz w:val="19"/>
          <w:highlight w:val="white"/>
        </w:rPr>
        <w:t>}</w:t>
      </w:r>
      <w:r>
        <w:br w:type="page"/>
      </w:r>
    </w:p>
    <w:p>
      <w:pPr>
        <w:pStyle w:val="011"/>
        <w:spacing w:lineRule="auto" w:line="240"/>
        <w:rPr/>
      </w:pPr>
      <w:bookmarkStart w:id="40" w:name="__RefHeading___Toc2657_713544485_Копия_1"/>
      <w:bookmarkStart w:id="41" w:name="_Toc194842675_Копия_1"/>
      <w:bookmarkEnd w:id="40"/>
      <w:r>
        <w:rPr/>
        <w:t xml:space="preserve">Приложение </w:t>
      </w:r>
      <w:bookmarkEnd w:id="41"/>
      <w:r>
        <w:rPr/>
        <w:t>2</w:t>
      </w:r>
      <w:r>
        <w:rPr/>
        <w:t xml:space="preserve">. </w:t>
      </w:r>
      <w:r>
        <w:rPr>
          <w:lang w:val="en-US"/>
        </w:rPr>
        <w:t>QR-</w:t>
      </w:r>
      <w:r>
        <w:rPr>
          <w:lang w:val="ru-RU"/>
        </w:rPr>
        <w:t>разложение с использованием отражений Хаусхолдера, вторая реализация</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вторая версия, избавлена от недостатка первой -- двух матричных умножений на каждой итерации</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Конвертируем входные данные в плоские массивы</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A_flat(N * N), Q_flat;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ab/>
        <w:t xml:space="preserve">A_flat[i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R_flat = A_flat;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 all_v(N * (N - 1), 0.0); </w:t>
      </w:r>
      <w:r>
        <w:rPr>
          <w:rFonts w:ascii="Cascadia Mono" w:hAnsi="Cascadia Mono"/>
          <w:color w:val="008000"/>
          <w:sz w:val="19"/>
          <w:highlight w:val="white"/>
        </w:rPr>
        <w:t>// все вектора Хаусхолдера будут хранится в одной матрице подряд, без незначащих нулей</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H * R = (I - 2 * v * v^T) * R = R - 2 * v * (v^T *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часть матрицы с вектором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kN = k * N; </w:t>
      </w:r>
      <w:r>
        <w:rPr>
          <w:rFonts w:ascii="Cascadia Mono" w:hAnsi="Cascadia Mono"/>
          <w:color w:val="008000"/>
          <w:sz w:val="19"/>
          <w:highlight w:val="white"/>
        </w:rPr>
        <w:t>// предвычисленное смещение для k строки</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R_col_k = &amp;R_flat[kN + k]; </w:t>
      </w:r>
      <w:r>
        <w:rPr>
          <w:rFonts w:ascii="Cascadia Mono" w:hAnsi="Cascadia Mono"/>
          <w:color w:val="008000"/>
          <w:sz w:val="19"/>
          <w:highlight w:val="white"/>
        </w:rPr>
        <w:t>// 0 элемент k столбца матрицы R, чтобы получить следующий -- прибавить строку</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sum += R_col_k[i * N] * R_col_k[i * N];</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(fabs(sum)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norm_x = sqrt(sum);</w:t>
      </w:r>
    </w:p>
    <w:p>
      <w:pPr>
        <w:pStyle w:val="Normal"/>
        <w:spacing w:lineRule="auto" w:line="240"/>
        <w:jc w:val="left"/>
        <w:rPr/>
      </w:pPr>
      <w:r>
        <w:rPr>
          <w:rFonts w:ascii="Cascadia Mono" w:hAnsi="Cascadia Mono"/>
          <w:color w:val="000000"/>
          <w:sz w:val="19"/>
          <w:highlight w:val="white"/>
        </w:rPr>
        <w:tab/>
        <w:tab/>
        <w:tab/>
        <w:t>beta = (R_flat[kN + k] &gt;= 0.0) ? -norm_x : norm_x;</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2.0 * beta * (beta - R_flat[kN + 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(fabs(denominator)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mu = 1.0 / sqrt(denominator);</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v_k[i] = R_col_k[i * N] * mu;</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v_k[0] -= beta * mu;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отражение</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R - 2 * v * (v^T * R)</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 xml:space="preserve">&gt; _2vTR(N - k); </w:t>
      </w:r>
      <w:r>
        <w:rPr>
          <w:rFonts w:ascii="Cascadia Mono" w:hAnsi="Cascadia Mono"/>
          <w:color w:val="008000"/>
          <w:sz w:val="19"/>
          <w:highlight w:val="white"/>
        </w:rPr>
        <w:t>// предварительно вычисляем v^TR для каждого столбца</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R_col_j = &amp;R_flat[kN + j]; </w:t>
      </w:r>
      <w:r>
        <w:rPr>
          <w:rFonts w:ascii="Cascadia Mono" w:hAnsi="Cascadia Mono"/>
          <w:color w:val="008000"/>
          <w:sz w:val="19"/>
          <w:highlight w:val="white"/>
        </w:rPr>
        <w:t>// начальный элемент для умножения из j-ого столбца R, прибавить строку</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t>vTR += v_k[i] * R_col_j[i * N];</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 xml:space="preserve"> = 2.0 * vTR;</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обновление 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R - v * 2v^TR</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R_col_j = &amp;R_flat[kN + j];</w:t>
      </w:r>
    </w:p>
    <w:p>
      <w:pPr>
        <w:pStyle w:val="Normal"/>
        <w:spacing w:lineRule="auto" w:line="240"/>
        <w:jc w:val="left"/>
        <w:rPr/>
      </w:pPr>
      <w:r>
        <w:rPr>
          <w:rFonts w:ascii="Cascadia Mono" w:hAnsi="Cascadia Mono"/>
          <w:color w:val="000000"/>
          <w:sz w:val="19"/>
          <w:highlight w:val="white"/>
        </w:rPr>
        <w:tab/>
        <w:tab/>
        <w:tab/>
        <w:tab/>
        <w:tab/>
        <w:t>R_col_j[i * N] -= v_k[i] * 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начать с Q_{N-1} = H_{N-2} * I = I - 2 * v_{N-2} * (v_{N-2}^T * I) и домножать слева на матрицы отражения</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Q = H_{1} * ... * (H_{k} * Q_{k-1} ) = H_{1} * ... * (Q_{k-1} - 2 * v_{k} * (v_{k}^T * Q_{k-1})</w:t>
      </w:r>
    </w:p>
    <w:p>
      <w:pPr>
        <w:pStyle w:val="Normal"/>
        <w:spacing w:lineRule="auto" w:line="240"/>
        <w:jc w:val="left"/>
        <w:rPr/>
      </w:pPr>
      <w:r>
        <w:rPr>
          <w:rFonts w:ascii="Cascadia Mono" w:hAnsi="Cascadia Mono"/>
          <w:color w:val="000000"/>
          <w:sz w:val="19"/>
          <w:highlight w:val="white"/>
        </w:rPr>
        <w:tab/>
        <w:tab/>
        <w:t xml:space="preserve">Q_flat.assign(N * N, 0.0); </w:t>
      </w:r>
      <w:r>
        <w:rPr>
          <w:rFonts w:ascii="Cascadia Mono" w:hAnsi="Cascadia Mono"/>
          <w:color w:val="008000"/>
          <w:sz w:val="19"/>
          <w:highlight w:val="white"/>
        </w:rPr>
        <w:t>// создание единичной матрицы</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Q_flat[i * N + 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_2vTQ(N, 0.0);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взятие вектора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2v^TQ параллельно по столбцам</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sum += v_k[i] * Q_flat[row * N + 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_2vTQ[j] = 2.0 * sum;</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Q - v * 2v^TQ параллельно по строкам</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vi = v_k[i];</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Q_row = &amp;Q_flat[row * N];</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tab/>
        <w:t>Q_row[j] -= vi * _2vTQ[j];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collapse(2)</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R_flat[i * N + 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Q_flat[i * N + 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jc w:val="left"/>
        <w:rPr>
          <w:rFonts w:ascii="Cascadia Mono" w:hAnsi="Cascadia Mono"/>
          <w:color w:val="808080"/>
          <w:sz w:val="19"/>
          <w:highlight w:val="white"/>
          <w:lang w:val="ru-RU"/>
        </w:rPr>
      </w:pPr>
      <w:r>
        <w:rPr>
          <w:rFonts w:ascii="Cascadia Mono" w:hAnsi="Cascadia Mono"/>
          <w:color w:val="808080"/>
          <w:sz w:val="19"/>
          <w:highlight w:val="white"/>
          <w:lang w:val="ru-RU"/>
        </w:rPr>
      </w:r>
      <w:r>
        <w:br w:type="page"/>
      </w:r>
    </w:p>
    <w:p>
      <w:pPr>
        <w:pStyle w:val="011"/>
        <w:spacing w:lineRule="auto" w:line="240"/>
        <w:rPr/>
      </w:pPr>
      <w:bookmarkStart w:id="42" w:name="__RefHeading___Toc2657_713544485_Копия_2"/>
      <w:bookmarkStart w:id="43" w:name="_Toc194842675_Копия_1_Копия_1"/>
      <w:bookmarkEnd w:id="42"/>
      <w:r>
        <w:rPr/>
        <w:t xml:space="preserve">Приложение </w:t>
      </w:r>
      <w:bookmarkEnd w:id="43"/>
      <w:r>
        <w:rPr/>
        <w:t>3</w:t>
      </w:r>
      <w:r>
        <w:rPr/>
        <w:t xml:space="preserve">. </w:t>
      </w:r>
      <w:r>
        <w:rPr>
          <w:lang w:val="en-US"/>
        </w:rPr>
        <w:t>QR-</w:t>
      </w:r>
      <w:r>
        <w:rPr/>
        <w:t xml:space="preserve">разложение с использованием отражений Хаусхолдера, </w:t>
      </w:r>
      <w:r>
        <w:rPr/>
        <w:t>третья</w:t>
      </w:r>
      <w:r>
        <w:rPr/>
        <w:t xml:space="preserve"> реализация</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"../Matrix/TransposedMatrix.h"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HouseholderWithNormVInplace</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третья версия, на основе второй. v вычисляется проще для уменьшения роста ошибки, нормированный v сохраняется в R</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A_T(</w:t>
      </w:r>
      <w:r>
        <w:rPr>
          <w:rFonts w:ascii="Cascadia Mono" w:hAnsi="Cascadia Mono"/>
          <w:color w:val="808080"/>
          <w:sz w:val="19"/>
          <w:highlight w:val="white"/>
        </w:rPr>
        <w:t>A</w:t>
      </w:r>
      <w:r>
        <w:rPr>
          <w:rFonts w:ascii="Cascadia Mono" w:hAnsi="Cascadia Mono"/>
          <w:color w:val="000000"/>
          <w:sz w:val="19"/>
          <w:highlight w:val="white"/>
        </w:rPr>
        <w:t>), R_T(</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Q_T(N, N, 0.0);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0.0, sigma = 0.0;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вычисление v, tau, sigma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sigma = -sign(Akk) * ||Ak||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v = Ak - sigma*(1,0...0)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sum += R_T.At(i, k) * R_T.At(i, 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 = sqrt(sum);</w:t>
      </w:r>
    </w:p>
    <w:p>
      <w:pPr>
        <w:pStyle w:val="Normal"/>
        <w:spacing w:lineRule="auto" w:line="240"/>
        <w:jc w:val="left"/>
        <w:rPr/>
      </w:pPr>
      <w:r>
        <w:rPr>
          <w:rFonts w:ascii="Cascadia Mono" w:hAnsi="Cascadia Mono"/>
          <w:color w:val="000000"/>
          <w:sz w:val="19"/>
          <w:highlight w:val="white"/>
        </w:rPr>
        <w:tab/>
        <w:tab/>
        <w:tab/>
        <w:t>sigma = -sign(R_T.At(k, k)) * norm;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вычисляем v, храним без k нулей в начале</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v(N - 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v[i] = R_T.At(row, 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v[0] = R_T.At(k, k) - sigma;</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reduction(+:denominator)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denominator += v[i] * v[i];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(denominator != 0) {</w:t>
      </w:r>
    </w:p>
    <w:p>
      <w:pPr>
        <w:pStyle w:val="Normal"/>
        <w:spacing w:lineRule="auto" w:line="240"/>
        <w:jc w:val="left"/>
        <w:rPr/>
      </w:pPr>
      <w:r>
        <w:rPr>
          <w:rFonts w:ascii="Cascadia Mono" w:hAnsi="Cascadia Mono"/>
          <w:color w:val="000000"/>
          <w:sz w:val="19"/>
          <w:highlight w:val="white"/>
        </w:rPr>
        <w:tab/>
        <w:tab/>
        <w:tab/>
        <w:tab/>
        <w:t>tau = 2.0 / denominator;</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сохраняем нормированный v для Q (v[0]=1) в R под диагональю</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(v[0] != 0)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1.0 / v[0];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R_T.At(row, k) = v[i] * scale;</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R_T.At(k, k) = sigma;</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применяем отражения к правой части</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col = k + 1; col &lt; N; ++col)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Вычисляем vTR = vT * столбец col</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vTR += v[i] * R_T.At(row, col);</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tau * vTR;</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обновляем столбец col: R[:,col] -= v * scale</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R_T.At(row, col) -= v[i] * scale;</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Q_T.At(i, 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применяем отражения в обратном порядке</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берём вектор v из 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m = N - k;  </w:t>
      </w:r>
      <w:r>
        <w:rPr>
          <w:rFonts w:ascii="Cascadia Mono" w:hAnsi="Cascadia Mono"/>
          <w:color w:val="008000"/>
          <w:sz w:val="19"/>
          <w:highlight w:val="white"/>
        </w:rPr>
        <w:t>// размер v</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v(m);</w:t>
      </w:r>
    </w:p>
    <w:p>
      <w:pPr>
        <w:pStyle w:val="Normal"/>
        <w:spacing w:lineRule="auto" w:line="240"/>
        <w:jc w:val="left"/>
        <w:rPr/>
      </w:pPr>
      <w:r>
        <w:rPr>
          <w:rFonts w:ascii="Cascadia Mono" w:hAnsi="Cascadia Mono"/>
          <w:color w:val="000000"/>
          <w:sz w:val="19"/>
          <w:highlight w:val="white"/>
        </w:rPr>
        <w:tab/>
        <w:tab/>
        <w:tab/>
        <w:t>v[0] = 1.0;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v[i] = R_T.At(row, k);</w:t>
      </w:r>
    </w:p>
    <w:p>
      <w:pPr>
        <w:pStyle w:val="Normal"/>
        <w:spacing w:lineRule="auto" w:line="240"/>
        <w:jc w:val="left"/>
        <w:rPr/>
      </w:pPr>
      <w:r>
        <w:rPr>
          <w:rFonts w:ascii="Cascadia Mono" w:hAnsi="Cascadia Mono"/>
          <w:color w:val="000000"/>
          <w:sz w:val="19"/>
          <w:highlight w:val="white"/>
        </w:rPr>
        <w:tab/>
        <w:tab/>
        <w:tab/>
        <w:tab/>
        <w:t xml:space="preserve">R_T.At(row, k) = 0;  </w:t>
      </w:r>
      <w:r>
        <w:rPr>
          <w:rFonts w:ascii="Cascadia Mono" w:hAnsi="Cascadia Mono"/>
          <w:color w:val="008000"/>
          <w:sz w:val="19"/>
          <w:highlight w:val="white"/>
        </w:rPr>
        <w:t>// очищаем</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1.0; </w:t>
      </w:r>
      <w:r>
        <w:rPr>
          <w:rFonts w:ascii="Cascadia Mono" w:hAnsi="Cascadia Mono"/>
          <w:color w:val="008000"/>
          <w:sz w:val="19"/>
          <w:highlight w:val="white"/>
        </w:rPr>
        <w:t>// v[0] = 1</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sum += v[i] * v[i];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2.0 / sum;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H = I - tau * v * vT к Q[k:N, :]</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vTQ = vT * Q[k:N, col]</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vTQ = Q_T.At(k, j); </w:t>
      </w:r>
      <w:r>
        <w:rPr>
          <w:rFonts w:ascii="Cascadia Mono" w:hAnsi="Cascadia Mono"/>
          <w:color w:val="008000"/>
          <w:sz w:val="19"/>
          <w:highlight w:val="white"/>
        </w:rPr>
        <w:t>// v[0] = 1</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vTQ += v[i] * Q_T.At(row, 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vTQ *= tau;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Q[k][j] -= vTQ * v</w:t>
      </w:r>
    </w:p>
    <w:p>
      <w:pPr>
        <w:pStyle w:val="Normal"/>
        <w:spacing w:lineRule="auto" w:line="240"/>
        <w:jc w:val="left"/>
        <w:rPr/>
      </w:pPr>
      <w:r>
        <w:rPr>
          <w:rFonts w:ascii="Cascadia Mono" w:hAnsi="Cascadia Mono"/>
          <w:color w:val="000000"/>
          <w:sz w:val="19"/>
          <w:highlight w:val="white"/>
        </w:rPr>
        <w:tab/>
        <w:tab/>
        <w:tab/>
        <w:tab/>
        <w:t xml:space="preserve">Q_T.At(k, j) -= vTQ;  </w:t>
      </w:r>
      <w:r>
        <w:rPr>
          <w:rFonts w:ascii="Cascadia Mono" w:hAnsi="Cascadia Mono"/>
          <w:color w:val="008000"/>
          <w:sz w:val="19"/>
          <w:highlight w:val="white"/>
        </w:rPr>
        <w:t>// v[0] = 1</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Q_T.At(row, j) -= vTQ * v[i];</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перевести в обычную матрицу</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Q_T.Transpose();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R_T.Transpose();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jc w:val="left"/>
        <w:rPr>
          <w:rFonts w:ascii="Cascadia Mono" w:hAnsi="Cascadia Mono"/>
          <w:color w:val="808080"/>
          <w:sz w:val="19"/>
          <w:highlight w:val="white"/>
        </w:rPr>
      </w:pPr>
      <w:r>
        <w:rPr>
          <w:rFonts w:ascii="Cascadia Mono" w:hAnsi="Cascadia Mono"/>
          <w:color w:val="808080"/>
          <w:sz w:val="19"/>
          <w:highlight w:val="white"/>
        </w:rPr>
      </w:r>
    </w:p>
    <w:sectPr>
      <w:footerReference w:type="default" r:id="rId22"/>
      <w:footerReference w:type="first" r:id="rId23"/>
      <w:type w:val="nextPage"/>
      <w:pgSz w:w="11906" w:h="16838"/>
      <w:pgMar w:left="1418" w:right="851" w:gutter="0" w:header="0" w:top="1134"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swiss"/>
    <w:pitch w:val="variable"/>
  </w:font>
  <w:font w:name="Calibri Light">
    <w:charset w:val="cc"/>
    <w:family w:val="swiss"/>
    <w:pitch w:val="variable"/>
  </w:font>
  <w:font w:name="Times New Roman">
    <w:charset w:val="cc"/>
    <w:family w:val="roman"/>
    <w:pitch w:val="variable"/>
  </w:font>
  <w:font w:name="OpenSymbol">
    <w:altName w:val="Arial Unicode MS"/>
    <w:charset w:val="cc"/>
    <w:family w:val="swiss"/>
    <w:pitch w:val="variable"/>
  </w:font>
  <w:font w:name="Liberation Sans">
    <w:altName w:val="Arial"/>
    <w:charset w:val="cc"/>
    <w:family w:val="swiss"/>
    <w:pitch w:val="variable"/>
  </w:font>
  <w:font w:name="Liberation Mono">
    <w:altName w:val="Courier New"/>
    <w:charset w:val="cc"/>
    <w:family w:val="swiss"/>
    <w:pitch w:val="variable"/>
  </w:font>
  <w:font w:name="Times New Roman">
    <w:altName w:val="serif"/>
    <w:charset w:val="cc"/>
    <w:family w:val="swiss"/>
    <w:pitch w:val="variable"/>
  </w:font>
  <w:font w:name="Times New Roman">
    <w:altName w:val="serif"/>
    <w:charset w:val="cc"/>
    <w:family w:val="roman"/>
    <w:pitch w:val="variable"/>
  </w:font>
  <w:font w:name="Cascadia Mono">
    <w:charset w:val="cc"/>
    <w:family w:val="swiss"/>
    <w:pitch w:val="variable"/>
  </w:font>
  <w:font w:name="Consolas">
    <w:charset w:val="cc"/>
    <w:family w:val="roman"/>
    <w:pitch w:val="variable"/>
  </w:font>
  <w:font w:name="Liberation Mono">
    <w:altName w:val="Courier New"/>
    <w:charset w:val="cc"/>
    <w:family w:val="roman"/>
    <w:pitch w:val="variable"/>
  </w:font>
  <w:font w:name="Liberation Mono">
    <w:altName w:val="Courier New"/>
    <w:charset w:val="cc"/>
    <w:family w:val="auto"/>
    <w:pitch w:val="default"/>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63</w:t>
    </w:r>
    <w:r>
      <w:rPr/>
      <w:fldChar w:fldCharType="end"/>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3">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lang w:val="en-US"/>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2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430" w:before="0" w:after="0"/>
      <w:ind w:firstLine="480" w:right="0"/>
      <w:jc w:val="both"/>
    </w:pPr>
    <w:rPr>
      <w:rFonts w:ascii="Calibri" w:hAnsi="Calibri" w:eastAsia="Calibri" w:cs="Times New Roman"/>
      <w:color w:val="auto"/>
      <w:kern w:val="2"/>
      <w:sz w:val="24"/>
      <w:szCs w:val="24"/>
      <w:lang w:val="ru-RU" w:eastAsia="en-US" w:bidi="ar-SA"/>
    </w:rPr>
  </w:style>
  <w:style w:type="paragraph" w:styleId="Heading1">
    <w:name w:val="heading 1"/>
    <w:basedOn w:val="Normal"/>
    <w:next w:val="Normal"/>
    <w:link w:val="1"/>
    <w:qFormat/>
    <w:pPr>
      <w:keepNext w:val="true"/>
      <w:keepLines/>
      <w:numPr>
        <w:ilvl w:val="0"/>
        <w:numId w:val="0"/>
      </w:numPr>
      <w:spacing w:before="360" w:after="80"/>
      <w:ind w:firstLine="480"/>
      <w:outlineLvl w:val="0"/>
    </w:pPr>
    <w:rPr>
      <w:rFonts w:ascii="Calibri Light" w:hAnsi="Calibri Light" w:eastAsia="Times New Roman"/>
      <w:color w:val="2F5496"/>
      <w:sz w:val="40"/>
      <w:szCs w:val="40"/>
    </w:rPr>
  </w:style>
  <w:style w:type="paragraph" w:styleId="Heading2">
    <w:name w:val="heading 2"/>
    <w:basedOn w:val="Normal"/>
    <w:next w:val="Normal"/>
    <w:link w:val="2"/>
    <w:qFormat/>
    <w:pPr>
      <w:keepNext w:val="true"/>
      <w:keepLines/>
      <w:numPr>
        <w:ilvl w:val="0"/>
        <w:numId w:val="0"/>
      </w:numPr>
      <w:spacing w:before="160" w:after="80"/>
      <w:ind w:firstLine="480"/>
      <w:outlineLvl w:val="1"/>
    </w:pPr>
    <w:rPr>
      <w:rFonts w:ascii="Calibri Light" w:hAnsi="Calibri Light" w:eastAsia="Times New Roman"/>
      <w:color w:val="2F5496"/>
      <w:sz w:val="32"/>
      <w:szCs w:val="32"/>
    </w:rPr>
  </w:style>
  <w:style w:type="paragraph" w:styleId="Heading3">
    <w:name w:val="heading 3"/>
    <w:basedOn w:val="Normal"/>
    <w:next w:val="Normal"/>
    <w:link w:val="3"/>
    <w:qFormat/>
    <w:pPr>
      <w:keepNext w:val="true"/>
      <w:keepLines/>
      <w:numPr>
        <w:ilvl w:val="0"/>
        <w:numId w:val="0"/>
      </w:numPr>
      <w:spacing w:before="160" w:after="80"/>
      <w:ind w:firstLine="480"/>
      <w:outlineLvl w:val="2"/>
    </w:pPr>
    <w:rPr>
      <w:rFonts w:eastAsia="Times New Roman"/>
      <w:color w:val="2F5496"/>
      <w:sz w:val="28"/>
      <w:szCs w:val="28"/>
    </w:rPr>
  </w:style>
  <w:style w:type="paragraph" w:styleId="Heading4">
    <w:name w:val="heading 4"/>
    <w:basedOn w:val="Normal"/>
    <w:next w:val="Normal"/>
    <w:link w:val="4"/>
    <w:qFormat/>
    <w:pPr>
      <w:keepNext w:val="true"/>
      <w:keepLines/>
      <w:numPr>
        <w:ilvl w:val="0"/>
        <w:numId w:val="0"/>
      </w:numPr>
      <w:spacing w:before="80" w:after="40"/>
      <w:ind w:firstLine="480"/>
      <w:outlineLvl w:val="3"/>
    </w:pPr>
    <w:rPr>
      <w:rFonts w:eastAsia="Times New Roman"/>
      <w:i/>
      <w:iCs/>
      <w:color w:val="2F5496"/>
    </w:rPr>
  </w:style>
  <w:style w:type="paragraph" w:styleId="Heading5">
    <w:name w:val="heading 5"/>
    <w:basedOn w:val="Normal"/>
    <w:next w:val="Normal"/>
    <w:link w:val="5"/>
    <w:qFormat/>
    <w:pPr>
      <w:keepNext w:val="true"/>
      <w:keepLines/>
      <w:numPr>
        <w:ilvl w:val="0"/>
        <w:numId w:val="0"/>
      </w:numPr>
      <w:spacing w:before="80" w:after="40"/>
      <w:ind w:firstLine="480"/>
      <w:outlineLvl w:val="4"/>
    </w:pPr>
    <w:rPr>
      <w:rFonts w:eastAsia="Times New Roman"/>
      <w:color w:val="2F5496"/>
    </w:rPr>
  </w:style>
  <w:style w:type="paragraph" w:styleId="Heading6">
    <w:name w:val="heading 6"/>
    <w:basedOn w:val="Normal"/>
    <w:next w:val="Normal"/>
    <w:link w:val="6"/>
    <w:qFormat/>
    <w:pPr>
      <w:keepNext w:val="true"/>
      <w:keepLines/>
      <w:numPr>
        <w:ilvl w:val="0"/>
        <w:numId w:val="0"/>
      </w:numPr>
      <w:spacing w:before="40" w:after="0"/>
      <w:ind w:firstLine="480"/>
      <w:outlineLvl w:val="5"/>
    </w:pPr>
    <w:rPr>
      <w:rFonts w:eastAsia="Times New Roman"/>
      <w:i/>
      <w:iCs/>
      <w:color w:val="595959"/>
    </w:rPr>
  </w:style>
  <w:style w:type="paragraph" w:styleId="Heading7">
    <w:name w:val="heading 7"/>
    <w:basedOn w:val="Normal"/>
    <w:next w:val="Normal"/>
    <w:link w:val="7"/>
    <w:qFormat/>
    <w:pPr>
      <w:keepNext w:val="true"/>
      <w:keepLines/>
      <w:numPr>
        <w:ilvl w:val="0"/>
        <w:numId w:val="0"/>
      </w:numPr>
      <w:spacing w:before="40" w:after="0"/>
      <w:ind w:firstLine="480"/>
      <w:outlineLvl w:val="6"/>
    </w:pPr>
    <w:rPr>
      <w:rFonts w:eastAsia="Times New Roman"/>
      <w:color w:val="595959"/>
    </w:rPr>
  </w:style>
  <w:style w:type="paragraph" w:styleId="Heading8">
    <w:name w:val="heading 8"/>
    <w:basedOn w:val="Normal"/>
    <w:next w:val="Normal"/>
    <w:link w:val="8"/>
    <w:qFormat/>
    <w:pPr>
      <w:keepNext w:val="true"/>
      <w:keepLines/>
      <w:numPr>
        <w:ilvl w:val="0"/>
        <w:numId w:val="0"/>
      </w:numPr>
      <w:spacing w:before="0" w:after="0"/>
      <w:ind w:firstLine="480"/>
      <w:outlineLvl w:val="7"/>
    </w:pPr>
    <w:rPr>
      <w:rFonts w:eastAsia="Times New Roman"/>
      <w:i/>
      <w:iCs/>
      <w:color w:val="272727"/>
    </w:rPr>
  </w:style>
  <w:style w:type="paragraph" w:styleId="Heading9">
    <w:name w:val="heading 9"/>
    <w:basedOn w:val="Normal"/>
    <w:next w:val="Normal"/>
    <w:link w:val="9"/>
    <w:qFormat/>
    <w:pPr>
      <w:keepNext w:val="true"/>
      <w:keepLines/>
      <w:numPr>
        <w:ilvl w:val="0"/>
        <w:numId w:val="0"/>
      </w:numPr>
      <w:spacing w:before="0" w:after="0"/>
      <w:ind w:firstLine="480"/>
      <w:outlineLvl w:val="8"/>
    </w:pPr>
    <w:rPr>
      <w:rFonts w:eastAsia="Times New Roman"/>
      <w:color w:val="272727"/>
    </w:rPr>
  </w:style>
  <w:style w:type="character" w:styleId="DefaultParagraphFont">
    <w:name w:val="Default Paragraph Font"/>
    <w:qFormat/>
    <w:rPr/>
  </w:style>
  <w:style w:type="character" w:styleId="1">
    <w:name w:val="Заголовок 1 Знак"/>
    <w:qFormat/>
    <w:rPr>
      <w:rFonts w:ascii="Calibri Light" w:hAnsi="Calibri Light" w:eastAsia="Times New Roman" w:cs="Times New Roman"/>
      <w:color w:val="2F5496"/>
      <w:sz w:val="40"/>
      <w:szCs w:val="40"/>
    </w:rPr>
  </w:style>
  <w:style w:type="character" w:styleId="2">
    <w:name w:val="Заголовок 2 Знак"/>
    <w:qFormat/>
    <w:rPr>
      <w:rFonts w:ascii="Calibri Light" w:hAnsi="Calibri Light" w:eastAsia="Times New Roman" w:cs="Times New Roman"/>
      <w:color w:val="2F5496"/>
      <w:sz w:val="32"/>
      <w:szCs w:val="32"/>
    </w:rPr>
  </w:style>
  <w:style w:type="character" w:styleId="3">
    <w:name w:val="Заголовок 3 Знак"/>
    <w:qFormat/>
    <w:rPr>
      <w:rFonts w:eastAsia="Times New Roman" w:cs="Times New Roman"/>
      <w:color w:val="2F5496"/>
      <w:sz w:val="28"/>
      <w:szCs w:val="28"/>
    </w:rPr>
  </w:style>
  <w:style w:type="character" w:styleId="4">
    <w:name w:val="Заголовок 4 Знак"/>
    <w:qFormat/>
    <w:rPr>
      <w:rFonts w:eastAsia="Times New Roman" w:cs="Times New Roman"/>
      <w:i/>
      <w:iCs/>
      <w:color w:val="2F5496"/>
    </w:rPr>
  </w:style>
  <w:style w:type="character" w:styleId="5">
    <w:name w:val="Заголовок 5 Знак"/>
    <w:qFormat/>
    <w:rPr>
      <w:rFonts w:eastAsia="Times New Roman" w:cs="Times New Roman"/>
      <w:color w:val="2F5496"/>
    </w:rPr>
  </w:style>
  <w:style w:type="character" w:styleId="6">
    <w:name w:val="Заголовок 6 Знак"/>
    <w:qFormat/>
    <w:rPr>
      <w:rFonts w:eastAsia="Times New Roman" w:cs="Times New Roman"/>
      <w:i/>
      <w:iCs/>
      <w:color w:val="595959"/>
    </w:rPr>
  </w:style>
  <w:style w:type="character" w:styleId="7">
    <w:name w:val="Заголовок 7 Знак"/>
    <w:qFormat/>
    <w:rPr>
      <w:rFonts w:eastAsia="Times New Roman" w:cs="Times New Roman"/>
      <w:color w:val="595959"/>
    </w:rPr>
  </w:style>
  <w:style w:type="character" w:styleId="8">
    <w:name w:val="Заголовок 8 Знак"/>
    <w:qFormat/>
    <w:rPr>
      <w:rFonts w:eastAsia="Times New Roman" w:cs="Times New Roman"/>
      <w:i/>
      <w:iCs/>
      <w:color w:val="272727"/>
    </w:rPr>
  </w:style>
  <w:style w:type="character" w:styleId="9">
    <w:name w:val="Заголовок 9 Знак"/>
    <w:qFormat/>
    <w:rPr>
      <w:rFonts w:eastAsia="Times New Roman" w:cs="Times New Roman"/>
      <w:color w:val="272727"/>
    </w:rPr>
  </w:style>
  <w:style w:type="character" w:styleId="Style5">
    <w:name w:val="Заголовок Знак"/>
    <w:qFormat/>
    <w:rPr>
      <w:rFonts w:ascii="Calibri Light" w:hAnsi="Calibri Light" w:eastAsia="Times New Roman" w:cs="Times New Roman"/>
      <w:spacing w:val="-10"/>
      <w:kern w:val="2"/>
      <w:sz w:val="56"/>
      <w:szCs w:val="56"/>
    </w:rPr>
  </w:style>
  <w:style w:type="character" w:styleId="Style6">
    <w:name w:val="Подзаголовок Знак"/>
    <w:qFormat/>
    <w:rPr>
      <w:rFonts w:eastAsia="Times New Roman" w:cs="Times New Roman"/>
      <w:color w:val="595959"/>
      <w:spacing w:val="15"/>
      <w:sz w:val="28"/>
      <w:szCs w:val="28"/>
    </w:rPr>
  </w:style>
  <w:style w:type="character" w:styleId="21">
    <w:name w:val="Цитата 2 Знак"/>
    <w:link w:val="Quote"/>
    <w:qFormat/>
    <w:rPr>
      <w:i/>
      <w:iCs/>
      <w:color w:val="404040"/>
    </w:rPr>
  </w:style>
  <w:style w:type="character" w:styleId="IntenseEmphasis">
    <w:name w:val="Intense Emphasis"/>
    <w:qFormat/>
    <w:rPr>
      <w:i/>
      <w:iCs/>
      <w:color w:val="2F5496"/>
    </w:rPr>
  </w:style>
  <w:style w:type="character" w:styleId="Style7">
    <w:name w:val="Выделенная цитата Знак"/>
    <w:link w:val="IntenseQuote"/>
    <w:qFormat/>
    <w:rPr>
      <w:i/>
      <w:iCs/>
      <w:color w:val="2F5496"/>
    </w:rPr>
  </w:style>
  <w:style w:type="character" w:styleId="IntenseReference">
    <w:name w:val="Intense Reference"/>
    <w:qFormat/>
    <w:rPr>
      <w:b/>
      <w:bCs/>
      <w:smallCaps/>
      <w:color w:val="2F5496"/>
      <w:spacing w:val="5"/>
    </w:rPr>
  </w:style>
  <w:style w:type="character" w:styleId="Style8">
    <w:name w:val="Верхний колонтитул Знак"/>
    <w:qFormat/>
    <w:rPr>
      <w:kern w:val="2"/>
      <w:sz w:val="24"/>
      <w:szCs w:val="24"/>
      <w:lang w:eastAsia="en-US"/>
    </w:rPr>
  </w:style>
  <w:style w:type="character" w:styleId="Style9">
    <w:name w:val="Нижний колонтитул Знак"/>
    <w:qFormat/>
    <w:rPr>
      <w:kern w:val="2"/>
      <w:sz w:val="24"/>
      <w:szCs w:val="24"/>
      <w:lang w:eastAsia="en-US"/>
    </w:rPr>
  </w:style>
  <w:style w:type="character" w:styleId="Style10">
    <w:name w:val="Основной текст Знак"/>
    <w:basedOn w:val="DefaultParagraphFont"/>
    <w:qFormat/>
    <w:rPr>
      <w:rFonts w:ascii="Times New Roman" w:hAnsi="Times New Roman" w:eastAsia="Times New Roman"/>
      <w:sz w:val="28"/>
      <w:szCs w:val="28"/>
      <w:lang w:eastAsia="en-US"/>
    </w:rPr>
  </w:style>
  <w:style w:type="character" w:styleId="Hyperlink">
    <w:name w:val="Hyperlink"/>
    <w:rPr>
      <w:color w:val="0000FF"/>
      <w:u w:val="single"/>
    </w:rPr>
  </w:style>
  <w:style w:type="character" w:styleId="PlaceholderText">
    <w:name w:val="Placeholder Text"/>
    <w:basedOn w:val="DefaultParagraphFont"/>
    <w:qFormat/>
    <w:rPr>
      <w:color w:val="666666"/>
    </w:rPr>
  </w:style>
  <w:style w:type="character" w:styleId="Style11">
    <w:name w:val="Ссылка указателя"/>
    <w:qFormat/>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Style12">
    <w:name w:val="Символ сноски"/>
    <w:qFormat/>
    <w:rPr/>
  </w:style>
  <w:style w:type="character" w:styleId="Style13">
    <w:name w:val="Символ концевой сноски"/>
    <w:qFormat/>
    <w:rPr/>
  </w:style>
  <w:style w:type="character" w:styleId="user2">
    <w:name w:val="Символ нумерации (user)"/>
    <w:qFormat/>
    <w:rPr/>
  </w:style>
  <w:style w:type="character" w:styleId="Style14">
    <w:name w:val="Символ нумерации"/>
    <w:qFormat/>
    <w:rPr/>
  </w:style>
  <w:style w:type="character" w:styleId="FollowedHyperlink">
    <w:name w:val="FollowedHyperlink"/>
    <w:rPr>
      <w:color w:val="800000"/>
      <w:u w:val="single"/>
    </w:rPr>
  </w:style>
  <w:style w:type="character" w:styleId="user3">
    <w:name w:val="Символ концевой сноски (user)"/>
    <w:qFormat/>
    <w:rPr/>
  </w:style>
  <w:style w:type="character" w:styleId="user4">
    <w:name w:val="Символ сноски (user)"/>
    <w:qFormat/>
    <w:rPr/>
  </w:style>
  <w:style w:type="character" w:styleId="Style15">
    <w:name w:val="Маркеры"/>
    <w:qFormat/>
    <w:rPr>
      <w:rFonts w:ascii="OpenSymbol" w:hAnsi="OpenSymbol" w:eastAsia="OpenSymbol" w:cs="OpenSymbol"/>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pPr>
      <w:widowControl/>
      <w:suppressAutoHyphens w:val="true"/>
      <w:bidi w:val="0"/>
      <w:spacing w:lineRule="auto" w:line="430" w:before="0" w:after="200"/>
      <w:ind w:firstLine="480" w:left="0" w:right="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qFormat/>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qFormat/>
    <w:pPr/>
    <w:rPr>
      <w:rFonts w:eastAsia="Times New Roman"/>
      <w:color w:val="595959"/>
      <w:spacing w:val="15"/>
      <w:sz w:val="28"/>
      <w:szCs w:val="28"/>
    </w:rPr>
  </w:style>
  <w:style w:type="paragraph" w:styleId="Quote">
    <w:name w:val="Quote"/>
    <w:basedOn w:val="Normal"/>
    <w:next w:val="Normal"/>
    <w:link w:val="21"/>
    <w:qFormat/>
    <w:pPr>
      <w:spacing w:before="160" w:after="160"/>
      <w:jc w:val="center"/>
    </w:pPr>
    <w:rPr>
      <w:i/>
      <w:iCs/>
      <w:color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Style7"/>
    <w:qFormat/>
    <w:pPr>
      <w:pBdr>
        <w:top w:val="single" w:sz="4" w:space="10" w:color="2F5496"/>
        <w:bottom w:val="single" w:sz="4" w:space="10" w:color="2F5496"/>
      </w:pBdr>
      <w:spacing w:before="360" w:after="360"/>
      <w:ind w:left="864" w:right="864"/>
      <w:jc w:val="center"/>
    </w:pPr>
    <w:rPr>
      <w:i/>
      <w:iCs/>
      <w:color w:val="2F5496"/>
    </w:rPr>
  </w:style>
  <w:style w:type="paragraph" w:styleId="Style18">
    <w:name w:val="Колонтитулы"/>
    <w:basedOn w:val="Normal"/>
    <w:qFormat/>
    <w:pPr/>
    <w:rPr/>
  </w:style>
  <w:style w:type="paragraph" w:styleId="user7">
    <w:name w:val="Колонтитулы (user)"/>
    <w:basedOn w:val="Normal"/>
    <w:qFormat/>
    <w:pPr/>
    <w:rPr/>
  </w:style>
  <w:style w:type="paragraph" w:styleId="Header">
    <w:name w:val="header"/>
    <w:basedOn w:val="Normal"/>
    <w:link w:val="Style8"/>
    <w:pPr>
      <w:tabs>
        <w:tab w:val="clear" w:pos="708"/>
        <w:tab w:val="center" w:pos="4677" w:leader="none"/>
        <w:tab w:val="right" w:pos="9355" w:leader="none"/>
      </w:tabs>
    </w:pPr>
    <w:rPr/>
  </w:style>
  <w:style w:type="paragraph" w:styleId="Footer">
    <w:name w:val="footer"/>
    <w:basedOn w:val="Normal"/>
    <w:link w:val="Style9"/>
    <w:pPr>
      <w:tabs>
        <w:tab w:val="clear" w:pos="708"/>
        <w:tab w:val="center" w:pos="4677" w:leader="none"/>
        <w:tab w:val="right" w:pos="9355" w:leader="none"/>
      </w:tabs>
    </w:pPr>
    <w:rPr/>
  </w:style>
  <w:style w:type="paragraph" w:styleId="011">
    <w:name w:val="01_Заголовок 1 ИТММ"/>
    <w:next w:val="03"/>
    <w:qFormat/>
    <w:pPr>
      <w:keepNext w:val="true"/>
      <w:pageBreakBefore/>
      <w:widowControl/>
      <w:suppressAutoHyphens w:val="true"/>
      <w:kinsoku w:val="true"/>
      <w:overflowPunct w:val="true"/>
      <w:autoSpaceDE w:val="tru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name w:val="03_Текст ИТММ"/>
    <w:qFormat/>
    <w:pPr>
      <w:widowControl/>
      <w:suppressAutoHyphens w:val="true"/>
      <w:kinsoku w:val="true"/>
      <w:overflowPunct w:val="true"/>
      <w:autoSpaceDE w:val="tru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name w:val="02_Заголовок 2 ИТММ"/>
    <w:basedOn w:val="011"/>
    <w:next w:val="03"/>
    <w:qFormat/>
    <w:pPr>
      <w:keepLines/>
      <w:pageBreakBefore w:val="false"/>
      <w:spacing w:before="360" w:after="240"/>
    </w:pPr>
    <w:rPr>
      <w:sz w:val="28"/>
    </w:rPr>
  </w:style>
  <w:style w:type="paragraph" w:styleId="043">
    <w:name w:val="04_Заголовок 3 уровня ИИТММ"/>
    <w:basedOn w:val="022"/>
    <w:next w:val="03"/>
    <w:qFormat/>
    <w:pPr/>
    <w:rPr>
      <w:sz w:val="24"/>
    </w:rPr>
  </w:style>
  <w:style w:type="paragraph" w:styleId="04">
    <w:name w:val="04_Стиль подписи под рисунком ИИТММ"/>
    <w:basedOn w:val="03"/>
    <w:next w:val="03"/>
    <w:qFormat/>
    <w:pPr>
      <w:spacing w:lineRule="auto" w:line="240" w:before="120" w:after="240"/>
      <w:ind w:hanging="0"/>
      <w:jc w:val="center"/>
    </w:pPr>
    <w:rPr>
      <w:sz w:val="20"/>
    </w:rPr>
  </w:style>
  <w:style w:type="paragraph" w:styleId="05">
    <w:name w:val="05_Таблица ИТММ"/>
    <w:basedOn w:val="03"/>
    <w:next w:val="03"/>
    <w:qFormat/>
    <w:pPr>
      <w:spacing w:lineRule="auto" w:line="240" w:before="360" w:after="120"/>
      <w:ind w:hanging="0"/>
      <w:jc w:val="center"/>
    </w:pPr>
    <w:rPr/>
  </w:style>
  <w:style w:type="paragraph" w:styleId="07">
    <w:name w:val="07_Список нум ИТММ"/>
    <w:basedOn w:val="03"/>
    <w:qFormat/>
    <w:pPr>
      <w:numPr>
        <w:ilvl w:val="0"/>
        <w:numId w:val="2"/>
      </w:numPr>
    </w:pPr>
    <w:rPr/>
  </w:style>
  <w:style w:type="paragraph" w:styleId="06">
    <w:name w:val="06_список литературы ИТММ"/>
    <w:basedOn w:val="03"/>
    <w:qFormat/>
    <w:pPr>
      <w:numPr>
        <w:ilvl w:val="0"/>
        <w:numId w:val="3"/>
      </w:numPr>
      <w:tabs>
        <w:tab w:val="clear" w:pos="708"/>
        <w:tab w:val="left" w:pos="993" w:leader="none"/>
      </w:tabs>
      <w:ind w:firstLine="709" w:left="0"/>
    </w:pPr>
    <w:rPr/>
  </w:style>
  <w:style w:type="paragraph" w:styleId="08">
    <w:name w:val="08_Список маркир ИТММ"/>
    <w:basedOn w:val="03"/>
    <w:qFormat/>
    <w:pPr>
      <w:numPr>
        <w:ilvl w:val="0"/>
        <w:numId w:val="4"/>
      </w:numPr>
      <w:ind w:hanging="357" w:left="1134"/>
    </w:pPr>
    <w:rPr/>
  </w:style>
  <w:style w:type="paragraph" w:styleId="TOC1">
    <w:name w:val="toc 1"/>
    <w:basedOn w:val="Normal"/>
    <w:next w:val="Normal"/>
    <w:autoRedefine/>
    <w:pPr>
      <w:spacing w:lineRule="auto" w:line="240" w:before="0" w:after="198"/>
    </w:pPr>
    <w:rPr>
      <w:rFonts w:ascii="Times New Roman" w:hAnsi="Times New Roman"/>
    </w:rPr>
  </w:style>
  <w:style w:type="paragraph" w:styleId="TOC2">
    <w:name w:val="toc 2"/>
    <w:basedOn w:val="Normal"/>
    <w:next w:val="Normal"/>
    <w:autoRedefine/>
    <w:pPr>
      <w:spacing w:lineRule="auto" w:line="240" w:before="0" w:after="198"/>
    </w:pPr>
    <w:rPr>
      <w:rFonts w:ascii="Times New Roman" w:hAnsi="Times New Roman"/>
    </w:rPr>
  </w:style>
  <w:style w:type="paragraph" w:styleId="TOC3">
    <w:name w:val="toc 3"/>
    <w:basedOn w:val="Normal"/>
    <w:next w:val="Normal"/>
    <w:autoRedefine/>
    <w:pPr>
      <w:spacing w:lineRule="auto" w:line="240" w:before="0" w:after="198"/>
      <w:ind w:left="480"/>
    </w:pPr>
    <w:rPr>
      <w:rFonts w:ascii="Times New Roman" w:hAnsi="Times New Roman"/>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numbering" w:styleId="Style22">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chart" Target="charts/chart1.xml"/><Relationship Id="rId11" Type="http://schemas.openxmlformats.org/officeDocument/2006/relationships/chart" Target="charts/chart2.xml"/><Relationship Id="rId12" Type="http://schemas.openxmlformats.org/officeDocument/2006/relationships/chart" Target="charts/chart3.xml"/><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yperlink" Target="https://github.com/wellcome2AD/QR-decomposition" TargetMode="External"/><Relationship Id="rId16" Type="http://schemas.openxmlformats.org/officeDocument/2006/relationships/hyperlink" Target="https://doi.org/10.1017/CBO9780511810817" TargetMode="External"/><Relationship Id="rId17" Type="http://schemas.openxmlformats.org/officeDocument/2006/relationships/hyperlink" Target="https://doi.org/10.1007/978-3-319-58943-5_14" TargetMode="External"/><Relationship Id="rId18" Type="http://schemas.openxmlformats.org/officeDocument/2006/relationships/hyperlink" Target="https://doi.org/10.1145/2049662.2049670" TargetMode="External"/><Relationship Id="rId19" Type="http://schemas.openxmlformats.org/officeDocument/2006/relationships/hyperlink" Target="https://2018.russianscdays.org/files/pdf18/841.pdf" TargetMode="External"/><Relationship Id="rId20" Type="http://schemas.openxmlformats.org/officeDocument/2006/relationships/hyperlink" Target="https://www.researchgate.net/publication/267471614_Orthonormalization_on_the_plane_a_geometric_approach" TargetMode="External"/><Relationship Id="rId21" Type="http://schemas.openxmlformats.org/officeDocument/2006/relationships/hyperlink" Target="https://ceur-ws.org/Vol-1576/062.pdf" TargetMode="External"/><Relationship Id="rId22" Type="http://schemas.openxmlformats.org/officeDocument/2006/relationships/footer" Target="footer3.xml"/><Relationship Id="rId23" Type="http://schemas.openxmlformats.org/officeDocument/2006/relationships/footer" Target="footer4.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4510394697198"/>
          <c:y val="0.0202959830866808"/>
          <c:w val="0.734483278095812"/>
          <c:h val="0.920366455250176"/>
        </c:manualLayout>
      </c:layout>
      <c:lineChart>
        <c:grouping val="standard"/>
        <c:varyColors val="0"/>
        <c:ser>
          <c:idx val="0"/>
          <c:order val="0"/>
          <c:tx>
            <c:strRef>
              <c:f>label 1</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1"/>
          <c:order val="1"/>
          <c:tx>
            <c:strRef>
              <c:f>label 2</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2"/>
          <c:order val="2"/>
          <c:tx>
            <c:strRef>
              <c:f>label 3</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ser>
          <c:idx val="3"/>
          <c:order val="3"/>
          <c:tx>
            <c:strRef>
              <c:f>label 0</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1"/>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hiLowLines>
          <c:spPr>
            <a:ln w="0">
              <a:noFill/>
            </a:ln>
          </c:spPr>
        </c:hiLowLines>
        <c:marker val="1"/>
        <c:axId val="59859833"/>
        <c:axId val="20398711"/>
      </c:lineChart>
      <c:catAx>
        <c:axId val="59859833"/>
        <c:scaling>
          <c:orientation val="minMax"/>
        </c:scaling>
        <c:delete val="0"/>
        <c:axPos val="b"/>
        <c:title>
          <c:tx>
            <c:rich>
              <a:bodyPr rot="0"/>
              <a:lstStyle/>
              <a:p>
                <a:pPr>
                  <a:defRPr b="0" sz="1300" strike="noStrike" u="none">
                    <a:uFillTx/>
                    <a:latin typeface="Arial"/>
                  </a:defRPr>
                </a:pPr>
                <a:r>
                  <a:rPr b="0" sz="900" strike="noStrike" u="none">
                    <a:uFillTx/>
                    <a:latin typeface="Arial"/>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20398711"/>
        <c:crosses val="autoZero"/>
        <c:auto val="1"/>
        <c:lblAlgn val="ctr"/>
        <c:lblOffset val="100"/>
        <c:noMultiLvlLbl val="0"/>
      </c:catAx>
      <c:valAx>
        <c:axId val="20398711"/>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uFillTx/>
                    <a:latin typeface="Arial"/>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59859833"/>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943311785182"/>
          <c:y val="0.020225855385134"/>
          <c:w val="0.681874689209349"/>
          <c:h val="0.920332602955222"/>
        </c:manualLayout>
      </c:layout>
      <c:lineChart>
        <c:grouping val="standard"/>
        <c:varyColors val="0"/>
        <c:ser>
          <c:idx val="0"/>
          <c:order val="0"/>
          <c:tx>
            <c:strRef>
              <c:f>label 1</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0.0014857</c:v>
                </c:pt>
                <c:pt idx="1">
                  <c:v>0.0066652</c:v>
                </c:pt>
                <c:pt idx="2">
                  <c:v>0.022568</c:v>
                </c:pt>
                <c:pt idx="3">
                  <c:v>0.0631678</c:v>
                </c:pt>
                <c:pt idx="4">
                  <c:v>0.106889</c:v>
                </c:pt>
                <c:pt idx="5">
                  <c:v>1.1182</c:v>
                </c:pt>
                <c:pt idx="6">
                  <c:v>4.92117</c:v>
                </c:pt>
                <c:pt idx="7">
                  <c:v>21.0609</c:v>
                </c:pt>
                <c:pt idx="8">
                  <c:v>40.5992</c:v>
                </c:pt>
                <c:pt idx="9">
                  <c:v>99.9885</c:v>
                </c:pt>
                <c:pt idx="10">
                  <c:v>196.143</c:v>
                </c:pt>
                <c:pt idx="11">
                  <c:v>400.319</c:v>
                </c:pt>
              </c:numCache>
            </c:numRef>
          </c:val>
          <c:smooth val="0"/>
        </c:ser>
        <c:ser>
          <c:idx val="1"/>
          <c:order val="1"/>
          <c:tx>
            <c:strRef>
              <c:f>label 2</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0.0017873</c:v>
                </c:pt>
                <c:pt idx="1">
                  <c:v>0.0073782</c:v>
                </c:pt>
                <c:pt idx="2">
                  <c:v>0.0197478</c:v>
                </c:pt>
                <c:pt idx="3">
                  <c:v>0.0459981</c:v>
                </c:pt>
                <c:pt idx="4">
                  <c:v>0.0775788</c:v>
                </c:pt>
                <c:pt idx="5">
                  <c:v>0.596462</c:v>
                </c:pt>
                <c:pt idx="6">
                  <c:v>2.9467</c:v>
                </c:pt>
                <c:pt idx="7">
                  <c:v>10.7521</c:v>
                </c:pt>
                <c:pt idx="8">
                  <c:v>22.2834</c:v>
                </c:pt>
                <c:pt idx="9">
                  <c:v>53.6512</c:v>
                </c:pt>
                <c:pt idx="10">
                  <c:v>104.616</c:v>
                </c:pt>
                <c:pt idx="11">
                  <c:v>211.219</c:v>
                </c:pt>
              </c:numCache>
            </c:numRef>
          </c:val>
          <c:smooth val="0"/>
        </c:ser>
        <c:ser>
          <c:idx val="2"/>
          <c:order val="2"/>
          <c:tx>
            <c:strRef>
              <c:f>label 3</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0.0020656</c:v>
                </c:pt>
                <c:pt idx="1">
                  <c:v>0.0055102</c:v>
                </c:pt>
                <c:pt idx="2">
                  <c:v>0.0163442</c:v>
                </c:pt>
                <c:pt idx="3">
                  <c:v>0.0371249</c:v>
                </c:pt>
                <c:pt idx="4">
                  <c:v>0.0595577</c:v>
                </c:pt>
                <c:pt idx="5">
                  <c:v>0.435711</c:v>
                </c:pt>
                <c:pt idx="6">
                  <c:v>2.3082</c:v>
                </c:pt>
                <c:pt idx="7">
                  <c:v>8.48206</c:v>
                </c:pt>
                <c:pt idx="8">
                  <c:v>15.5626</c:v>
                </c:pt>
                <c:pt idx="9">
                  <c:v>34.9535</c:v>
                </c:pt>
                <c:pt idx="10">
                  <c:v>76.4264</c:v>
                </c:pt>
                <c:pt idx="11">
                  <c:v>130.615</c:v>
                </c:pt>
              </c:numCache>
            </c:numRef>
          </c:val>
          <c:smooth val="0"/>
        </c:ser>
        <c:ser>
          <c:idx val="3"/>
          <c:order val="3"/>
          <c:tx>
            <c:strRef>
              <c:f>label 0</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1"/>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hiLowLines>
          <c:spPr>
            <a:ln w="0">
              <a:noFill/>
            </a:ln>
          </c:spPr>
        </c:hiLowLines>
        <c:marker val="1"/>
        <c:axId val="74956824"/>
        <c:axId val="38021694"/>
      </c:lineChart>
      <c:catAx>
        <c:axId val="74956824"/>
        <c:scaling>
          <c:orientation val="minMax"/>
        </c:scaling>
        <c:delete val="0"/>
        <c:axPos val="b"/>
        <c:title>
          <c:tx>
            <c:rich>
              <a:bodyPr rot="0"/>
              <a:lstStyle/>
              <a:p>
                <a:pPr>
                  <a:defRPr b="0" sz="1300" strike="noStrike" u="none">
                    <a:uFillTx/>
                    <a:latin typeface="Arial"/>
                  </a:defRPr>
                </a:pPr>
                <a:r>
                  <a:rPr b="0" sz="900" strike="noStrike" u="none">
                    <a:uFillTx/>
                    <a:latin typeface="Arial"/>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38021694"/>
        <c:crosses val="autoZero"/>
        <c:auto val="1"/>
        <c:lblAlgn val="ctr"/>
        <c:lblOffset val="100"/>
        <c:noMultiLvlLbl val="0"/>
      </c:catAx>
      <c:valAx>
        <c:axId val="38021694"/>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uFillTx/>
                    <a:latin typeface="Arial"/>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74956824"/>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defRPr>
          </a:pPr>
        </a:p>
      </c:txPr>
    </c:legend>
    <c:plotVisOnly val="1"/>
    <c:dispBlanksAs val="gap"/>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943311785182"/>
          <c:y val="0.020225855385134"/>
          <c:w val="0.681874689209349"/>
          <c:h val="0.920332602955222"/>
        </c:manualLayout>
      </c:layout>
      <c:lineChart>
        <c:grouping val="standard"/>
        <c:varyColors val="0"/>
        <c:ser>
          <c:idx val="0"/>
          <c:order val="0"/>
          <c:tx>
            <c:strRef>
              <c:f>label 1</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0.0009985</c:v>
                </c:pt>
                <c:pt idx="1">
                  <c:v>0.0052362</c:v>
                </c:pt>
                <c:pt idx="2">
                  <c:v>0.0154869</c:v>
                </c:pt>
                <c:pt idx="3">
                  <c:v>0.0404785</c:v>
                </c:pt>
                <c:pt idx="4">
                  <c:v>0.0771692</c:v>
                </c:pt>
                <c:pt idx="5">
                  <c:v>0.638065</c:v>
                </c:pt>
                <c:pt idx="6">
                  <c:v>2.3033</c:v>
                </c:pt>
                <c:pt idx="7">
                  <c:v>5.85005</c:v>
                </c:pt>
                <c:pt idx="8">
                  <c:v>11.9563</c:v>
                </c:pt>
                <c:pt idx="9">
                  <c:v>20.7962</c:v>
                </c:pt>
                <c:pt idx="10">
                  <c:v>33.538</c:v>
                </c:pt>
                <c:pt idx="11">
                  <c:v>50.5261</c:v>
                </c:pt>
              </c:numCache>
            </c:numRef>
          </c:val>
          <c:smooth val="0"/>
        </c:ser>
        <c:ser>
          <c:idx val="1"/>
          <c:order val="1"/>
          <c:tx>
            <c:strRef>
              <c:f>label 2</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0.0014776</c:v>
                </c:pt>
                <c:pt idx="1">
                  <c:v>0.0065799</c:v>
                </c:pt>
                <c:pt idx="2">
                  <c:v>0.0185867</c:v>
                </c:pt>
                <c:pt idx="3">
                  <c:v>0.0365071</c:v>
                </c:pt>
                <c:pt idx="4">
                  <c:v>0.0721955</c:v>
                </c:pt>
                <c:pt idx="5">
                  <c:v>0.178083</c:v>
                </c:pt>
                <c:pt idx="6">
                  <c:v>0.792671</c:v>
                </c:pt>
                <c:pt idx="7">
                  <c:v>2.65518</c:v>
                </c:pt>
                <c:pt idx="8">
                  <c:v>5.53923</c:v>
                </c:pt>
                <c:pt idx="9">
                  <c:v>9.94271</c:v>
                </c:pt>
                <c:pt idx="10">
                  <c:v>16.636</c:v>
                </c:pt>
                <c:pt idx="11">
                  <c:v>25.4186</c:v>
                </c:pt>
              </c:numCache>
            </c:numRef>
          </c:val>
          <c:smooth val="0"/>
        </c:ser>
        <c:ser>
          <c:idx val="2"/>
          <c:order val="2"/>
          <c:tx>
            <c:strRef>
              <c:f>label 3</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0.001662</c:v>
                </c:pt>
                <c:pt idx="1">
                  <c:v>0.003586</c:v>
                </c:pt>
                <c:pt idx="2">
                  <c:v>0.0101972</c:v>
                </c:pt>
                <c:pt idx="3">
                  <c:v>0.015522</c:v>
                </c:pt>
                <c:pt idx="4">
                  <c:v>0.0359874</c:v>
                </c:pt>
                <c:pt idx="5">
                  <c:v>0.217775</c:v>
                </c:pt>
                <c:pt idx="6">
                  <c:v>0.847104</c:v>
                </c:pt>
                <c:pt idx="7">
                  <c:v>2.64621</c:v>
                </c:pt>
                <c:pt idx="8">
                  <c:v>5.91899</c:v>
                </c:pt>
                <c:pt idx="9">
                  <c:v>9.94843</c:v>
                </c:pt>
                <c:pt idx="10">
                  <c:v>16.0501</c:v>
                </c:pt>
                <c:pt idx="11">
                  <c:v>24.393</c:v>
                </c:pt>
              </c:numCache>
            </c:numRef>
          </c:val>
          <c:smooth val="0"/>
        </c:ser>
        <c:ser>
          <c:idx val="3"/>
          <c:order val="3"/>
          <c:tx>
            <c:strRef>
              <c:f>label 0</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1"/>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hiLowLines>
          <c:spPr>
            <a:ln w="0">
              <a:noFill/>
            </a:ln>
          </c:spPr>
        </c:hiLowLines>
        <c:marker val="1"/>
        <c:axId val="47218471"/>
        <c:axId val="67773872"/>
      </c:lineChart>
      <c:catAx>
        <c:axId val="47218471"/>
        <c:scaling>
          <c:orientation val="minMax"/>
        </c:scaling>
        <c:delete val="0"/>
        <c:axPos val="b"/>
        <c:title>
          <c:tx>
            <c:rich>
              <a:bodyPr rot="0"/>
              <a:lstStyle/>
              <a:p>
                <a:pPr>
                  <a:defRPr b="0" sz="1300" strike="noStrike" u="none">
                    <a:uFillTx/>
                    <a:latin typeface="Arial"/>
                  </a:defRPr>
                </a:pPr>
                <a:r>
                  <a:rPr b="0" sz="900" strike="noStrike" u="none">
                    <a:uFillTx/>
                    <a:latin typeface="Arial"/>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67773872"/>
        <c:crosses val="autoZero"/>
        <c:auto val="1"/>
        <c:lblAlgn val="ctr"/>
        <c:lblOffset val="100"/>
        <c:noMultiLvlLbl val="0"/>
      </c:catAx>
      <c:valAx>
        <c:axId val="67773872"/>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uFillTx/>
                    <a:latin typeface="Arial"/>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47218471"/>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1064</TotalTime>
  <Application>LibreOffice/25.2.7.2$Windows_X86_64 LibreOffice_project/5cbfd1ab6520636bb5f7b99185aa69bd7456825d</Application>
  <AppVersion>15.0000</AppVersion>
  <Pages>63</Pages>
  <Words>11143</Words>
  <Characters>65910</Characters>
  <CharactersWithSpaces>77621</CharactersWithSpaces>
  <Paragraphs>1536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2026-05-24T21:10:10Z</dcterms:modified>
  <cp:revision>541</cp:revision>
  <dc:subject/>
  <dc:title/>
</cp:coreProperties>
</file>

<file path=docProps/custom.xml><?xml version="1.0" encoding="utf-8"?>
<Properties xmlns="http://schemas.openxmlformats.org/officeDocument/2006/custom-properties" xmlns:vt="http://schemas.openxmlformats.org/officeDocument/2006/docPropsVTypes"/>
</file>