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sz w:val="32"/>
          <w:szCs w:val="32"/>
        </w:rPr>
      </w:pPr>
      <w:r>
        <w:rPr>
          <w:rFonts w:eastAsia="Times New Roman" w:ascii="Times New Roman" w:hAnsi="Times New Roman"/>
          <w:kern w:val="0"/>
          <w:sz w:val="32"/>
          <w:szCs w:val="32"/>
        </w:rPr>
        <w:t xml:space="preserve">МИНИСТЕРСТВО </w:t>
      </w:r>
      <w:r>
        <w:rPr>
          <w:rFonts w:eastAsia="Times New Roman" w:ascii="Times New Roman" w:hAnsi="Times New Roman"/>
          <w:smallCaps/>
          <w:kern w:val="0"/>
          <w:sz w:val="32"/>
          <w:szCs w:val="32"/>
        </w:rPr>
        <w:t>НАУКИ И ВЫСШЕГО ОБРАЗОВАНИЯ</w:t>
      </w:r>
      <w:r>
        <w:rPr>
          <w:rFonts w:eastAsia="Times New Roman" w:ascii="Times New Roman" w:hAnsi="Times New Roman"/>
          <w:kern w:val="0"/>
          <w:sz w:val="32"/>
          <w:szCs w:val="32"/>
        </w:rPr>
        <w:t xml:space="preserve"> </w:t>
        <w:br/>
        <w:t>РОССИЙСКОЙ ФЕДЕРАЦИИ</w:t>
      </w:r>
    </w:p>
    <w:p>
      <w:pPr>
        <w:pStyle w:val="Normal"/>
        <w:widowControl w:val="false"/>
        <w:spacing w:lineRule="auto" w:line="240" w:before="0" w:after="0"/>
        <w:jc w:val="center"/>
        <w:rPr>
          <w:sz w:val="32"/>
          <w:szCs w:val="32"/>
        </w:rPr>
      </w:pPr>
      <w:r>
        <w:rPr>
          <w:rFonts w:eastAsia="Times New Roman" w:ascii="Times New Roman" w:hAnsi="Times New Roman"/>
          <w:kern w:val="0"/>
          <w:sz w:val="32"/>
          <w:szCs w:val="32"/>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sz w:val="32"/>
          <w:szCs w:val="32"/>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sz w:val="32"/>
          <w:szCs w:val="32"/>
        </w:rPr>
      </w:pPr>
      <w:r>
        <w:rPr>
          <w:rFonts w:eastAsia="Times New Roman" w:ascii="Times New Roman" w:hAnsi="Times New Roman"/>
          <w:b/>
          <w:kern w:val="0"/>
          <w:sz w:val="32"/>
          <w:szCs w:val="32"/>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240" w:before="0" w:after="0"/>
        <w:jc w:val="center"/>
        <w:rPr>
          <w:sz w:val="32"/>
          <w:szCs w:val="32"/>
        </w:rPr>
      </w:pPr>
      <w:r>
        <w:rPr>
          <w:rFonts w:eastAsia="Times New Roman" w:ascii="Times New Roman" w:hAnsi="Times New Roman"/>
          <w:b/>
          <w:kern w:val="0"/>
          <w:sz w:val="32"/>
          <w:szCs w:val="32"/>
        </w:rPr>
        <w:t>Институт информационных технологий, математики и механики</w:t>
      </w:r>
    </w:p>
    <w:p>
      <w:pPr>
        <w:pStyle w:val="Normal"/>
        <w:widowControl w:val="false"/>
        <w:spacing w:lineRule="auto" w:line="240" w:before="0" w:after="0"/>
        <w:jc w:val="center"/>
        <w:rPr>
          <w:sz w:val="32"/>
          <w:szCs w:val="32"/>
        </w:rPr>
      </w:pPr>
      <w:r>
        <w:rPr>
          <w:rFonts w:eastAsia="Times New Roman" w:ascii="Times New Roman" w:hAnsi="Times New Roman"/>
          <w:b/>
          <w:kern w:val="0"/>
          <w:sz w:val="32"/>
          <w:szCs w:val="32"/>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240" w:before="0" w:after="0"/>
        <w:jc w:val="center"/>
        <w:rPr>
          <w:sz w:val="32"/>
          <w:szCs w:val="32"/>
        </w:rPr>
      </w:pPr>
      <w:r>
        <w:rPr>
          <w:rFonts w:eastAsia="Times New Roman" w:ascii="Times New Roman" w:hAnsi="Times New Roman"/>
          <w:kern w:val="0"/>
          <w:sz w:val="32"/>
          <w:szCs w:val="32"/>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jc w:val="center"/>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sz w:val="28"/>
          <w:szCs w:val="28"/>
        </w:rPr>
      </w:pPr>
      <w:r>
        <w:rPr>
          <w:rFonts w:eastAsia="Times New Roman" w:ascii="Times New Roman" w:hAnsi="Times New Roman"/>
          <w:kern w:val="0"/>
          <w:sz w:val="28"/>
          <w:szCs w:val="28"/>
        </w:rPr>
        <w:t>на тему:</w:t>
      </w:r>
    </w:p>
    <w:p>
      <w:pPr>
        <w:pStyle w:val="Normal"/>
        <w:widowControl w:val="false"/>
        <w:spacing w:lineRule="auto" w:line="360" w:before="0" w:after="0"/>
        <w:jc w:val="center"/>
        <w:rPr>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w:t>
      </w:r>
    </w:p>
    <w:p>
      <w:pPr>
        <w:pStyle w:val="Normal"/>
        <w:widowControl w:val="false"/>
        <w:spacing w:lineRule="auto" w:line="360" w:before="0" w:after="0"/>
        <w:jc w:val="center"/>
        <w:rPr>
          <w:sz w:val="28"/>
          <w:szCs w:val="28"/>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end="0"/>
        <w:rPr>
          <w:rFonts w:ascii="Times New Roman" w:hAnsi="Times New Roman" w:eastAsia="Times New Roman"/>
          <w:b/>
          <w:kern w:val="0"/>
          <w:sz w:val="24"/>
          <w:szCs w:val="24"/>
        </w:rPr>
      </w:pPr>
      <w:r>
        <w:rPr>
          <w:rFonts w:eastAsia="Times New Roman" w:ascii="Times New Roman" w:hAnsi="Times New Roman"/>
          <w:b/>
          <w:kern w:val="0"/>
          <w:sz w:val="24"/>
          <w:szCs w:val="24"/>
        </w:rPr>
      </w:r>
    </w:p>
    <w:p>
      <w:pPr>
        <w:pStyle w:val="Normal"/>
        <w:widowControl w:val="false"/>
        <w:spacing w:lineRule="auto" w:line="360" w:before="0" w:after="0"/>
        <w:ind w:firstLine="4820" w:end="0"/>
        <w:rPr>
          <w:rFonts w:ascii="Times New Roman" w:hAnsi="Times New Roman" w:eastAsia="Times New Roman"/>
          <w:b/>
          <w:kern w:val="0"/>
          <w:sz w:val="24"/>
          <w:szCs w:val="24"/>
        </w:rPr>
      </w:pPr>
      <w:r>
        <w:rPr>
          <w:rFonts w:eastAsia="Times New Roman" w:ascii="Times New Roman" w:hAnsi="Times New Roman"/>
          <w:b/>
          <w:kern w:val="0"/>
          <w:sz w:val="24"/>
          <w:szCs w:val="24"/>
        </w:rPr>
        <w:t xml:space="preserve">Выполнил: </w:t>
      </w:r>
    </w:p>
    <w:p>
      <w:pPr>
        <w:pStyle w:val="Normal"/>
        <w:widowControl w:val="false"/>
        <w:spacing w:lineRule="auto" w:line="360" w:before="0" w:after="0"/>
        <w:ind w:firstLine="4820" w:end="0"/>
        <w:rPr>
          <w:sz w:val="24"/>
          <w:szCs w:val="24"/>
        </w:rPr>
      </w:pPr>
      <w:r>
        <w:rPr>
          <w:rFonts w:eastAsia="Times New Roman" w:ascii="Times New Roman" w:hAnsi="Times New Roman"/>
          <w:bCs/>
          <w:kern w:val="0"/>
          <w:sz w:val="24"/>
          <w:szCs w:val="24"/>
        </w:rPr>
        <w:t xml:space="preserve">студент группы </w:t>
      </w:r>
      <w:r>
        <w:rPr>
          <w:rFonts w:eastAsia="Times New Roman" w:ascii="Times New Roman" w:hAnsi="Times New Roman"/>
          <w:bCs/>
          <w:kern w:val="0"/>
          <w:sz w:val="24"/>
          <w:szCs w:val="24"/>
          <w:u w:val="single"/>
        </w:rPr>
        <w:t>Коробейникова А.Д.</w:t>
      </w:r>
    </w:p>
    <w:p>
      <w:pPr>
        <w:pStyle w:val="Normal"/>
        <w:widowControl w:val="false"/>
        <w:spacing w:lineRule="auto" w:line="240" w:before="0" w:after="0"/>
        <w:ind w:firstLine="4820" w:end="0"/>
        <w:rPr>
          <w:sz w:val="24"/>
          <w:szCs w:val="24"/>
        </w:rPr>
      </w:pPr>
      <w:r>
        <w:rPr>
          <w:rFonts w:eastAsia="Times New Roman" w:ascii="Times New Roman" w:hAnsi="Times New Roman"/>
          <w:bCs/>
          <w:kern w:val="0"/>
          <w:sz w:val="24"/>
          <w:szCs w:val="24"/>
        </w:rPr>
        <w:t>__________________ ФИО</w:t>
      </w:r>
    </w:p>
    <w:p>
      <w:pPr>
        <w:pStyle w:val="Normal"/>
        <w:widowControl w:val="false"/>
        <w:spacing w:lineRule="auto" w:line="360" w:before="0" w:after="0"/>
        <w:ind w:firstLine="5529" w:end="0"/>
        <w:rPr>
          <w:sz w:val="24"/>
          <w:szCs w:val="24"/>
        </w:rPr>
      </w:pPr>
      <w:r>
        <w:rPr>
          <w:rFonts w:eastAsia="Times New Roman" w:ascii="Times New Roman" w:hAnsi="Times New Roman"/>
          <w:bCs/>
          <w:kern w:val="0"/>
          <w:sz w:val="24"/>
          <w:szCs w:val="24"/>
        </w:rPr>
        <w:t>(Подпись)</w:t>
      </w:r>
    </w:p>
    <w:p>
      <w:pPr>
        <w:pStyle w:val="Normal"/>
        <w:widowControl w:val="false"/>
        <w:spacing w:lineRule="auto" w:line="360" w:before="0" w:after="0"/>
        <w:ind w:firstLine="4820" w:end="0"/>
        <w:rPr>
          <w:sz w:val="24"/>
          <w:szCs w:val="24"/>
        </w:rPr>
      </w:pPr>
      <w:r>
        <w:rPr>
          <w:rFonts w:eastAsia="Times New Roman" w:ascii="Times New Roman" w:hAnsi="Times New Roman"/>
          <w:b/>
          <w:kern w:val="0"/>
          <w:sz w:val="24"/>
          <w:szCs w:val="24"/>
        </w:rPr>
        <w:t>Научный руководитель:</w:t>
      </w:r>
    </w:p>
    <w:p>
      <w:pPr>
        <w:pStyle w:val="BodyText"/>
        <w:widowControl w:val="false"/>
        <w:spacing w:lineRule="auto" w:line="240" w:before="0" w:after="0"/>
        <w:ind w:firstLine="4820" w:start="0" w:end="0"/>
        <w:rPr>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end="0"/>
        <w:rPr>
          <w:sz w:val="24"/>
          <w:szCs w:val="24"/>
        </w:rPr>
      </w:pPr>
      <w:r>
        <w:rPr>
          <w:rFonts w:eastAsia="Times New Roman" w:ascii="Times New Roman" w:hAnsi="Times New Roman"/>
          <w:bCs/>
          <w:kern w:val="0"/>
          <w:sz w:val="24"/>
          <w:szCs w:val="24"/>
        </w:rPr>
        <w:t>__________________ ФИО</w:t>
      </w:r>
    </w:p>
    <w:p>
      <w:pPr>
        <w:pStyle w:val="Normal"/>
        <w:widowControl w:val="false"/>
        <w:spacing w:lineRule="auto" w:line="360" w:before="0" w:after="0"/>
        <w:ind w:firstLine="5529" w:end="0"/>
        <w:rPr>
          <w:sz w:val="24"/>
          <w:szCs w:val="24"/>
        </w:rPr>
      </w:pPr>
      <w:r>
        <w:rPr>
          <w:rFonts w:eastAsia="Times New Roman" w:ascii="Times New Roman" w:hAnsi="Times New Roman"/>
          <w:bCs/>
          <w:kern w:val="0"/>
          <w:sz w:val="24"/>
          <w:szCs w:val="24"/>
        </w:rPr>
        <w:t>(Подпись)</w:t>
      </w:r>
    </w:p>
    <w:p>
      <w:pPr>
        <w:pStyle w:val="Normal"/>
        <w:widowControl w:val="false"/>
        <w:spacing w:lineRule="auto" w:line="360" w:before="0" w:after="0"/>
        <w:ind w:firstLine="4820" w:end="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end="0"/>
        <w:rPr>
          <w:color w:val="FFFFFF"/>
        </w:rPr>
      </w:pPr>
      <w:r>
        <w:rPr>
          <w:rFonts w:eastAsia="Times New Roman" w:ascii="Times New Roman" w:hAnsi="Times New Roman"/>
          <w:bCs/>
          <w:color w:val="FFFFFF"/>
          <w:kern w:val="0"/>
        </w:rPr>
      </w:r>
    </w:p>
    <w:p>
      <w:pPr>
        <w:pStyle w:val="Normal"/>
        <w:widowControl w:val="false"/>
        <w:spacing w:lineRule="auto" w:line="240" w:before="0" w:after="0"/>
        <w:ind w:firstLine="4820" w:end="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w:t>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4294942719"/>
        </w:sectPr>
        <w:pStyle w:val="Normal"/>
        <w:widowControl w:val="false"/>
        <w:spacing w:lineRule="auto" w:line="360" w:before="0" w:after="160"/>
        <w:jc w:val="center"/>
        <w:rPr>
          <w:sz w:val="24"/>
          <w:szCs w:val="24"/>
        </w:rPr>
      </w:pPr>
      <w:r>
        <w:rPr>
          <w:rFonts w:eastAsia="Times New Roman" w:ascii="Times New Roman" w:hAnsi="Times New Roman"/>
          <w:kern w:val="0"/>
          <w:sz w:val="24"/>
          <w:szCs w:val="24"/>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rStyle w:val="Style11"/>
            </w:rPr>
            <w:instrText xml:space="preserve"> TOC \o "1-3" \t "01_Заголовок 1 ИТММ,1,02_Заголовок 2 ИТММ,2,04_Заголовок 3 уровня ИИТММ,3" \h</w:instrText>
          </w:r>
          <w:r>
            <w:rPr>
              <w:rStyle w:val="Style11"/>
            </w:rPr>
            <w:fldChar w:fldCharType="separate"/>
          </w:r>
          <w:hyperlink w:anchor="__RefHeading___Toc2667_713544485">
            <w:r>
              <w:rPr>
                <w:rStyle w:val="Style11"/>
              </w:rPr>
              <w:t>Введение</w:t>
              <w:tab/>
              <w:t>4</w:t>
            </w:r>
          </w:hyperlink>
        </w:p>
        <w:p>
          <w:pPr>
            <w:pStyle w:val="TOC2"/>
            <w:tabs>
              <w:tab w:val="clear" w:pos="708"/>
              <w:tab w:val="right" w:pos="9636" w:leader="dot"/>
            </w:tabs>
            <w:rPr/>
          </w:pPr>
          <w:hyperlink w:anchor="__RefHeading___Toc2677_713544485">
            <w:r>
              <w:rPr>
                <w:rStyle w:val="Style11"/>
              </w:rPr>
              <w:t>Постановка задачи</w:t>
              <w:tab/>
              <w:t>6</w:t>
            </w:r>
          </w:hyperlink>
        </w:p>
        <w:p>
          <w:pPr>
            <w:pStyle w:val="TOC1"/>
            <w:tabs>
              <w:tab w:val="clear" w:pos="708"/>
              <w:tab w:val="right" w:pos="9636" w:leader="dot"/>
            </w:tabs>
            <w:rPr/>
          </w:pPr>
          <w:hyperlink w:anchor="__RefHeading___Toc2665_713544485">
            <w:r>
              <w:rPr>
                <w:rStyle w:val="Style11"/>
              </w:rPr>
              <w:t>1 Теоретическая часть</w:t>
              <w:tab/>
              <w:t>7</w:t>
            </w:r>
          </w:hyperlink>
        </w:p>
        <w:p>
          <w:pPr>
            <w:pStyle w:val="TOC2"/>
            <w:tabs>
              <w:tab w:val="clear" w:pos="708"/>
              <w:tab w:val="right" w:pos="9636" w:leader="dot"/>
            </w:tabs>
            <w:rPr/>
          </w:pPr>
          <w:hyperlink w:anchor="__RefHeading___Toc2675_713544485">
            <w:r>
              <w:rPr>
                <w:rStyle w:val="Style11"/>
              </w:rPr>
              <w:t>1.1 QR-разложение: общие теоретические сведения</w:t>
              <w:tab/>
              <w:t>7</w:t>
            </w:r>
          </w:hyperlink>
        </w:p>
        <w:p>
          <w:pPr>
            <w:pStyle w:val="TOC2"/>
            <w:tabs>
              <w:tab w:val="clear" w:pos="708"/>
              <w:tab w:val="right" w:pos="9636" w:leader="dot"/>
            </w:tabs>
            <w:rPr/>
          </w:pPr>
          <w:hyperlink w:anchor="__RefHeading___Toc2673_713544485">
            <w:r>
              <w:rPr>
                <w:rStyle w:val="Style11"/>
              </w:rPr>
              <w:t>1.2 Описание алгоритмов</w:t>
              <w:tab/>
              <w:t>8</w:t>
            </w:r>
          </w:hyperlink>
        </w:p>
        <w:p>
          <w:pPr>
            <w:pStyle w:val="TOC3"/>
            <w:tabs>
              <w:tab w:val="clear" w:pos="708"/>
              <w:tab w:val="right" w:pos="9636" w:leader="dot"/>
            </w:tabs>
            <w:rPr/>
          </w:pPr>
          <w:hyperlink w:anchor="__RefHeading___Toc2679_713544485">
            <w:r>
              <w:rPr>
                <w:rStyle w:val="Style11"/>
              </w:rPr>
              <w:t>1.2.1 Описание входных и выходных данных</w:t>
              <w:tab/>
              <w:t>8</w:t>
            </w:r>
          </w:hyperlink>
        </w:p>
        <w:p>
          <w:pPr>
            <w:pStyle w:val="TOC3"/>
            <w:tabs>
              <w:tab w:val="clear" w:pos="708"/>
              <w:tab w:val="right" w:pos="9636" w:leader="dot"/>
            </w:tabs>
            <w:rPr/>
          </w:pPr>
          <w:hyperlink w:anchor="__RefHeading___Toc2695_713544485">
            <w:r>
              <w:rPr>
                <w:rStyle w:val="Style11"/>
              </w:rPr>
              <w:t>1.2.3 Метод QR-разложения на основе отражений Хаусхолдера</w:t>
              <w:tab/>
              <w:t>9</w:t>
            </w:r>
          </w:hyperlink>
        </w:p>
        <w:p>
          <w:pPr>
            <w:pStyle w:val="TOC3"/>
            <w:tabs>
              <w:tab w:val="clear" w:pos="708"/>
              <w:tab w:val="right" w:pos="9636" w:leader="dot"/>
            </w:tabs>
            <w:rPr/>
          </w:pPr>
          <w:hyperlink w:anchor="__RefHeading___Toc2693_713544485">
            <w:r>
              <w:rPr>
                <w:rStyle w:val="Style11"/>
              </w:rPr>
              <w:t>1.2.4 Метод QR-разложения на основе вращений Гивенса</w:t>
              <w:tab/>
              <w:t>13</w:t>
            </w:r>
          </w:hyperlink>
        </w:p>
        <w:p>
          <w:pPr>
            <w:pStyle w:val="TOC2"/>
            <w:tabs>
              <w:tab w:val="clear" w:pos="708"/>
              <w:tab w:val="right" w:pos="9636" w:leader="dot"/>
            </w:tabs>
            <w:rPr/>
          </w:pPr>
          <w:hyperlink w:anchor="__RefHeading___Toc2675_713544485_%25D0%2">
            <w:r>
              <w:rPr>
                <w:rStyle w:val="Style11"/>
              </w:rPr>
              <w:t>1.3 QR разложение матрицы Хессенберга</w:t>
              <w:tab/>
              <w:t>16</w:t>
            </w:r>
          </w:hyperlink>
        </w:p>
        <w:p>
          <w:pPr>
            <w:pStyle w:val="TOC1"/>
            <w:tabs>
              <w:tab w:val="clear" w:pos="708"/>
              <w:tab w:val="right" w:pos="9636" w:leader="dot"/>
            </w:tabs>
            <w:rPr/>
          </w:pPr>
          <w:hyperlink w:anchor="__RefHeading___Toc2663_713544485">
            <w:r>
              <w:rPr>
                <w:rStyle w:val="Style11"/>
              </w:rPr>
              <w:t>2 Практическая часть</w:t>
              <w:tab/>
              <w:t>19</w:t>
            </w:r>
          </w:hyperlink>
        </w:p>
        <w:p>
          <w:pPr>
            <w:pStyle w:val="TOC2"/>
            <w:tabs>
              <w:tab w:val="clear" w:pos="708"/>
              <w:tab w:val="right" w:pos="9636" w:leader="dot"/>
            </w:tabs>
            <w:rPr/>
          </w:pPr>
          <w:hyperlink w:anchor="__RefHeading___Toc2671_713544485_%25D0%2">
            <w:r>
              <w:rPr>
                <w:rStyle w:val="Style11"/>
              </w:rPr>
              <w:t>2.1 Описание разработанной библиотеки QR-decomposition</w:t>
              <w:tab/>
              <w:t>19</w:t>
            </w:r>
          </w:hyperlink>
        </w:p>
        <w:p>
          <w:pPr>
            <w:pStyle w:val="TOC2"/>
            <w:tabs>
              <w:tab w:val="clear" w:pos="708"/>
              <w:tab w:val="right" w:pos="9636" w:leader="dot"/>
            </w:tabs>
            <w:rPr/>
          </w:pPr>
          <w:hyperlink w:anchor="__RefHeading___Toc2671_713544485">
            <w:r>
              <w:rPr>
                <w:rStyle w:val="Style11"/>
              </w:rPr>
              <w:t>2.2 Реализация метода отражений Хаусхолдера</w:t>
              <w:tab/>
              <w:t>23</w:t>
            </w:r>
          </w:hyperlink>
        </w:p>
        <w:p>
          <w:pPr>
            <w:pStyle w:val="TOC3"/>
            <w:tabs>
              <w:tab w:val="clear" w:pos="708"/>
              <w:tab w:val="right" w:pos="9636" w:leader="dot"/>
            </w:tabs>
            <w:rPr/>
          </w:pPr>
          <w:hyperlink w:anchor="__RefHeading___Toc2687_713544485">
            <w:r>
              <w:rPr>
                <w:rStyle w:val="Style11"/>
              </w:rPr>
              <w:t>2.1.2 Первая реализация</w:t>
              <w:tab/>
              <w:t>23</w:t>
            </w:r>
          </w:hyperlink>
        </w:p>
        <w:p>
          <w:pPr>
            <w:pStyle w:val="TOC3"/>
            <w:tabs>
              <w:tab w:val="clear" w:pos="708"/>
              <w:tab w:val="right" w:pos="9636" w:leader="dot"/>
            </w:tabs>
            <w:rPr/>
          </w:pPr>
          <w:hyperlink w:anchor="__RefHeading___Toc2685_713544485">
            <w:r>
              <w:rPr>
                <w:rStyle w:val="Style11"/>
              </w:rPr>
              <w:t>2.1.2 Избавление от матричных умножений</w:t>
              <w:tab/>
              <w:t>27</w:t>
            </w:r>
          </w:hyperlink>
        </w:p>
        <w:p>
          <w:pPr>
            <w:pStyle w:val="TOC3"/>
            <w:tabs>
              <w:tab w:val="clear" w:pos="708"/>
              <w:tab w:val="right" w:pos="9636" w:leader="dot"/>
            </w:tabs>
            <w:rPr/>
          </w:pPr>
          <w:hyperlink w:anchor="__RefHeading___Toc2683_713544485">
            <w:r>
              <w:rPr>
                <w:rStyle w:val="Style11"/>
              </w:rPr>
              <w:t>2.1.3 Работа с нормированными векторами Хаусхолдера</w:t>
              <w:tab/>
              <w:t>32</w:t>
            </w:r>
          </w:hyperlink>
        </w:p>
        <w:p>
          <w:pPr>
            <w:pStyle w:val="TOC2"/>
            <w:tabs>
              <w:tab w:val="clear" w:pos="708"/>
              <w:tab w:val="right" w:pos="9636" w:leader="dot"/>
            </w:tabs>
            <w:rPr/>
          </w:pPr>
          <w:hyperlink w:anchor="__RefHeading___Toc2669_713544485">
            <w:r>
              <w:rPr>
                <w:rStyle w:val="Style11"/>
              </w:rPr>
              <w:t>2.2 Реализация метода вращений Гивенса</w:t>
              <w:tab/>
              <w:t>40</w:t>
            </w:r>
          </w:hyperlink>
        </w:p>
        <w:p>
          <w:pPr>
            <w:pStyle w:val="TOC3"/>
            <w:tabs>
              <w:tab w:val="clear" w:pos="708"/>
              <w:tab w:val="right" w:pos="9636" w:leader="dot"/>
            </w:tabs>
            <w:rPr/>
          </w:pPr>
          <w:hyperlink w:anchor="__RefHeading___Toc2681_713544485">
            <w:r>
              <w:rPr>
                <w:rStyle w:val="Style11"/>
              </w:rPr>
              <w:t>2.2.1 Первая реализация</w:t>
              <w:tab/>
              <w:t>40</w:t>
            </w:r>
          </w:hyperlink>
        </w:p>
        <w:p>
          <w:pPr>
            <w:pStyle w:val="TOC3"/>
            <w:tabs>
              <w:tab w:val="clear" w:pos="708"/>
              <w:tab w:val="right" w:pos="9636" w:leader="dot"/>
            </w:tabs>
            <w:rPr/>
          </w:pPr>
          <w:hyperlink w:anchor="__RefHeading___Toc9987_388816865">
            <w:r>
              <w:rPr>
                <w:rStyle w:val="Style11"/>
              </w:rPr>
              <w:t>2.2.2 Хранение матриц Q и R в одной структуре</w:t>
              <w:tab/>
              <w:t>46</w:t>
            </w:r>
          </w:hyperlink>
        </w:p>
        <w:p>
          <w:pPr>
            <w:pStyle w:val="TOC3"/>
            <w:tabs>
              <w:tab w:val="clear" w:pos="708"/>
              <w:tab w:val="right" w:pos="9636" w:leader="dot"/>
            </w:tabs>
            <w:rPr/>
          </w:pPr>
          <w:hyperlink w:anchor="__RefHeading___Toc4777_3249338211">
            <w:r>
              <w:rPr>
                <w:rStyle w:val="Style11"/>
              </w:rPr>
              <w:t>2.2.3 Использование SIMD</w:t>
              <w:tab/>
              <w:t>49</w:t>
            </w:r>
          </w:hyperlink>
        </w:p>
        <w:p>
          <w:pPr>
            <w:pStyle w:val="TOC3"/>
            <w:tabs>
              <w:tab w:val="clear" w:pos="708"/>
              <w:tab w:val="right" w:pos="9636" w:leader="dot"/>
            </w:tabs>
            <w:rPr/>
          </w:pPr>
          <w:hyperlink w:anchor="__RefHeading___Toc4779_3249338211">
            <w:r>
              <w:rPr>
                <w:rStyle w:val="Style11"/>
              </w:rPr>
              <w:t>2.2.4 QR-разложение Хессенберговой матрицы</w:t>
              <w:tab/>
              <w:t>56</w:t>
            </w:r>
          </w:hyperlink>
        </w:p>
        <w:p>
          <w:pPr>
            <w:pStyle w:val="TOC1"/>
            <w:tabs>
              <w:tab w:val="clear" w:pos="708"/>
              <w:tab w:val="right" w:pos="9636" w:leader="dot"/>
            </w:tabs>
            <w:rPr/>
          </w:pPr>
          <w:hyperlink w:anchor="__RefHeading___Toc2661_713544485">
            <w:r>
              <w:rPr>
                <w:rStyle w:val="Style11"/>
              </w:rPr>
              <w:t>Заключение</w:t>
              <w:tab/>
              <w:t>60</w:t>
            </w:r>
          </w:hyperlink>
        </w:p>
        <w:p>
          <w:pPr>
            <w:pStyle w:val="TOC1"/>
            <w:tabs>
              <w:tab w:val="clear" w:pos="708"/>
              <w:tab w:val="right" w:pos="9636" w:leader="dot"/>
            </w:tabs>
            <w:rPr/>
          </w:pPr>
          <w:hyperlink w:anchor="__RefHeading___Toc2659_713544485">
            <w:r>
              <w:rPr>
                <w:rStyle w:val="Style11"/>
              </w:rPr>
              <w:t>Список литературы</w:t>
              <w:tab/>
              <w:t>62</w:t>
            </w:r>
          </w:hyperlink>
        </w:p>
        <w:p>
          <w:pPr>
            <w:pStyle w:val="TOC1"/>
            <w:tabs>
              <w:tab w:val="clear" w:pos="708"/>
              <w:tab w:val="right" w:pos="9636" w:leader="dot"/>
            </w:tabs>
            <w:rPr/>
          </w:pPr>
          <w:hyperlink w:anchor="__RefHeading___Toc2657_713544485">
            <w:r>
              <w:rPr>
                <w:rStyle w:val="Style11"/>
              </w:rPr>
              <w:t>Приложение 1. QR-разложение с использованием отражений Хаусхолдера, первая реализация</w:t>
              <w:tab/>
              <w:t>64</w:t>
            </w:r>
          </w:hyperlink>
        </w:p>
        <w:p>
          <w:pPr>
            <w:pStyle w:val="TOC1"/>
            <w:tabs>
              <w:tab w:val="clear" w:pos="708"/>
              <w:tab w:val="right" w:pos="9636" w:leader="dot"/>
            </w:tabs>
            <w:rPr/>
          </w:pPr>
          <w:hyperlink w:anchor="__RefHeading___Toc2657_713544485_%25D0%2">
            <w:r>
              <w:rPr>
                <w:rStyle w:val="Style11"/>
              </w:rPr>
              <w:t>Приложение 2. QR-разложение с использованием отражений Хаусхолдера, реализация без матричных умножений</w:t>
              <w:tab/>
              <w:t>66</w:t>
            </w:r>
          </w:hyperlink>
        </w:p>
        <w:p>
          <w:pPr>
            <w:pStyle w:val="TOC1"/>
            <w:tabs>
              <w:tab w:val="clear" w:pos="708"/>
              <w:tab w:val="right" w:pos="9636" w:leader="dot"/>
            </w:tabs>
            <w:rPr/>
          </w:pPr>
          <w:hyperlink w:anchor="__RefHeading___Toc2657_713544485_%25D0%1">
            <w:r>
              <w:rPr>
                <w:rStyle w:val="Style11"/>
              </w:rPr>
              <w:t>Приложение 3. QR-разложение с использованием отражений Хаусхолдера, реализация in-place алгоритма</w:t>
              <w:tab/>
              <w:t>69</w:t>
            </w:r>
          </w:hyperlink>
        </w:p>
        <w:p>
          <w:pPr>
            <w:pStyle w:val="TOC1"/>
            <w:tabs>
              <w:tab w:val="clear" w:pos="708"/>
              <w:tab w:val="right" w:pos="9636" w:leader="dot"/>
            </w:tabs>
            <w:rPr/>
          </w:pPr>
          <w:hyperlink w:anchor="__RefHeading___Toc2657_713544485_%25D0%3">
            <w:r>
              <w:rPr>
                <w:rStyle w:val="Style11"/>
              </w:rPr>
              <w:t>Приложение 4. QR-разложение с использованием вращений Гивенса, первая реализация</w:t>
              <w:tab/>
              <w:t>72</w:t>
            </w:r>
          </w:hyperlink>
        </w:p>
        <w:p>
          <w:pPr>
            <w:pStyle w:val="TOC1"/>
            <w:tabs>
              <w:tab w:val="clear" w:pos="708"/>
              <w:tab w:val="right" w:pos="9636" w:leader="dot"/>
            </w:tabs>
            <w:rPr/>
          </w:pPr>
          <w:hyperlink w:anchor="__RefHeading___Toc2657_713544485_%25D0%4">
            <w:r>
              <w:rPr>
                <w:rStyle w:val="Style11"/>
              </w:rPr>
              <w:t>Приложение 5. QR-разложение с использованием вращений Гивенса, Q и R в одной структуре данных</w:t>
              <w:tab/>
              <w:t>74</w:t>
            </w:r>
          </w:hyperlink>
        </w:p>
        <w:p>
          <w:pPr>
            <w:pStyle w:val="TOC1"/>
            <w:tabs>
              <w:tab w:val="clear" w:pos="708"/>
              <w:tab w:val="right" w:pos="9636" w:leader="dot"/>
            </w:tabs>
            <w:rPr/>
          </w:pPr>
          <w:hyperlink w:anchor="__RefHeading___Toc2657_713544485_%25D0%5">
            <w:r>
              <w:rPr>
                <w:rStyle w:val="Style11"/>
              </w:rPr>
              <w:t>Приложение 6. QR-разложение с использованием вращений Гивенса, векторизованные вычисления</w:t>
              <w:tab/>
              <w:t>76</w:t>
            </w:r>
          </w:hyperlink>
          <w:r>
            <w:rPr>
              <w:rStyle w:val="Style11"/>
            </w:rPr>
            <w:fldChar w:fldCharType="end"/>
          </w:r>
        </w:p>
      </w:sdtContent>
    </w:sdt>
    <w:p>
      <w:pPr>
        <w:pStyle w:val="011"/>
        <w:keepNext w:val="true"/>
        <w:widowControl/>
        <w:suppressAutoHyphens w:val="true"/>
        <w:overflowPunct w:val="false"/>
        <w:bidi w:val="0"/>
        <w:spacing w:before="480" w:after="240"/>
        <w:jc w:val="center"/>
        <w:rPr>
          <w:rFonts w:ascii="Times New Roman" w:hAnsi="Times New Roman" w:eastAsia="Calibri" w:cs="Times New Roman"/>
          <w:b/>
          <w:color w:val="auto"/>
          <w:kern w:val="2"/>
          <w:sz w:val="32"/>
          <w:szCs w:val="24"/>
          <w:lang w:val="ru-RU" w:eastAsia="en-US" w:bidi="ar-SA"/>
        </w:rPr>
      </w:pPr>
      <w:r>
        <w:br w:type="page"/>
      </w:r>
      <w:bookmarkStart w:id="0" w:name="__RefHeading___Toc2667_713544485"/>
      <w:bookmarkStart w:id="1" w:name="_Toc194842666"/>
      <w:bookmarkEnd w:id="0"/>
      <w:r>
        <w:rPr>
          <w:rFonts w:eastAsia="Calibri" w:cs="Times New Roman"/>
          <w:b/>
          <w:color w:val="auto"/>
          <w:kern w:val="2"/>
          <w:sz w:val="32"/>
          <w:szCs w:val="24"/>
          <w:lang w:val="ru-RU" w:eastAsia="en-US" w:bidi="ar-SA"/>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QR-разложение матрицы – представление матрицы A размера nxm, где N≥m в виде произведения унитарной (или ортогональной матрицы) Q (Q</w:t>
      </w:r>
      <w:r>
        <w:rPr>
          <w:vertAlign w:val="superscript"/>
        </w:rPr>
        <w:t>T</w:t>
      </w:r>
      <w:r>
        <w:rPr/>
        <w:t xml:space="preserve">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O(n³);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jc w:val="both"/>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jc w:val="both"/>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m:t xml:space="preserve">QRx</m:t>
        </m:r>
        <m:r>
          <m:t xml:space="preserve">=</m:t>
        </m:r>
        <m:r>
          <m:t xml:space="preserve">b</m:t>
        </m:r>
      </m:oMath>
      <w:r>
        <w:rPr/>
        <w:t xml:space="preserve">. Решением этой задачи является решение треугольной системы </w:t>
      </w:r>
      <w:r>
        <w:rPr/>
      </w:r>
      <m:oMath xmlns:m="http://schemas.openxmlformats.org/officeDocument/2006/math">
        <m:r>
          <m:t xml:space="preserve">Rx</m:t>
        </m:r>
        <m:r>
          <m:t xml:space="preserve">=</m:t>
        </m:r>
        <m:sSup>
          <m:e>
            <m:r>
              <m:t xml:space="preserve">Q</m:t>
            </m:r>
          </m:e>
          <m:sup>
            <m:r>
              <m:t xml:space="preserve">T</m:t>
            </m:r>
          </m:sup>
        </m:sSup>
        <m: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m:t xml:space="preserve">A</m:t>
                </m:r>
              </m:e>
            </m:d>
          </m:e>
          <m:sub>
            <m:r>
              <m:t xml:space="preserve">F</m:t>
            </m:r>
          </m:sub>
        </m:sSub>
        <m:r>
          <m:t xml:space="preserve">=</m:t>
        </m:r>
        <m:rad>
          <m:radPr>
            <m:degHide m:val="1"/>
          </m:radPr>
          <m:deg/>
          <m:e>
            <m:nary>
              <m:naryPr>
                <m:chr m:val="∑"/>
              </m:naryPr>
              <m:sub>
                <m:r>
                  <m:t xml:space="preserve">i</m:t>
                </m:r>
                <m:r>
                  <m:t xml:space="preserve">=</m:t>
                </m:r>
                <m:r>
                  <m:t xml:space="preserve">0</m:t>
                </m:r>
              </m:sub>
              <m:sup>
                <m:r>
                  <m:t xml:space="preserve">n</m:t>
                </m:r>
              </m:sup>
              <m:e>
                <m:nary>
                  <m:naryPr>
                    <m:chr m:val="∑"/>
                  </m:naryPr>
                  <m:sub>
                    <m:r>
                      <m:t xml:space="preserve">j</m:t>
                    </m:r>
                    <m:r>
                      <m:t xml:space="preserve">=</m:t>
                    </m:r>
                    <m:r>
                      <m:t xml:space="preserve">0</m:t>
                    </m:r>
                  </m:sub>
                  <m:sup>
                    <m:r>
                      <m:t xml:space="preserve">m</m:t>
                    </m:r>
                  </m:sup>
                  <m:e>
                    <m:sSubSup>
                      <m:e>
                        <m:r>
                          <m:t xml:space="preserve">a</m:t>
                        </m:r>
                      </m:e>
                      <m:sub>
                        <m:r>
                          <m:t xml:space="preserve">ij</m:t>
                        </m:r>
                      </m:sub>
                      <m:sup>
                        <m: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m:t xml:space="preserve">QR</m:t>
                </m:r>
                <m:r>
                  <m:t xml:space="preserve">−</m:t>
                </m:r>
                <m:r>
                  <m:t xml:space="preserve">A</m:t>
                </m:r>
              </m:e>
            </m:d>
          </m:e>
          <m:sub>
            <m: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m:t xml:space="preserve">QR</m:t>
                    </m:r>
                    <m:r>
                      <m:t xml:space="preserve">−</m:t>
                    </m:r>
                    <m:r>
                      <m:t xml:space="preserve">A</m:t>
                    </m:r>
                  </m:e>
                </m:d>
              </m:e>
              <m:sub>
                <m:r>
                  <m:t xml:space="preserve">F</m:t>
                </m:r>
              </m:sub>
            </m:sSub>
          </m:num>
          <m:den>
            <m:sSub>
              <m:e>
                <m:d>
                  <m:dPr>
                    <m:begChr m:val="‖"/>
                    <m:endChr m:val="‖"/>
                  </m:dPr>
                  <m:e>
                    <m:r>
                      <m:t xml:space="preserve">A</m:t>
                    </m:r>
                  </m:e>
                </m:d>
              </m:e>
              <m:sub>
                <m: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Для сравнения результатов по итогам запуска разработанной программы была выбрана реализация 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X </w:t>
      </w:r>
      <w:r>
        <w:rPr>
          <w:b w:val="false"/>
          <w:bCs w:val="false"/>
          <w:strike w:val="false"/>
          <w:dstrike w:val="false"/>
          <w:color w:val="000000"/>
          <w:u w:val="none"/>
          <w:effect w:val="none"/>
          <w:lang w:val="ru-RU" w:eastAsia="en-US" w:bidi="ar-SA"/>
        </w:rPr>
        <w:t xml:space="preserve">на ортогональную, в вещественном случае,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r>
                <m:t xml:space="preserve">2</m:t>
              </m:r>
              <m:r>
                <m:t xml:space="preserve">v</m:t>
              </m:r>
              <m:sSup>
                <m:e>
                  <m:r>
                    <m:t xml:space="preserve">v</m:t>
                  </m:r>
                </m:e>
                <m:sup>
                  <m:r>
                    <m:t xml:space="preserve">T</m:t>
                  </m:r>
                </m:sup>
              </m:sSup>
            </m:num>
            <m:den>
              <m:sSup>
                <m:e>
                  <m:r>
                    <m:t xml:space="preserve">v</m:t>
                  </m:r>
                </m:e>
                <m:sup>
                  <m:r>
                    <m:t xml:space="preserve">T</m:t>
                  </m:r>
                </m:sup>
              </m:sSup>
              <m: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m:t xml:space="preserve">x</m:t>
        </m:r>
        <m:r>
          <m:t xml:space="preserve">≠</m:t>
        </m:r>
        <m: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m:t xml:space="preserve">Hx</m:t>
        </m:r>
        <m:r>
          <m:t xml:space="preserve">=</m:t>
        </m:r>
        <m:r>
          <m:t xml:space="preserve">α</m:t>
        </m:r>
        <m:sSub>
          <m:e>
            <m:r>
              <m:t xml:space="preserve">e</m:t>
            </m:r>
          </m:e>
          <m:sub>
            <m: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m:t xml:space="preserve">Hx</m:t>
          </m:r>
          <m:r>
            <m:t xml:space="preserve">=</m:t>
          </m:r>
          <m:d>
            <m:dPr>
              <m:begChr m:val="("/>
              <m:endChr m:val=")"/>
            </m:dPr>
            <m:e>
              <m:r>
                <m:t xml:space="preserve">E</m:t>
              </m:r>
              <m:r>
                <m:t xml:space="preserve">−</m:t>
              </m:r>
              <m:f>
                <m:num>
                  <m:r>
                    <m:t xml:space="preserve">2</m:t>
                  </m:r>
                  <m:r>
                    <m:t xml:space="preserve">v</m:t>
                  </m:r>
                  <m:sSup>
                    <m:e>
                      <m:r>
                        <m:t xml:space="preserve">v</m:t>
                      </m:r>
                    </m:e>
                    <m:sup>
                      <m:r>
                        <m:t xml:space="preserve">T</m:t>
                      </m:r>
                    </m:sup>
                  </m:sSup>
                </m:num>
                <m:den>
                  <m:sSup>
                    <m:e>
                      <m:r>
                        <m:t xml:space="preserve">v</m:t>
                      </m:r>
                    </m:e>
                    <m:sup>
                      <m:r>
                        <m:t xml:space="preserve">T</m:t>
                      </m:r>
                    </m:sup>
                  </m:sSup>
                  <m:r>
                    <m:t xml:space="preserve">v</m:t>
                  </m:r>
                </m:den>
              </m:f>
            </m:e>
          </m:d>
          <m:r>
            <m:t xml:space="preserve">x</m:t>
          </m:r>
          <m:r>
            <m:t xml:space="preserve">=</m:t>
          </m:r>
          <m:r>
            <m:t xml:space="preserve">x</m:t>
          </m:r>
          <m:r>
            <m:t xml:space="preserve">−</m:t>
          </m:r>
          <m:f>
            <m:num>
              <m:r>
                <m:t xml:space="preserve">2</m:t>
              </m:r>
              <m:r>
                <m:t xml:space="preserve">v</m:t>
              </m:r>
              <m:d>
                <m:dPr>
                  <m:begChr m:val="("/>
                  <m:endChr m:val=")"/>
                </m:dPr>
                <m:e>
                  <m:sSup>
                    <m:e>
                      <m:r>
                        <m:t xml:space="preserve">v</m:t>
                      </m:r>
                    </m:e>
                    <m:sup>
                      <m:r>
                        <m:t xml:space="preserve">T</m:t>
                      </m:r>
                    </m:sup>
                  </m:sSup>
                  <m:r>
                    <m:t xml:space="preserve">x</m:t>
                  </m:r>
                </m:e>
              </m:d>
            </m:num>
            <m:den>
              <m:sSup>
                <m:e>
                  <m:r>
                    <m:t xml:space="preserve">v</m:t>
                  </m:r>
                </m:e>
                <m:sup>
                  <m:r>
                    <m:t xml:space="preserve">T</m:t>
                  </m:r>
                </m:sup>
              </m:sSup>
              <m:r>
                <m:t xml:space="preserve">v</m:t>
              </m:r>
            </m:den>
          </m:f>
          <m:r>
            <m:t xml:space="preserve">=</m:t>
          </m:r>
          <m:r>
            <m:t xml:space="preserve">x</m:t>
          </m:r>
          <m:r>
            <m:t xml:space="preserve">−</m:t>
          </m:r>
          <m:f>
            <m:num>
              <m:r>
                <m:t xml:space="preserve">2</m:t>
              </m:r>
              <m:sSup>
                <m:e>
                  <m:r>
                    <m:t xml:space="preserve">v</m:t>
                  </m:r>
                </m:e>
                <m:sup>
                  <m:r>
                    <m:t xml:space="preserve">T</m:t>
                  </m:r>
                </m:sup>
              </m:sSup>
              <m:r>
                <m:t xml:space="preserve">x</m:t>
              </m:r>
            </m:num>
            <m:den>
              <m:sSup>
                <m:e>
                  <m:r>
                    <m:t xml:space="preserve">v</m:t>
                  </m:r>
                </m:e>
                <m:sup>
                  <m:r>
                    <m:t xml:space="preserve">T</m:t>
                  </m:r>
                </m:sup>
              </m:sSup>
              <m:r>
                <m:t xml:space="preserve">v</m:t>
              </m:r>
            </m:den>
          </m:f>
          <m: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m:t xml:space="preserve">v</m:t>
        </m:r>
      </m:oMath>
      <w:r>
        <w:rPr>
          <w:rStyle w:val="Hyperlink"/>
          <w:color w:val="auto"/>
          <w:sz w:val="24"/>
          <w:szCs w:val="24"/>
          <w:u w:val="none"/>
        </w:rPr>
        <w:t xml:space="preserve"> коллинеарен </w:t>
      </w:r>
      <w:r>
        <w:rPr/>
      </w:r>
      <m:oMath xmlns:m="http://schemas.openxmlformats.org/officeDocument/2006/math">
        <m:r>
          <m:t xml:space="preserve">x</m:t>
        </m:r>
        <m:r>
          <m:t xml:space="preserve">−</m:t>
        </m:r>
        <m:r>
          <m:t xml:space="preserve">Hx</m:t>
        </m:r>
        <m:r>
          <m:t xml:space="preserve">=</m:t>
        </m:r>
        <m:r>
          <m:t xml:space="preserve">x</m:t>
        </m:r>
        <m:r>
          <m:t xml:space="preserve">−</m:t>
        </m:r>
        <m:r>
          <m:t xml:space="preserve">α</m:t>
        </m:r>
        <m:sSub>
          <m:e>
            <m:r>
              <m:t xml:space="preserve">e</m:t>
            </m:r>
          </m:e>
          <m:sub>
            <m:r>
              <m:t xml:space="preserve">1</m:t>
            </m:r>
          </m:sub>
        </m:sSub>
      </m:oMath>
      <w:r>
        <w:rPr>
          <w:rStyle w:val="Hyperlink"/>
          <w:color w:val="auto"/>
          <w:sz w:val="24"/>
          <w:szCs w:val="24"/>
          <w:u w:val="none"/>
        </w:rPr>
        <w:t xml:space="preserve">. Так как </w:t>
      </w:r>
      <w:r>
        <w:rPr/>
      </w:r>
      <m:oMath xmlns:m="http://schemas.openxmlformats.org/officeDocument/2006/math">
        <m: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m:t xml:space="preserve">v</m:t>
        </m:r>
        <m:r>
          <m:t xml:space="preserve">=</m:t>
        </m:r>
        <m:r>
          <m:t xml:space="preserve">x</m:t>
        </m:r>
        <m:r>
          <m:t xml:space="preserve">−</m:t>
        </m:r>
        <m:r>
          <m:t xml:space="preserve">α</m:t>
        </m:r>
        <m:sSub>
          <m:e>
            <m:r>
              <m:t xml:space="preserve">e</m:t>
            </m:r>
          </m:e>
          <m:sub>
            <m:r>
              <m:t xml:space="preserve">1</m:t>
            </m:r>
          </m:sub>
        </m:sSub>
        <m: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m:t xml:space="preserve">Hx</m:t>
                    </m:r>
                  </m:e>
                </m:d>
              </m:e>
            </m:d>
          </m:e>
          <m:sub>
            <m:r>
              <m:t xml:space="preserve">2</m:t>
            </m:r>
          </m:sub>
        </m:sSub>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откуда </w:t>
      </w:r>
      <w:r>
        <w:rPr/>
      </w:r>
      <m:oMath xmlns:m="http://schemas.openxmlformats.org/officeDocument/2006/math">
        <m:r>
          <m:t xml:space="preserve">α</m:t>
        </m:r>
        <m:r>
          <m:t xml:space="preserve">=</m:t>
        </m:r>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Поэтому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m:t xml:space="preserve">v</m:t>
        </m:r>
        <m:r>
          <m:t xml:space="preserve">=</m:t>
        </m:r>
        <m:r>
          <m:t xml:space="preserve">x</m:t>
        </m:r>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m:t xml:space="preserve">e</m:t>
            </m:r>
          </m:e>
          <m:sub>
            <m:r>
              <m:t xml:space="preserve">1</m:t>
            </m:r>
          </m:sub>
        </m:sSub>
      </m:oMath>
      <w:r>
        <w:rPr>
          <w:rStyle w:val="Hyperlink"/>
          <w:color w:val="auto"/>
          <w:sz w:val="24"/>
          <w:szCs w:val="24"/>
          <w:u w:val="none"/>
        </w:rPr>
        <w:t xml:space="preserve">, то вектор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m:t xml:space="preserve">v</m:t>
            </m:r>
          </m:e>
          <m:sup>
            <m:r>
              <m:t xml:space="preserve">T</m:t>
            </m:r>
          </m:sup>
        </m:sSup>
        <m: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m:t xml:space="preserve">v</m:t>
                    </m:r>
                  </m:e>
                </m:d>
              </m:e>
            </m:d>
          </m:e>
          <m:sub>
            <m:r>
              <m:t xml:space="preserve">2</m:t>
            </m:r>
          </m:sub>
        </m:sSub>
        <m:r>
          <m:t xml:space="preserve">≥</m:t>
        </m:r>
        <m:sSub>
          <m:e>
            <m:d>
              <m:dPr>
                <m:begChr m:val="|"/>
                <m:endChr m:val="|"/>
              </m:dPr>
              <m:e>
                <m:d>
                  <m:dPr>
                    <m:begChr m:val="|"/>
                    <m:endChr m:val="|"/>
                  </m:dPr>
                  <m:e>
                    <m:r>
                      <m:t xml:space="preserve">x</m:t>
                    </m:r>
                  </m:e>
                </m:d>
              </m:e>
            </m:d>
          </m:e>
          <m:sub>
            <m: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m:t xml:space="preserve">v</m:t>
        </m:r>
        <m:r>
          <m:t xml:space="preserve">=</m:t>
        </m:r>
        <m:r>
          <m:t xml:space="preserve">x</m:t>
        </m:r>
        <m:r>
          <m:t xml:space="preserve">−</m:t>
        </m:r>
        <m:r>
          <m:t xml:space="preserve">sign</m:t>
        </m:r>
        <m:r>
          <m:t xml:space="preserve">(</m:t>
        </m:r>
        <m:sSub>
          <m:e>
            <m:r>
              <m:t xml:space="preserve">x</m:t>
            </m:r>
          </m:e>
          <m:sub>
            <m:r>
              <m:t xml:space="preserve">1</m:t>
            </m:r>
          </m:sub>
        </m:sSub>
        <m:r>
          <m:t xml:space="preserve">)</m:t>
        </m:r>
        <m:sSub>
          <m:e>
            <m:d>
              <m:dPr>
                <m:begChr m:val="|"/>
                <m:endChr m:val="|"/>
              </m:dPr>
              <m:e>
                <m:d>
                  <m:dPr>
                    <m:begChr m:val="|"/>
                    <m:endChr m:val="|"/>
                  </m:dPr>
                  <m:e>
                    <m:r>
                      <m:t xml:space="preserve">x</m:t>
                    </m:r>
                  </m:e>
                </m:d>
              </m:e>
            </m:d>
          </m:e>
          <m:sub>
            <m:r>
              <m:t xml:space="preserve">2</m:t>
            </m:r>
          </m:sub>
        </m:sSub>
        <m:sSub>
          <m:e>
            <m:r>
              <m:t xml:space="preserve">e</m:t>
            </m:r>
          </m:e>
          <m:sub>
            <m: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m:t xml:space="preserve">v</m:t>
            </m:r>
          </m:e>
          <m:sub>
            <m:r>
              <m:t xml:space="preserve">1</m:t>
            </m:r>
          </m:sub>
        </m:sSub>
        <m:r>
          <m:t xml:space="preserve">=</m:t>
        </m:r>
        <m: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m:t xml:space="preserve">A</m:t>
                </m:r>
              </m:e>
              <m:sub>
                <m:r>
                  <m:t xml:space="preserve">k</m:t>
                </m:r>
              </m:sub>
            </m:sSub>
          </m:e>
        </m:acc>
        <m:r>
          <m:t xml:space="preserve">=</m:t>
        </m:r>
        <m:sSub>
          <m:e>
            <m:r>
              <m:t xml:space="preserve">H</m:t>
            </m:r>
          </m:e>
          <m:sub>
            <m:r>
              <m:t xml:space="preserve">k</m:t>
            </m:r>
          </m:sub>
        </m:sSub>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 xml:space="preserve">, </w:t>
      </w:r>
      <w:r>
        <w:rPr/>
      </w:r>
      <m:oMath xmlns:m="http://schemas.openxmlformats.org/officeDocument/2006/math">
        <m:sSub>
          <m:e>
            <m:r>
              <m:t xml:space="preserve">H</m:t>
            </m:r>
          </m:e>
          <m:sub>
            <m:r>
              <m:t xml:space="preserve">2</m:t>
            </m:r>
          </m:sub>
        </m:sSub>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r>
                  <m:t xml:space="preserve">0</m:t>
                </m:r>
              </m:e>
              <m:e>
                <m:r>
                  <m:t xml:space="preserve">0</m:t>
                </m:r>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w:t>
      </w:r>
      <w:r>
        <w:rPr/>
      </w:r>
      <m:oMath xmlns:m="http://schemas.openxmlformats.org/officeDocument/2006/math">
        <m:sSub>
          <m:e>
            <m:r>
              <m:t xml:space="preserve">H</m:t>
            </m:r>
          </m:e>
          <m:sub>
            <m:r>
              <m:t xml:space="preserve">3</m:t>
            </m:r>
          </m:sub>
        </m:sSub>
        <m:sSub>
          <m:e>
            <m:r>
              <m:t xml:space="preserve">H</m:t>
            </m:r>
          </m:e>
          <m:sub>
            <m:r>
              <m:t xml:space="preserve">2</m:t>
            </m:r>
          </m:sub>
        </m:sSub>
        <m:sSub>
          <m:e>
            <m:r>
              <m:t xml:space="preserve">H</m:t>
            </m:r>
          </m:e>
          <m:sub>
            <m:r>
              <m:t xml:space="preserve">1</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r>
                  <m:t xml:space="preserve">0</m:t>
                </m:r>
              </m:e>
              <m:e>
                <m:r>
                  <m:t xml:space="preserve">0</m:t>
                </m:r>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r>
                  <m:t xml:space="preserve">0</m:t>
                </m:r>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sSup>
                <m:e>
                  <m:r>
                    <m:t xml:space="preserve">v</m:t>
                  </m:r>
                  <m:r>
                    <m:t xml:space="preserve">⋅</m:t>
                  </m:r>
                  <m:r>
                    <m:t xml:space="preserve">v</m:t>
                  </m:r>
                </m:e>
                <m:sup>
                  <m:r>
                    <m:t xml:space="preserve">T</m:t>
                  </m:r>
                </m:sup>
              </m:sSup>
            </m:num>
            <m:den>
              <m:sSup>
                <m:e>
                  <m:r>
                    <m:t xml:space="preserve">v</m:t>
                  </m:r>
                </m:e>
                <m:sup>
                  <m:r>
                    <m:t xml:space="preserve">T</m:t>
                  </m:r>
                </m:sup>
              </m:sSup>
              <m:r>
                <m:t xml:space="preserve">⋅</m:t>
              </m:r>
              <m: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m:t xml:space="preserve">A</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t>,</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 xmlns:m="http://schemas.openxmlformats.org/officeDocument/2006/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m:t xml:space="preserve">R</m:t>
        </m:r>
        <m:r>
          <m:t xml:space="preserve">=</m:t>
        </m:r>
        <m:sSub>
          <m:e>
            <m:r>
              <m:t xml:space="preserve">H</m:t>
            </m:r>
          </m:e>
          <m:sub>
            <m:r>
              <m:t xml:space="preserve">n</m:t>
            </m:r>
          </m:sub>
        </m:sSub>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m:t xml:space="preserve">A</m:t>
        </m:r>
        <m:r>
          <m:t xml:space="preserve">=</m:t>
        </m:r>
        <m:r>
          <m:t xml:space="preserve">QR</m:t>
        </m:r>
      </m:oMath>
      <w:r>
        <w:rPr>
          <w:rStyle w:val="Hyperlink"/>
          <w:color w:val="auto"/>
          <w:sz w:val="24"/>
          <w:szCs w:val="24"/>
          <w:u w:val="none"/>
        </w:rPr>
        <w:t xml:space="preserve">, где </w:t>
      </w:r>
      <w:r>
        <w:rPr/>
      </w:r>
      <m:oMath xmlns:m="http://schemas.openxmlformats.org/officeDocument/2006/math">
        <m:r>
          <m:t xml:space="preserve">Q</m:t>
        </m:r>
        <m:r>
          <m:t xml:space="preserve">=</m:t>
        </m:r>
        <m:sSub>
          <m:e>
            <m:r>
              <m:t xml:space="preserve">H</m:t>
            </m:r>
          </m:e>
          <m:sub>
            <m:r>
              <m:t xml:space="preserve">1</m:t>
            </m:r>
          </m:sub>
        </m:sSub>
        <m:sSub>
          <m:e>
            <m:r>
              <m:t xml:space="preserve">H</m:t>
            </m:r>
          </m:e>
          <m:sub>
            <m:r>
              <m:t xml:space="preserve">2</m:t>
            </m:r>
          </m:sub>
        </m:sSub>
        <m:r>
          <m:t xml:space="preserve">…</m:t>
        </m:r>
        <m:sSub>
          <m:e>
            <m:r>
              <m:t xml:space="preserve">H</m:t>
            </m:r>
          </m:e>
          <m:sub>
            <m:r>
              <m:t xml:space="preserve">n</m:t>
            </m:r>
          </m:sub>
        </m:sSub>
      </m:oMath>
      <w:r>
        <w:rPr>
          <w:rStyle w:val="Hyperlink"/>
          <w:color w:val="auto"/>
          <w:sz w:val="24"/>
          <w:szCs w:val="24"/>
          <w:u w:val="none"/>
        </w:rPr>
        <w:t>.</w:t>
      </w:r>
    </w:p>
    <w:p>
      <w:pPr>
        <w:pStyle w:val="03"/>
        <w:rPr>
          <w:lang w:val="ru-RU" w:eastAsia="en-US" w:bidi="ar-SA"/>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2"/>
        </w:numPr>
        <w:rPr>
          <w:lang w:val="ru-RU" w:eastAsia="en-US" w:bidi="ar-SA"/>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2"/>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3"/>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m:t xml:space="preserve">H</m:t>
            </m:r>
          </m:e>
          <m:sub>
            <m:r>
              <m:t xml:space="preserve">k</m:t>
            </m:r>
          </m:sub>
        </m:sSub>
        <m:sSub>
          <m:e>
            <m:r>
              <m:t xml:space="preserve">A</m:t>
            </m:r>
          </m:e>
          <m:sub>
            <m: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2</m:t>
            </m:r>
            <m:sSup>
              <m:e>
                <m:r>
                  <m:t xml:space="preserve">v</m:t>
                </m:r>
                <m:r>
                  <m:t xml:space="preserve">⋅</m:t>
                </m:r>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2</m:t>
        </m:r>
        <m:r>
          <m:t xml:space="preserve">v</m:t>
        </m:r>
        <m:d>
          <m:dPr>
            <m:begChr m:val="("/>
            <m:endChr m:val=")"/>
          </m:dPr>
          <m:e>
            <m:sSup>
              <m:e>
                <m:r>
                  <m:t xml:space="preserve">v</m:t>
                </m:r>
              </m:e>
              <m:sup>
                <m:r>
                  <m:t xml:space="preserve">T</m:t>
                </m:r>
              </m:sup>
            </m:sSup>
            <m:r>
              <m:t xml:space="preserve">⋅</m:t>
            </m:r>
            <m:sSub>
              <m:e>
                <m:r>
                  <m:t xml:space="preserve">A</m:t>
                </m:r>
              </m:e>
              <m:sub>
                <m: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3"/>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v,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m:t xml:space="preserve">Q</m:t>
            </m:r>
          </m:e>
          <m:sub>
            <m:r>
              <m:t xml:space="preserve">n</m:t>
            </m:r>
            <m:r>
              <m:t xml:space="preserve">−</m:t>
            </m:r>
            <m:r>
              <m:t xml:space="preserve">1</m:t>
            </m:r>
          </m:sub>
        </m:sSub>
        <m:r>
          <m:t xml:space="preserve">=</m:t>
        </m:r>
        <m:r>
          <m:t xml:space="preserve">I</m:t>
        </m:r>
      </m:oMath>
      <w:r>
        <w:rPr>
          <w:lang w:val="en-US"/>
        </w:rPr>
        <w:t>,</w:t>
      </w:r>
    </w:p>
    <w:p>
      <w:pPr>
        <w:pStyle w:val="03"/>
        <w:jc w:val="center"/>
        <w:rPr/>
      </w:pPr>
      <w:r>
        <w:rPr/>
      </w:r>
      <m:oMath xmlns:m="http://schemas.openxmlformats.org/officeDocument/2006/math">
        <m:sSub>
          <m:e>
            <m:r>
              <m:t xml:space="preserve">Q</m:t>
            </m:r>
          </m:e>
          <m:sub>
            <m:r>
              <m:t xml:space="preserve">k</m:t>
            </m:r>
          </m:sub>
        </m:sSub>
        <m:r>
          <m:t xml:space="preserve">=</m:t>
        </m:r>
        <m:sSub>
          <m:e>
            <m:r>
              <m:t xml:space="preserve">H</m:t>
            </m:r>
          </m:e>
          <m:sub>
            <m:r>
              <m:t xml:space="preserve">k</m:t>
            </m:r>
          </m:sub>
        </m:sSub>
        <m:sSub>
          <m:e>
            <m:r>
              <m:t xml:space="preserve">Q</m:t>
            </m:r>
          </m:e>
          <m:sub>
            <m:r>
              <m:t xml:space="preserve">k</m:t>
            </m:r>
            <m:r>
              <m:t xml:space="preserve">−</m:t>
            </m:r>
            <m:r>
              <m:t xml:space="preserve">1</m:t>
            </m:r>
          </m:sub>
        </m:sSub>
        <m:r>
          <m:t xml:space="preserve">=</m:t>
        </m:r>
        <m:sSub>
          <m:e>
            <m:r>
              <m:t xml:space="preserve">Q</m:t>
            </m:r>
          </m:e>
          <m:sub>
            <m:r>
              <m:t xml:space="preserve">k</m:t>
            </m:r>
            <m:r>
              <m:t xml:space="preserve">−</m:t>
            </m:r>
            <m:r>
              <m:t xml:space="preserve">1</m:t>
            </m:r>
          </m:sub>
        </m:sSub>
        <m:r>
          <m:t xml:space="preserve">−</m:t>
        </m:r>
        <m:r>
          <m:t xml:space="preserve">2</m:t>
        </m:r>
        <m:sSub>
          <m:e>
            <m:r>
              <m:t xml:space="preserve">v</m:t>
            </m:r>
          </m:e>
          <m:sub>
            <m:r>
              <m:t xml:space="preserve">k</m:t>
            </m:r>
          </m:sub>
        </m:sSub>
        <m:d>
          <m:dPr>
            <m:begChr m:val="("/>
            <m:endChr m:val=")"/>
          </m:dPr>
          <m:e>
            <m:sSubSup>
              <m:e>
                <m:r>
                  <m:t xml:space="preserve">v</m:t>
                </m:r>
              </m:e>
              <m:sub>
                <m:r>
                  <m:t xml:space="preserve">k</m:t>
                </m:r>
              </m:sub>
              <m:sup>
                <m:r>
                  <m:t xml:space="preserve">T</m:t>
                </m:r>
              </m:sup>
            </m:sSubSup>
            <m:sSub>
              <m:e>
                <m:r>
                  <m:t xml:space="preserve">Q</m:t>
                </m:r>
              </m:e>
              <m:sub>
                <m:r>
                  <m:t xml:space="preserve">k</m:t>
                </m:r>
                <m:r>
                  <m:t xml:space="preserve">−</m:t>
                </m:r>
                <m:r>
                  <m:t xml:space="preserve">1</m:t>
                </m:r>
              </m:sub>
            </m:sSub>
          </m:e>
        </m:d>
        <m:r>
          <m:t xml:space="preserve">,</m:t>
        </m:r>
        <m:r>
          <m:t xml:space="preserve">k</m:t>
        </m:r>
        <m:r>
          <m:t xml:space="preserve">=</m:t>
        </m:r>
        <m:r>
          <m:t xml:space="preserve">n</m:t>
        </m:r>
        <m:r>
          <m:t xml:space="preserve">−</m:t>
        </m:r>
        <m:r>
          <m:t xml:space="preserve">2</m:t>
        </m:r>
        <m:r>
          <m:t xml:space="preserve">,</m:t>
        </m:r>
        <m:r>
          <m:t xml:space="preserve">...</m:t>
        </m:r>
        <m:r>
          <m:t xml:space="preserve">,0</m:t>
        </m:r>
      </m:oMath>
      <w:r>
        <w:rPr>
          <w:lang w:val="en-US"/>
        </w:rPr>
        <w:t>,</w:t>
      </w:r>
    </w:p>
    <w:p>
      <w:pPr>
        <w:pStyle w:val="03"/>
        <w:jc w:val="center"/>
        <w:rPr/>
      </w:pPr>
      <w:r>
        <w:rPr/>
      </w:r>
      <m:oMathPara xmlns:m="http://schemas.openxmlformats.org/officeDocument/2006/math">
        <m:oMathParaPr>
          <m:jc m:val="center"/>
        </m:oMathParaPr>
        <m:oMath>
          <m:r>
            <m:t xml:space="preserve">Q</m:t>
          </m:r>
          <m:r>
            <m:t xml:space="preserve">=</m:t>
          </m:r>
          <m:sSub>
            <m:e>
              <m:r>
                <m:t xml:space="preserve">Q</m:t>
              </m:r>
            </m:e>
            <m:sub>
              <m: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3"/>
        </w:numPr>
        <w:rPr/>
      </w:pPr>
      <w:r>
        <w:rPr/>
        <w:t xml:space="preserve">Работа с нормированными векторами Хаусхолдера 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m:t xml:space="preserve">σ</m:t>
        </m:r>
        <m:r>
          <m:t xml:space="preserve">=</m:t>
        </m:r>
        <m:r>
          <m:t xml:space="preserve">−</m:t>
        </m:r>
        <m:r>
          <m:t xml:space="preserve">sign</m:t>
        </m:r>
        <m:d>
          <m:dPr>
            <m:begChr m:val="("/>
            <m:endChr m:val=")"/>
          </m:dPr>
          <m:e>
            <m:sSub>
              <m:e>
                <m:r>
                  <m:t xml:space="preserve">a</m:t>
                </m:r>
              </m:e>
              <m:sub>
                <m:r>
                  <m:t xml:space="preserve">k</m:t>
                </m:r>
              </m:sub>
            </m:sSub>
            <m:d>
              <m:dPr>
                <m:begChr m:val="["/>
                <m:endChr m:val="]"/>
              </m:dPr>
              <m:e>
                <m:r>
                  <m:t xml:space="preserve">0</m:t>
                </m:r>
              </m:e>
            </m:d>
          </m:e>
        </m:d>
        <m:d>
          <m:dPr>
            <m:begChr m:val="‖"/>
            <m:endChr m:val="‖"/>
          </m:dPr>
          <m:e>
            <m:sSub>
              <m:e>
                <m:r>
                  <m:t xml:space="preserve">a</m:t>
                </m:r>
              </m:e>
              <m:sub>
                <m:r>
                  <m:t xml:space="preserve">k</m:t>
                </m:r>
              </m:sub>
            </m:sSub>
          </m:e>
        </m:d>
      </m:oMath>
      <w:r>
        <w:rPr>
          <w:lang w:val="en-US"/>
        </w:rPr>
        <w:t>,</w:t>
      </w:r>
    </w:p>
    <w:p>
      <w:pPr>
        <w:pStyle w:val="03"/>
        <w:jc w:val="center"/>
        <w:rPr/>
      </w:pPr>
      <w:r>
        <w:rPr/>
      </w:r>
      <m:oMath xmlns:m="http://schemas.openxmlformats.org/officeDocument/2006/math">
        <m:sSub>
          <m:e>
            <m:r>
              <m:t xml:space="preserve">v</m:t>
            </m:r>
          </m:e>
          <m:sub>
            <m:r>
              <m:t xml:space="preserve">k</m:t>
            </m:r>
          </m:sub>
        </m:sSub>
        <m:r>
          <m:t xml:space="preserve">=</m:t>
        </m:r>
        <m:sSub>
          <m:e>
            <m:r>
              <m:t xml:space="preserve">a</m:t>
            </m:r>
          </m:e>
          <m:sub>
            <m:r>
              <m:t xml:space="preserve">k</m:t>
            </m:r>
          </m:sub>
        </m:sSub>
        <m:r>
          <m:t xml:space="preserve">−</m:t>
        </m:r>
        <m:r>
          <m:t xml:space="preserve">σ</m:t>
        </m:r>
        <m:sSub>
          <m:e>
            <m:r>
              <m:t xml:space="preserve">e</m:t>
            </m:r>
          </m:e>
          <m:sub>
            <m:r>
              <m:t xml:space="preserve">k</m:t>
            </m:r>
          </m:sub>
        </m:sSub>
        <m:r>
          <m:t xml:space="preserve">=</m:t>
        </m:r>
        <m:d>
          <m:dPr>
            <m:begChr m:val="["/>
            <m:endChr m:val="]"/>
          </m:dPr>
          <m:e>
            <m:limLow>
              <m:e>
                <m:groupChr>
                  <m:groupChrPr>
                    <m:chr m:val="⏟"/>
                    <m:pos m:val="bot"/>
                    <m:vertJc m:val="top"/>
                  </m:groupChrPr>
                  <m:e>
                    <m:r>
                      <m:t xml:space="preserve">0</m:t>
                    </m:r>
                    <m:r>
                      <m:t xml:space="preserve">;</m:t>
                    </m:r>
                    <m:r>
                      <m:t xml:space="preserve">...</m:t>
                    </m:r>
                    <m:r>
                      <m:t xml:space="preserve">;</m:t>
                    </m:r>
                    <m:r>
                      <m:t xml:space="preserve">0</m:t>
                    </m:r>
                    <m:r>
                      <m:t xml:space="preserve">;</m:t>
                    </m:r>
                  </m:e>
                </m:groupChr>
              </m:e>
              <m:lim>
                <m:r>
                  <m:t xml:space="preserve">k</m:t>
                </m:r>
                <m:r>
                  <m:t xml:space="preserve">−</m:t>
                </m:r>
                <m:r>
                  <m:t xml:space="preserve">1</m:t>
                </m:r>
              </m:lim>
            </m:limLow>
            <m:sSub>
              <m:e>
                <m:r>
                  <m:t xml:space="preserve">a</m:t>
                </m:r>
              </m:e>
              <m:sub>
                <m:r>
                  <m:t xml:space="preserve">kk</m:t>
                </m:r>
              </m:sub>
            </m:sSub>
            <m:r>
              <m:t xml:space="preserve">−</m:t>
            </m:r>
            <m:r>
              <m:t xml:space="preserve">σ</m:t>
            </m:r>
            <m:r>
              <m:t xml:space="preserve">;</m:t>
            </m:r>
            <m:sSub>
              <m:e>
                <m:r>
                  <m:t xml:space="preserve">a</m:t>
                </m:r>
              </m:e>
              <m:sub>
                <m:r>
                  <m:t xml:space="preserve">k</m:t>
                </m:r>
                <m:r>
                  <m:t xml:space="preserve">,</m:t>
                </m:r>
                <m:r>
                  <m:t xml:space="preserve">k</m:t>
                </m:r>
                <m:r>
                  <m:t xml:space="preserve">+</m:t>
                </m:r>
                <m:r>
                  <m:t xml:space="preserve">1</m:t>
                </m:r>
              </m:sub>
            </m:sSub>
            <m:r>
              <m:t xml:space="preserve">;</m:t>
            </m:r>
            <m:r>
              <m:t xml:space="preserve">...</m:t>
            </m:r>
            <m:r>
              <m:t xml:space="preserve">;</m:t>
            </m:r>
            <m:sSub>
              <m:e>
                <m:r>
                  <m:t xml:space="preserve">a</m:t>
                </m:r>
              </m:e>
              <m:sub>
                <m:r>
                  <m:t xml:space="preserve">k</m:t>
                </m:r>
                <m:r>
                  <m:t xml:space="preserve">,</m:t>
                </m:r>
                <m:r>
                  <m:t xml:space="preserve">n</m:t>
                </m:r>
              </m:sub>
            </m:sSub>
          </m:e>
        </m:d>
      </m:oMath>
      <w:r>
        <w:rPr>
          <w:position w:val="0"/>
          <w:sz w:val="24"/>
          <w:sz w:val="24"/>
          <w:vertAlign w:val="baseline"/>
          <w:lang w:val="en-US"/>
        </w:rPr>
        <w:t>,</w:t>
      </w:r>
    </w:p>
    <w:p>
      <w:pPr>
        <w:pStyle w:val="03"/>
        <w:jc w:val="center"/>
        <w:rPr/>
      </w:pPr>
      <w:r>
        <w:rPr/>
      </w:r>
      <m:oMath xmlns:m="http://schemas.openxmlformats.org/officeDocument/2006/math">
        <m:r>
          <m:t xml:space="preserve">H</m:t>
        </m:r>
        <m:r>
          <m:t xml:space="preserve">=</m:t>
        </m:r>
        <m:r>
          <m:t xml:space="preserve">I</m:t>
        </m:r>
        <m:r>
          <m:t xml:space="preserve">−</m:t>
        </m:r>
        <m:r>
          <m:t xml:space="preserve">τ</m:t>
        </m:r>
        <m:r>
          <m:t xml:space="preserve">∗</m:t>
        </m:r>
        <m:d>
          <m:dPr>
            <m:begChr m:val="("/>
            <m:endChr m:val=")"/>
          </m:dPr>
          <m:e>
            <m:r>
              <m:t xml:space="preserve">v</m:t>
            </m:r>
            <m:r>
              <m:t xml:space="preserve">⋅</m:t>
            </m:r>
            <m:sSup>
              <m:e>
                <m:r>
                  <m:t xml:space="preserve">v</m:t>
                </m:r>
              </m:e>
              <m:sup>
                <m:r>
                  <m:t xml:space="preserve">T</m:t>
                </m:r>
              </m:sup>
            </m:sSup>
          </m:e>
        </m:d>
        <m:r>
          <m:t xml:space="preserve">,</m:t>
        </m:r>
        <m:r>
          <m:t xml:space="preserve">где</m:t>
        </m:r>
        <m:r>
          <m:t xml:space="preserve">τ</m:t>
        </m:r>
        <m:r>
          <m:t xml:space="preserve">=</m:t>
        </m:r>
        <m:f>
          <m:num>
            <m:r>
              <m:t xml:space="preserve">2</m:t>
            </m:r>
          </m:num>
          <m:den>
            <m:sSup>
              <m:e>
                <m:r>
                  <m:t xml:space="preserve">v</m:t>
                </m:r>
              </m:e>
              <m:sup>
                <m:r>
                  <m:t xml:space="preserve">T</m:t>
                </m:r>
              </m:sup>
            </m:sSup>
            <m:r>
              <m:t xml:space="preserve">⋅</m:t>
            </m:r>
            <m:r>
              <m:t xml:space="preserve">v</m:t>
            </m:r>
          </m:den>
        </m:f>
      </m:oMath>
      <w:r>
        <w:rPr>
          <w:lang w:val="en-US"/>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τ</m:t>
              </m:r>
              <m:r>
                <m:t xml:space="preserve">v</m:t>
              </m:r>
              <m:r>
                <m:t xml:space="preserve">⋅</m:t>
              </m:r>
              <m:sSup>
                <m:e>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τ</m:t>
          </m:r>
          <m:r>
            <m:t xml:space="preserve">v</m:t>
          </m:r>
          <m:d>
            <m:dPr>
              <m:begChr m:val="("/>
              <m:endChr m:val=")"/>
            </m:dPr>
            <m:e>
              <m:sSup>
                <m:e>
                  <m:r>
                    <m:t xml:space="preserve">v</m:t>
                  </m:r>
                </m:e>
                <m:sup>
                  <m:r>
                    <m:t xml:space="preserve">T</m:t>
                  </m:r>
                </m:sup>
              </m:sSup>
              <m:sSub>
                <m:e>
                  <m:r>
                    <m:t xml:space="preserve">A</m:t>
                  </m:r>
                </m:e>
                <m:sub>
                  <m:r>
                    <m:t xml:space="preserve">k</m:t>
                  </m:r>
                </m:sub>
              </m:sSub>
            </m:e>
          </m:d>
        </m:oMath>
      </m:oMathPara>
    </w:p>
    <w:p>
      <w:pPr>
        <w:pStyle w:val="03"/>
        <w:numPr>
          <w:ilvl w:val="0"/>
          <w:numId w:val="13"/>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xml:space="preserve">) элементом, равным единице, </w:t>
      </w:r>
      <w:r>
        <w:rPr>
          <w:rFonts w:eastAsia="Calibri"/>
          <w:strike w:val="false"/>
          <w:dstrike w:val="false"/>
          <w:color w:val="000000"/>
          <w:kern w:val="2"/>
          <w:sz w:val="24"/>
          <w:szCs w:val="24"/>
          <w:u w:val="none"/>
          <w:effect w:val="none"/>
        </w:rPr>
        <w:t xml:space="preserve">то матрицы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не потребуется формировать и сохранять 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m:t xml:space="preserve">H</m:t>
            </m:r>
          </m:e>
          <m:sub>
            <m:r>
              <m:t xml:space="preserve">1</m:t>
            </m:r>
          </m:sub>
        </m:sSub>
        <m:r>
          <m:t xml:space="preserve">A</m:t>
        </m:r>
        <m:r>
          <m:t xml:space="preserve">=</m:t>
        </m:r>
        <m:sSub>
          <m:e>
            <m:r>
              <m:t xml:space="preserve">A</m:t>
            </m:r>
          </m:e>
          <m:sub>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acc>
                    <m:accPr>
                      <m:chr m:val="~"/>
                    </m:accPr>
                    <m:e>
                      <m:sSub>
                        <m:e>
                          <m:r>
                            <m:t xml:space="preserve">A</m:t>
                          </m:r>
                        </m:e>
                        <m:sub>
                          <m:r>
                            <m:t xml:space="preserve">22</m:t>
                          </m:r>
                        </m:sub>
                      </m:sSub>
                    </m:e>
                  </m:acc>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acc>
                    <m:accPr>
                      <m:chr m:val="~"/>
                    </m:accPr>
                    <m:e>
                      <m:sSub>
                        <m:e>
                          <m:r>
                            <m:t xml:space="preserve">A</m:t>
                          </m:r>
                        </m:e>
                        <m:sub>
                          <m:r>
                            <m:t xml:space="preserve">k</m:t>
                          </m:r>
                          <m:r>
                            <m:t xml:space="preserve">2</m:t>
                          </m:r>
                        </m:sub>
                      </m:sSub>
                    </m:e>
                  </m:acc>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acc>
                    <m:accPr>
                      <m:chr m:val="~"/>
                    </m:accPr>
                    <m:e>
                      <m:sSub>
                        <m:e>
                          <m:r>
                            <m:t xml:space="preserve">A</m:t>
                          </m:r>
                        </m:e>
                        <m:sub>
                          <m:r>
                            <m:t xml:space="preserve">k</m:t>
                          </m:r>
                          <m:r>
                            <m:t xml:space="preserve">+</m:t>
                          </m:r>
                          <m:r>
                            <m:t xml:space="preserve">1,2</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acc>
                    <m:accPr>
                      <m:chr m:val="~"/>
                    </m:accPr>
                    <m:e>
                      <m:sSub>
                        <m:e>
                          <m:r>
                            <m:t xml:space="preserve">A</m:t>
                          </m:r>
                        </m:e>
                        <m:sub>
                          <m:r>
                            <m:t xml:space="preserve">n</m:t>
                          </m:r>
                          <m:r>
                            <m:t xml:space="preserve">2</m:t>
                          </m:r>
                        </m:sub>
                      </m:sSub>
                    </m:e>
                  </m:acc>
                </m:e>
                <m:e>
                  <m:r>
                    <m:t xml:space="preserve">⋯</m:t>
                  </m:r>
                </m:e>
                <m:e>
                  <m:acc>
                    <m:accPr>
                      <m:chr m:val="~"/>
                    </m:accPr>
                    <m:e>
                      <m:sSub>
                        <m:e>
                          <m:r>
                            <m:t xml:space="preserve">A</m:t>
                          </m:r>
                        </m:e>
                        <m:sub>
                          <m:r>
                            <m:t xml:space="preserve">n</m:t>
                          </m:r>
                          <m:r>
                            <m:t xml:space="preserve">,</m:t>
                          </m:r>
                          <m:r>
                            <m:t xml:space="preserve">n</m:t>
                          </m:r>
                        </m:sub>
                      </m:sSub>
                    </m:e>
                  </m:acc>
                </m:e>
              </m:mr>
            </m:m>
          </m:e>
        </m:d>
      </m:oMath>
      <w:r>
        <w:rPr>
          <w:lang w:val="ru-RU"/>
        </w:rPr>
        <w:t>,</w:t>
      </w:r>
    </w:p>
    <w:p>
      <w:pPr>
        <w:pStyle w:val="03"/>
        <w:jc w:val="center"/>
        <w:rPr/>
      </w:pPr>
      <w:r>
        <w:rPr/>
      </w:r>
      <m:oMath xmlns:m="http://schemas.openxmlformats.org/officeDocument/2006/math">
        <m:sSub>
          <m:e>
            <m:r>
              <m:t xml:space="preserve">H</m:t>
            </m:r>
          </m:e>
          <m:sub>
            <m:r>
              <m:t xml:space="preserve">2</m:t>
            </m:r>
          </m:sub>
        </m:sSub>
        <m:sSub>
          <m:e>
            <m:r>
              <m:t xml:space="preserve">A</m:t>
            </m:r>
          </m:e>
          <m:sub>
            <m:r>
              <m:t xml:space="preserve">1</m:t>
            </m:r>
          </m:sub>
        </m:sSub>
        <m:r>
          <m:t xml:space="preserve">=</m:t>
        </m:r>
        <m:sSub>
          <m:e>
            <m:r>
              <m:t xml:space="preserve">A</m:t>
            </m:r>
          </m:e>
          <m:sub>
            <m:r>
              <m:t xml:space="preserve">2</m:t>
            </m:r>
          </m:sub>
        </m:sSub>
        <m:r>
          <m:t xml:space="preserve">=</m:t>
        </m:r>
        <m:d>
          <m:dPr>
            <m:begChr m:val="["/>
            <m:endChr m:val="]"/>
          </m:dPr>
          <m:e>
            <m:m>
              <m:mr>
                <m:e>
                  <m:sSub>
                    <m:e>
                      <m:r>
                        <m:t xml:space="preserve">σ</m:t>
                      </m:r>
                    </m:e>
                    <m:sub>
                      <m:r>
                        <m:t xml:space="preserve">1</m:t>
                      </m:r>
                    </m:sub>
                  </m:sSub>
                </m:e>
                <m:e>
                  <m:acc>
                    <m:accPr>
                      <m:chr m:val="~"/>
                    </m:accPr>
                    <m:e>
                      <m:acc>
                        <m:accPr>
                          <m:chr m:val="~"/>
                        </m:accPr>
                        <m:e>
                          <m:sSub>
                            <m:e>
                              <m:r>
                                <m:t xml:space="preserve">A</m:t>
                              </m:r>
                            </m:e>
                            <m:sub>
                              <m:r>
                                <m:t xml:space="preserve">12</m:t>
                              </m:r>
                            </m:sub>
                          </m:sSub>
                        </m:e>
                      </m:acc>
                    </m:e>
                  </m:acc>
                </m:e>
                <m:e>
                  <m:r>
                    <m:t xml:space="preserve">⋯</m:t>
                  </m:r>
                </m:e>
                <m:e>
                  <m:acc>
                    <m:accPr>
                      <m:chr m:val="~"/>
                    </m:accPr>
                    <m:e>
                      <m:acc>
                        <m:accPr>
                          <m:chr m:val="~"/>
                        </m:accPr>
                        <m:e>
                          <m:sSub>
                            <m:e>
                              <m:r>
                                <m:t xml:space="preserve">A</m:t>
                              </m:r>
                            </m:e>
                            <m:sub>
                              <m:r>
                                <m:t xml:space="preserve">1</m:t>
                              </m:r>
                              <m:r>
                                <m:t xml:space="preserve">n</m:t>
                              </m:r>
                            </m:sub>
                          </m:sSub>
                        </m:e>
                      </m:acc>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sSub>
                    <m:e>
                      <m:r>
                        <m:t xml:space="preserve">A</m:t>
                      </m:r>
                    </m:e>
                    <m:sub>
                      <m:r>
                        <m:t xml:space="preserve">2</m:t>
                      </m:r>
                      <m:r>
                        <m:t xml:space="preserve">n</m:t>
                      </m:r>
                    </m:sub>
                  </m:sSub>
                </m:e>
              </m:mr>
              <m:mr>
                <m:e>
                  <m:f>
                    <m:fPr>
                      <m:type m:val="lin"/>
                    </m:fPr>
                    <m:num>
                      <m:sSub>
                        <m:e>
                          <m:r>
                            <m:t xml:space="preserve">v</m:t>
                          </m:r>
                        </m:e>
                        <m:sub>
                          <m:r>
                            <m:t xml:space="preserve">12</m:t>
                          </m:r>
                        </m:sub>
                      </m:sSub>
                    </m:num>
                    <m:den>
                      <m:sSub>
                        <m:e>
                          <m:r>
                            <m:t xml:space="preserve">v</m:t>
                          </m:r>
                        </m:e>
                        <m:sub>
                          <m:r>
                            <m:t xml:space="preserve">10</m:t>
                          </m:r>
                        </m:sub>
                      </m:sSub>
                    </m:den>
                  </m:f>
                </m:e>
                <m:e>
                  <m:f>
                    <m:fPr>
                      <m:type m:val="lin"/>
                    </m:fPr>
                    <m:num>
                      <m:sSub>
                        <m:e>
                          <m:r>
                            <m:t xml:space="preserve">v</m:t>
                          </m:r>
                        </m:e>
                        <m:sub>
                          <m:r>
                            <m:t xml:space="preserve">21</m:t>
                          </m:r>
                        </m:sub>
                      </m:sSub>
                    </m:num>
                    <m:den>
                      <m:sSub>
                        <m:e>
                          <m:r>
                            <m:t xml:space="preserve">v</m:t>
                          </m:r>
                        </m:e>
                        <m:sub>
                          <m:r>
                            <m:t xml:space="preserve">20</m:t>
                          </m:r>
                        </m:sub>
                      </m:sSub>
                    </m:den>
                  </m:f>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f>
                    <m:fPr>
                      <m:type m:val="lin"/>
                    </m:fPr>
                    <m:num>
                      <m:sSub>
                        <m:e>
                          <m:r>
                            <m:t xml:space="preserve">v</m:t>
                          </m:r>
                        </m:e>
                        <m:sub>
                          <m:r>
                            <m:t xml:space="preserve">2</m:t>
                          </m:r>
                          <m:r>
                            <m:t xml:space="preserve">k</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kn</m:t>
                              </m:r>
                            </m:sub>
                          </m:sSub>
                        </m:e>
                      </m:acc>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k</m:t>
                          </m:r>
                          <m:r>
                            <m:t xml:space="preserve">+</m:t>
                          </m:r>
                          <m:r>
                            <m:t xml:space="preserve">1</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m:t>
                              </m:r>
                              <m:r>
                                <m:t xml:space="preserve">+</m:t>
                              </m:r>
                              <m:r>
                                <m:t xml:space="preserve">1</m:t>
                              </m:r>
                              <m:r>
                                <m:t xml:space="preserve">,</m:t>
                              </m:r>
                              <m:r>
                                <m:t xml:space="preserve">n</m:t>
                              </m:r>
                            </m:sub>
                          </m:sSub>
                        </m:e>
                      </m:acc>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n</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n</m:t>
                              </m:r>
                              <m:r>
                                <m:t xml:space="preserve">,</m:t>
                              </m:r>
                              <m: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r>
                <m:t xml:space="preserve">−</m:t>
              </m:r>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k</m:t>
                            </m:r>
                          </m:sub>
                        </m:sSub>
                      </m:e>
                    </m:acc>
                  </m:e>
                  <m:e>
                    <m:r>
                      <m:t xml:space="preserve">⋯</m:t>
                    </m:r>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acc>
                      <m:accPr>
                        <m:chr m:val="~"/>
                      </m:accPr>
                      <m:e>
                        <m:sSub>
                          <m:e>
                            <m:r>
                              <m:t xml:space="preserve">A</m:t>
                            </m:r>
                          </m:e>
                          <m:sub>
                            <m:r>
                              <m:t xml:space="preserve">2</m:t>
                            </m:r>
                            <m:r>
                              <m:t xml:space="preserve">k</m:t>
                            </m:r>
                          </m:sub>
                        </m:sSub>
                      </m:e>
                    </m:acc>
                  </m:e>
                  <m:e>
                    <m:r>
                      <m:t xml:space="preserve">⋯</m:t>
                    </m:r>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r>
                      <m:t xml:space="preserve">⋯</m:t>
                    </m:r>
                  </m:e>
                  <m:e>
                    <m:r>
                      <m:t xml:space="preserve">⋯</m:t>
                    </m:r>
                  </m:e>
                  <m:e>
                    <m:sSub>
                      <m:e>
                        <m:r>
                          <m:t xml:space="preserve">σ</m:t>
                        </m:r>
                      </m:e>
                      <m:sub>
                        <m:r>
                          <m:t xml:space="preserve">k</m:t>
                        </m:r>
                      </m:sub>
                    </m:sSub>
                  </m:e>
                  <m:e>
                    <m:r>
                      <m:t xml:space="preserve">⋯</m:t>
                    </m:r>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m:t>
                            </m:r>
                            <m:r>
                              <m:t xml:space="preserve">1</m:t>
                            </m:r>
                          </m:sub>
                        </m:sSub>
                      </m:num>
                      <m:den>
                        <m:sSub>
                          <m:e>
                            <m:r>
                              <m:t xml:space="preserve">v</m:t>
                            </m:r>
                          </m:e>
                          <m:sub>
                            <m:r>
                              <m:t xml:space="preserve">k</m:t>
                            </m:r>
                            <m:r>
                              <m:t xml:space="preserve">0</m:t>
                            </m:r>
                          </m:sub>
                        </m:sSub>
                      </m:den>
                    </m:f>
                  </m:e>
                  <m:e>
                    <m:acc>
                      <m:accPr>
                        <m:chr m:val="~"/>
                      </m:accPr>
                      <m:e>
                        <m:sSub>
                          <m:e>
                            <m:r>
                              <m:t xml:space="preserve">A</m:t>
                            </m:r>
                          </m:e>
                          <m:sub>
                            <m:r>
                              <m:t xml:space="preserve">k</m:t>
                            </m:r>
                            <m:r>
                              <m:t xml:space="preserve">+</m:t>
                            </m:r>
                            <m:r>
                              <m:t xml:space="preserve">1</m:t>
                            </m:r>
                            <m:r>
                              <m:t xml:space="preserve">,</m:t>
                            </m:r>
                            <m:r>
                              <m:t xml:space="preserve">k</m:t>
                            </m:r>
                            <m:r>
                              <m:t xml:space="preserve">+</m:t>
                            </m:r>
                            <m:r>
                              <m:t xml:space="preserve">1</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kn</m:t>
                            </m:r>
                          </m:sub>
                        </m:sSub>
                      </m:num>
                      <m:den>
                        <m:sSub>
                          <m:e>
                            <m:r>
                              <m:t xml:space="preserve">v</m:t>
                            </m:r>
                          </m:e>
                          <m:sub>
                            <m:r>
                              <m:t xml:space="preserve">k</m:t>
                            </m:r>
                            <m:r>
                              <m:t xml:space="preserve">0</m:t>
                            </m:r>
                          </m:sub>
                        </m:sSub>
                      </m:den>
                    </m:f>
                  </m:e>
                  <m:e>
                    <m:acc>
                      <m:accPr>
                        <m:chr m:val="~"/>
                      </m:accPr>
                      <m:e>
                        <m:sSub>
                          <m:e>
                            <m:r>
                              <m:t xml:space="preserve">A</m:t>
                            </m:r>
                          </m:e>
                          <m:sub>
                            <m:r>
                              <m:t xml:space="preserve">n</m:t>
                            </m:r>
                            <m:r>
                              <m:t xml:space="preserve">,</m:t>
                            </m:r>
                            <m:r>
                              <m:t xml:space="preserve">k</m:t>
                            </m:r>
                            <m:r>
                              <m:t xml:space="preserve">+</m:t>
                            </m:r>
                            <m:r>
                              <m:t xml:space="preserve">1</m:t>
                            </m:r>
                          </m:sub>
                        </m:sSub>
                      </m:e>
                    </m:acc>
                  </m:e>
                  <m:e>
                    <m:r>
                      <m:t xml:space="preserve">⋯</m:t>
                    </m:r>
                  </m:e>
                  <m:e>
                    <m:acc>
                      <m:accPr>
                        <m:chr m:val="~"/>
                      </m:accPr>
                      <m:e>
                        <m:sSub>
                          <m:e>
                            <m:r>
                              <m:t xml:space="preserve">A</m:t>
                            </m:r>
                          </m:e>
                          <m:sub>
                            <m:r>
                              <m:t xml:space="preserve">n</m:t>
                            </m:r>
                            <m:r>
                              <m:t xml:space="preserve">,</m:t>
                            </m:r>
                            <m: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m:t xml:space="preserve">R</m:t>
        </m:r>
        <m:r>
          <m:t xml:space="preserve">−</m:t>
        </m:r>
        <m:r>
          <m:t xml:space="preserve">τv</m:t>
        </m:r>
        <m:d>
          <m:dPr>
            <m:begChr m:val="("/>
            <m:endChr m:val=")"/>
          </m:dPr>
          <m:e>
            <m:sSup>
              <m:e>
                <m:r>
                  <m:t xml:space="preserve">v</m:t>
                </m:r>
              </m:e>
              <m:sup>
                <m:r>
                  <m:t xml:space="preserve">T</m:t>
                </m:r>
              </m:sup>
            </m:sSup>
            <m:r>
              <m:t xml:space="preserve">R</m:t>
            </m:r>
          </m:e>
        </m:d>
        <m:r>
          <m:t xml:space="preserve">,</m:t>
        </m:r>
      </m:oMath>
      <w:r>
        <w:rPr>
          <w:lang w:val="ru-RU"/>
        </w:rPr>
        <w:t xml:space="preserve"> где </w:t>
      </w:r>
      <w:r>
        <w:rPr/>
      </w:r>
      <m:oMath xmlns:m="http://schemas.openxmlformats.org/officeDocument/2006/math">
        <m:d>
          <m:dPr>
            <m:begChr m:val="("/>
            <m:endChr m:val=")"/>
          </m:dPr>
          <m:e>
            <m:sSup>
              <m:e>
                <m:r>
                  <m:t xml:space="preserve">v</m:t>
                </m:r>
              </m:e>
              <m:sup>
                <m:r>
                  <m:t xml:space="preserve">T</m:t>
                </m:r>
              </m:sup>
            </m:sSup>
            <m: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m:t xml:space="preserve">τ</m:t>
        </m:r>
        <m:r>
          <m:t xml:space="preserve">=</m:t>
        </m:r>
        <m:f>
          <m:num>
            <m:r>
              <m:t xml:space="preserve">2</m:t>
            </m:r>
          </m:num>
          <m:den>
            <m:sSup>
              <m:e>
                <m:r>
                  <m:t xml:space="preserve">v</m:t>
                </m:r>
              </m:e>
              <m:sup>
                <m:r>
                  <m:t xml:space="preserve">T</m:t>
                </m:r>
              </m:sup>
            </m:sSup>
            <m: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ind w:hanging="0" w:start="1429"/>
        <w:rPr/>
      </w:pPr>
      <w:r>
        <w:rPr/>
      </w:r>
      <w:r>
        <w:br w:type="page"/>
      </w:r>
    </w:p>
    <w:p>
      <w:pPr>
        <w:pStyle w:val="043"/>
        <w:spacing w:before="0" w:after="240"/>
        <w:ind w:hanging="0" w:star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m:t xml:space="preserve">G</m:t>
            </m:r>
          </m:e>
          <m:sub>
            <m:r>
              <m:t xml:space="preserve">ij</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всех поддиагональных элементов,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m:t xml:space="preserve">A</m:t>
                </m:r>
              </m:e>
              <m:sub>
                <m:r>
                  <m:t xml:space="preserve">k</m:t>
                </m:r>
              </m:sub>
            </m:sSub>
          </m:e>
        </m:acc>
        <m:r>
          <m:t xml:space="preserve">=</m:t>
        </m:r>
        <m:sSub>
          <m:e>
            <m:r>
              <m:t xml:space="preserve">G</m:t>
            </m:r>
          </m:e>
          <m:sub>
            <m:r>
              <m:t xml:space="preserve">ji</m:t>
            </m:r>
          </m:sub>
        </m:sSub>
        <m:sSub>
          <m:e>
            <m:r>
              <m:t xml:space="preserve">G</m:t>
            </m:r>
          </m:e>
          <m:sub>
            <m:r>
              <m:t xml:space="preserve">j</m:t>
            </m:r>
            <m:r>
              <m:t xml:space="preserve">,</m:t>
            </m:r>
            <m:d>
              <m:dPr>
                <m:begChr m:val="("/>
                <m:endChr m:val=")"/>
              </m:dPr>
              <m:e>
                <m:r>
                  <m:t xml:space="preserve">i</m:t>
                </m:r>
                <m:r>
                  <m:t xml:space="preserve">−</m:t>
                </m:r>
                <m:r>
                  <m:t xml:space="preserve">1</m:t>
                </m:r>
              </m:e>
            </m:d>
          </m:sub>
        </m:sSub>
        <m:r>
          <m:t xml:space="preserve">…</m:t>
        </m:r>
        <m:sSub>
          <m:e>
            <m:r>
              <m:t xml:space="preserve">G</m:t>
            </m:r>
          </m:e>
          <m:sub>
            <m:r>
              <m:t xml:space="preserve">12</m:t>
            </m:r>
          </m:sub>
        </m:sSub>
        <m: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sSub>
                  <m:e>
                    <m:r>
                      <m:t xml:space="preserve">f</m:t>
                    </m:r>
                  </m:e>
                  <m:sub>
                    <m:r>
                      <m:t xml:space="preserve">13</m:t>
                    </m:r>
                  </m:sub>
                </m:sSub>
              </m:e>
              <m:e>
                <m:sSub>
                  <m:e>
                    <m:r>
                      <m:t xml:space="preserve">f</m:t>
                    </m:r>
                  </m:e>
                  <m:sub>
                    <m:r>
                      <m:t xml:space="preserve">14</m:t>
                    </m:r>
                  </m:sub>
                </m:sSub>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 xml:space="preserve">, </w:t>
      </w:r>
      <w:r>
        <w:rPr/>
      </w:r>
      <m:oMath xmlns:m="http://schemas.openxmlformats.org/officeDocument/2006/math">
        <m:sSub>
          <m:e>
            <m:r>
              <m:t xml:space="preserve">G</m:t>
            </m:r>
          </m:e>
          <m:sub>
            <m:r>
              <m:t xml:space="preserve">13</m:t>
            </m:r>
          </m:sub>
        </m:sSub>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sSub>
                  <m:e>
                    <m:r>
                      <m:t xml:space="preserve">f</m:t>
                    </m:r>
                  </m:e>
                  <m:sub>
                    <m:r>
                      <m:t xml:space="preserve">14</m:t>
                    </m:r>
                  </m:sub>
                </m:sSub>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r>
        <w:rPr>
          <w:rStyle w:val="Hyperlink"/>
          <w:color w:val="auto"/>
          <w:sz w:val="24"/>
          <w:szCs w:val="24"/>
          <w:u w:val="none"/>
        </w:rPr>
        <w:t>,</w:t>
      </w:r>
      <w:r>
        <w:rPr/>
      </w:r>
      <m:oMath xmlns:m="http://schemas.openxmlformats.org/officeDocument/2006/math">
        <m:sSub>
          <m:e>
            <m:r>
              <m:t xml:space="preserve">G</m:t>
            </m:r>
          </m:e>
          <m:sub>
            <m:r>
              <m:t xml:space="preserve">14</m:t>
            </m:r>
          </m:sub>
        </m:sSub>
        <m:sSub>
          <m:e>
            <m:r>
              <m:t xml:space="preserve">G</m:t>
            </m:r>
          </m:e>
          <m:sub>
            <m:r>
              <m:t xml:space="preserve">13</m:t>
            </m:r>
          </m:sub>
        </m:sSub>
        <m:sSub>
          <m:e>
            <m:r>
              <m:t xml:space="preserve">G</m:t>
            </m:r>
          </m:e>
          <m:sub>
            <m:r>
              <m:t xml:space="preserve">12</m:t>
            </m:r>
          </m:sub>
        </m:sSub>
        <m:r>
          <m:t xml:space="preserve">A</m:t>
        </m:r>
        <m:r>
          <m:t xml:space="preserve">=</m:t>
        </m:r>
        <m:d>
          <m:dPr>
            <m:begChr m:val="("/>
            <m:endChr m:val=")"/>
          </m:dPr>
          <m:e>
            <m:eqArr>
              <m:e>
                <m:sSub>
                  <m:e>
                    <m:r>
                      <m:t xml:space="preserve">f</m:t>
                    </m:r>
                  </m:e>
                  <m:sub>
                    <m:r>
                      <m:t xml:space="preserve">11</m:t>
                    </m:r>
                  </m:sub>
                </m:sSub>
              </m:e>
              <m:e>
                <m:r>
                  <m:t xml:space="preserve">0</m:t>
                </m:r>
              </m:e>
              <m:e>
                <m:r>
                  <m:t xml:space="preserve">0</m:t>
                </m:r>
              </m:e>
              <m:e>
                <m:r>
                  <m:t xml:space="preserve">0</m:t>
                </m:r>
              </m:e>
            </m:eqArr>
            <m:eqArr>
              <m:e>
                <m:sSub>
                  <m:e>
                    <m:r>
                      <m:t xml:space="preserve">f</m:t>
                    </m:r>
                  </m:e>
                  <m:sub>
                    <m:r>
                      <m:t xml:space="preserve">12</m:t>
                    </m:r>
                  </m:sub>
                </m:sSub>
              </m:e>
              <m:e>
                <m:sSub>
                  <m:e>
                    <m:r>
                      <m:t xml:space="preserve">f</m:t>
                    </m:r>
                  </m:e>
                  <m:sub>
                    <m:r>
                      <m:t xml:space="preserve">22</m:t>
                    </m:r>
                  </m:sub>
                </m:sSub>
              </m:e>
              <m:e>
                <m:sSub>
                  <m:e>
                    <m:r>
                      <m:t xml:space="preserve">f</m:t>
                    </m:r>
                  </m:e>
                  <m:sub>
                    <m:r>
                      <m:t xml:space="preserve">32</m:t>
                    </m:r>
                  </m:sub>
                </m:sSub>
              </m:e>
              <m:e>
                <m:sSub>
                  <m:e>
                    <m:r>
                      <m:t xml:space="preserve">f</m:t>
                    </m:r>
                  </m:e>
                  <m:sub>
                    <m:r>
                      <m:t xml:space="preserve">42</m:t>
                    </m:r>
                  </m:sub>
                </m:sSub>
              </m:e>
            </m:eqArr>
            <m:eqArr>
              <m:e>
                <m:sSub>
                  <m:e>
                    <m:r>
                      <m:t xml:space="preserve">f</m:t>
                    </m:r>
                  </m:e>
                  <m:sub>
                    <m:r>
                      <m:t xml:space="preserve">13</m:t>
                    </m:r>
                  </m:sub>
                </m:sSub>
              </m:e>
              <m:e>
                <m:sSub>
                  <m:e>
                    <m:r>
                      <m:t xml:space="preserve">f</m:t>
                    </m:r>
                  </m:e>
                  <m:sub>
                    <m:r>
                      <m:t xml:space="preserve">23</m:t>
                    </m:r>
                  </m:sub>
                </m:sSub>
              </m:e>
              <m:e>
                <m:sSub>
                  <m:e>
                    <m:r>
                      <m:t xml:space="preserve">f</m:t>
                    </m:r>
                  </m:e>
                  <m:sub>
                    <m:r>
                      <m:t xml:space="preserve">33</m:t>
                    </m:r>
                  </m:sub>
                </m:sSub>
              </m:e>
              <m:e>
                <m:sSub>
                  <m:e>
                    <m:r>
                      <m:t xml:space="preserve">f</m:t>
                    </m:r>
                  </m:e>
                  <m:sub>
                    <m:r>
                      <m:t xml:space="preserve">43</m:t>
                    </m:r>
                  </m:sub>
                </m:sSub>
              </m:e>
            </m:eqArr>
            <m:eqArr>
              <m:e>
                <m:sSub>
                  <m:e>
                    <m:r>
                      <m:t xml:space="preserve">f</m:t>
                    </m:r>
                  </m:e>
                  <m:sub>
                    <m:r>
                      <m:t xml:space="preserve">14</m:t>
                    </m:r>
                  </m:sub>
                </m:sSub>
              </m:e>
              <m:e>
                <m:sSub>
                  <m:e>
                    <m:r>
                      <m:t xml:space="preserve">f</m:t>
                    </m:r>
                  </m:e>
                  <m:sub>
                    <m:r>
                      <m:t xml:space="preserve">24</m:t>
                    </m:r>
                  </m:sub>
                </m:sSub>
              </m:e>
              <m:e>
                <m:sSub>
                  <m:e>
                    <m:r>
                      <m:t xml:space="preserve">f</m:t>
                    </m:r>
                  </m:e>
                  <m:sub>
                    <m:r>
                      <m:t xml:space="preserve">34</m:t>
                    </m:r>
                  </m:sub>
                </m:sSub>
              </m:e>
              <m:e>
                <m:sSub>
                  <m:e>
                    <m:r>
                      <m:t xml:space="preserve">f</m:t>
                    </m:r>
                  </m:e>
                  <m:sub>
                    <m: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start"/>
        <w:rPr>
          <w:lang w:val="ru-RU"/>
        </w:rPr>
      </w:pPr>
      <w:r>
        <w:rPr/>
      </w:r>
      <m:oMathPara xmlns:m="http://schemas.openxmlformats.org/officeDocument/2006/math">
        <m:oMathParaPr>
          <m:jc m:val="left"/>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lang w:val="ru-RU" w:eastAsia="en-US" w:bidi="ar-SA"/>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2"/>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2"/>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2"/>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2"/>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2"/>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Верхняя матрица Хессенберга — это квадратная матрица, все элементы ниже побочной диагонали которой равны нулю:</w:t>
      </w:r>
    </w:p>
    <w:p>
      <w:pPr>
        <w:pStyle w:val="BodyText"/>
        <w:jc w:val="center"/>
        <w:rPr>
          <w:lang w:val="ru-RU"/>
        </w:rPr>
      </w:pPr>
      <w:r>
        <w:rPr/>
        <w:t xml:space="preserve"> </w:t>
      </w:r>
      <w:r>
        <w:rPr/>
      </w:r>
      <m:oMath xmlns:m="http://schemas.openxmlformats.org/officeDocument/2006/math">
        <m:sSub>
          <m:e>
            <m:r>
              <m:t xml:space="preserve">H</m:t>
            </m:r>
          </m:e>
          <m:sub>
            <m:r>
              <m:t xml:space="preserve">upper</m:t>
            </m:r>
          </m:sub>
        </m:sSub>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end="0"/>
        <w:jc w:val="center"/>
        <w:rPr>
          <w:lang w:val="ru-RU"/>
        </w:rPr>
      </w:pPr>
      <w:r>
        <w:rPr/>
      </w:r>
      <m:oMathPara xmlns:m="http://schemas.openxmlformats.org/officeDocument/2006/math">
        <m:oMathParaPr>
          <m:jc m:val="center"/>
        </m:oMathParaPr>
        <m:oMath>
          <m:sSub>
            <m:e>
              <m:r>
                <m:t xml:space="preserve">H</m:t>
              </m:r>
            </m:e>
            <m:sub>
              <m:r>
                <m:t xml:space="preserve">low</m:t>
              </m:r>
            </m:sub>
          </m:sSub>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start="0" w:end="0"/>
        <w:jc w:val="center"/>
        <w:rPr>
          <w:lang w:val="ru-RU"/>
        </w:rPr>
      </w:pPr>
      <w:r>
        <w:rPr/>
      </w:r>
      <m:oMathPara xmlns:m="http://schemas.openxmlformats.org/officeDocument/2006/math">
        <m:oMathParaPr>
          <m:jc m:val="center"/>
        </m:oMathParaPr>
        <m:oMath>
          <m:sSub>
            <m:e>
              <m:r>
                <m:t xml:space="preserve">H</m:t>
              </m:r>
            </m:e>
            <m:sub>
              <m:r>
                <m:t xml:space="preserve">low</m:t>
              </m:r>
              <m:r>
                <m:rPr>
                  <m:lit/>
                  <m:nor/>
                </m:rPr>
                <m:t xml:space="preserve">and</m:t>
              </m:r>
              <m:r>
                <m:t xml:space="preserve">upper</m:t>
              </m:r>
            </m:sub>
          </m:sSub>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m:t xml:space="preserve">H</m:t>
              </m:r>
            </m:e>
            <m:sub>
              <m:r>
                <m:t xml:space="preserve">upper</m:t>
              </m:r>
            </m:sub>
          </m:sSub>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title=""/>
                    <pic:cNvPicPr>
                      <a:picLocks noChangeAspect="1" noChangeArrowheads="1"/>
                    </pic:cNvPicPr>
                  </pic:nvPicPr>
                  <pic:blipFill>
                    <a:blip r:embed="rId5"/>
                    <a:stretch>
                      <a:fillRect/>
                    </a:stretch>
                  </pic:blipFill>
                  <pic:spPr bwMode="auto">
                    <a:xfrm>
                      <a:off x="0" y="0"/>
                      <a:ext cx="2131695" cy="1270635"/>
                    </a:xfrm>
                    <a:prstGeom prst="rect">
                      <a:avLst/>
                    </a:prstGeom>
                    <a:noFill/>
                  </pic:spPr>
                </pic:pic>
              </a:graphicData>
            </a:graphic>
          </wp:inline>
        </w:drawing>
      </w:r>
    </w:p>
    <w:p>
      <w:pPr>
        <w:pStyle w:val="03"/>
        <w:jc w:val="star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start="0" w:end="0"/>
        <w:jc w:val="center"/>
        <w:rPr>
          <w:lang w:val="ru-RU"/>
        </w:rPr>
      </w:pPr>
      <w:r>
        <w:rPr/>
        <w:drawing>
          <wp:inline distT="0" distB="0" distL="0" distR="0">
            <wp:extent cx="2299335" cy="1208405"/>
            <wp:effectExtent l="0" t="0" r="0" b="0"/>
            <wp:docPr id="2" name="Изображение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title=""/>
                    <pic:cNvPicPr>
                      <a:picLocks noChangeAspect="1" noChangeArrowheads="1"/>
                    </pic:cNvPicPr>
                  </pic:nvPicPr>
                  <pic:blipFill>
                    <a:blip r:embed="rId6"/>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start="0" w:end="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title=""/>
                    <pic:cNvPicPr>
                      <a:picLocks noChangeAspect="1" noChangeArrowheads="1"/>
                    </pic:cNvPicPr>
                  </pic:nvPicPr>
                  <pic:blipFill>
                    <a:blip r:embed="rId7"/>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m:t xml:space="preserve">R</m:t>
          </m:r>
          <m:r>
            <m:t xml:space="preserve">=</m:t>
          </m:r>
          <m:sSub>
            <m:e>
              <m:r>
                <m:t xml:space="preserve">G</m:t>
              </m:r>
            </m:e>
            <m:sub>
              <m:r>
                <m:t xml:space="preserve">n</m:t>
              </m:r>
              <m:r>
                <m:t xml:space="preserve">−</m:t>
              </m:r>
              <m:r>
                <m:t xml:space="preserve">1</m:t>
              </m:r>
            </m:sub>
          </m:sSub>
          <m:r>
            <m:t xml:space="preserve">⋅</m:t>
          </m:r>
          <m:r>
            <m:t xml:space="preserve">...</m:t>
          </m:r>
          <m:r>
            <m:t xml:space="preserve">⋅</m:t>
          </m:r>
          <m:sSub>
            <m:e>
              <m:r>
                <m:t xml:space="preserve">G</m:t>
              </m:r>
            </m:e>
            <m:sub>
              <m:r>
                <m:t xml:space="preserve">1</m:t>
              </m:r>
            </m:sub>
          </m:sSub>
          <m:r>
            <m:t xml:space="preserve">⋅</m:t>
          </m:r>
          <m:r>
            <m:t xml:space="preserve">A</m:t>
          </m:r>
          <m:r>
            <m:t xml:space="preserve">,</m:t>
          </m:r>
          <m:r>
            <m:t xml:space="preserve">где</m:t>
          </m:r>
          <m:sSub>
            <m:e>
              <m:r>
                <m:t xml:space="preserve">G</m:t>
              </m:r>
            </m:e>
            <m:sub>
              <m:r>
                <m:t xml:space="preserve">j</m:t>
              </m:r>
            </m:sub>
          </m:sSub>
          <m:r>
            <m:t xml:space="preserve">=</m:t>
          </m:r>
          <m:sSub>
            <m:e>
              <m:r>
                <m:t xml:space="preserve">G</m:t>
              </m:r>
            </m:e>
            <m:sub>
              <m:r>
                <m:t xml:space="preserve">j</m:t>
              </m:r>
              <m:r>
                <m:t xml:space="preserve">,</m:t>
              </m:r>
              <m:r>
                <m:t xml:space="preserve">j</m:t>
              </m:r>
              <m:r>
                <m:t xml:space="preserve">+</m:t>
              </m:r>
              <m:r>
                <m:t xml:space="preserve">1</m:t>
              </m:r>
            </m:sub>
          </m:sSub>
          <m:r>
            <m:t xml:space="preserve">,</m:t>
          </m:r>
          <m:r>
            <m:t xml:space="preserve">j</m:t>
          </m:r>
          <m:r>
            <m:t xml:space="preserve">∈</m:t>
          </m:r>
          <m:d>
            <m:dPr>
              <m:begChr m:val="["/>
              <m:endChr m:val="]"/>
            </m:dPr>
            <m:e>
              <m:r>
                <m:t xml:space="preserve">1</m:t>
              </m:r>
              <m:r>
                <m:t xml:space="preserve">;</m:t>
              </m:r>
              <m:r>
                <m:t xml:space="preserve">N</m:t>
              </m:r>
              <m:r>
                <m:t xml:space="preserve">−</m:t>
              </m:r>
              <m:r>
                <m:t xml:space="preserve">1</m:t>
              </m:r>
            </m:e>
          </m:d>
        </m:oMath>
      </m:oMathPara>
    </w:p>
    <w:p>
      <w:pPr>
        <w:pStyle w:val="03"/>
        <w:jc w:val="center"/>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03"/>
        <w:jc w:val="center"/>
        <w:rPr/>
      </w:pPr>
      <w:r>
        <w:rPr/>
      </w:r>
      <m:oMathPara xmlns:m="http://schemas.openxmlformats.org/officeDocument/2006/math">
        <m:oMathParaPr>
          <m:jc m:val="center"/>
        </m:oMathParaPr>
        <m:oMath>
          <m:r>
            <m:t xml:space="preserve">Q</m:t>
          </m:r>
          <m:r>
            <m:t xml:space="preserve">=</m:t>
          </m:r>
          <m:sSubSup>
            <m:e>
              <m:r>
                <m:t xml:space="preserve">G</m:t>
              </m:r>
            </m:e>
            <m:sub>
              <m:r>
                <m:t xml:space="preserve">1</m:t>
              </m:r>
            </m:sub>
            <m:sup>
              <m:r>
                <m:t xml:space="preserve">T</m:t>
              </m:r>
            </m:sup>
          </m:sSubSup>
          <m:r>
            <m:t xml:space="preserve">⋅</m:t>
          </m:r>
          <m:r>
            <m:t xml:space="preserve">...</m:t>
          </m:r>
          <m:r>
            <m:t xml:space="preserve">⋅</m:t>
          </m:r>
          <m:sSubSup>
            <m:e>
              <m:r>
                <m:t xml:space="preserve">G</m:t>
              </m:r>
            </m:e>
            <m:sub>
              <m:r>
                <m:t xml:space="preserve">n</m:t>
              </m:r>
              <m:r>
                <m:t xml:space="preserve">−</m:t>
              </m:r>
              <m:r>
                <m:t xml:space="preserve">1</m:t>
              </m:r>
            </m:sub>
            <m:sup>
              <m:r>
                <m:t xml:space="preserve">T</m:t>
              </m:r>
            </m:sup>
          </m:sSubSup>
          <m: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нижняя хессенбергова матрица A имет размер 6x6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m:t xml:space="preserve">H</m:t>
              </m:r>
            </m:e>
            <m:sub>
              <m:r>
                <m:t xml:space="preserve">lower</m:t>
              </m:r>
            </m:sub>
          </m:sSub>
          <m:r>
            <m:t xml:space="preserve">=</m:t>
          </m:r>
          <m:d>
            <m:dPr>
              <m:begChr m:val="("/>
              <m:endChr m:val=")"/>
            </m:dPr>
            <m:e>
              <m:m>
                <m:mr>
                  <m:e>
                    <m:r>
                      <m:t xml:space="preserve">x</m:t>
                    </m:r>
                  </m:e>
                  <m:e>
                    <m:r>
                      <m:t xml:space="preserve">x</m:t>
                    </m:r>
                  </m:e>
                  <m:e>
                    <m:r>
                      <m:t xml:space="preserve">0</m:t>
                    </m:r>
                  </m:e>
                  <m:e>
                    <m:r>
                      <m:t xml:space="preserve">0</m:t>
                    </m:r>
                  </m:e>
                  <m:e>
                    <m:r>
                      <m:t xml:space="preserve">0</m:t>
                    </m:r>
                  </m:e>
                  <m:e>
                    <m:r>
                      <m:t xml:space="preserve">0</m:t>
                    </m:r>
                  </m:e>
                </m:mr>
                <m:mr>
                  <m:e>
                    <m:r>
                      <m:t xml:space="preserve">x</m:t>
                    </m:r>
                  </m:e>
                  <m:e>
                    <m:r>
                      <m:t xml:space="preserve">x</m:t>
                    </m:r>
                  </m:e>
                  <m:e>
                    <m:r>
                      <m:t xml:space="preserve">x</m:t>
                    </m:r>
                  </m:e>
                  <m:e>
                    <m:r>
                      <m:t xml:space="preserve">0</m:t>
                    </m:r>
                  </m:e>
                  <m:e>
                    <m:r>
                      <m:t xml:space="preserve">0</m:t>
                    </m:r>
                  </m:e>
                  <m:e>
                    <m:r>
                      <m:t xml:space="preserve">0</m:t>
                    </m:r>
                  </m:e>
                </m:mr>
                <m:mr>
                  <m:e>
                    <m:r>
                      <m:t xml:space="preserve">x</m:t>
                    </m:r>
                  </m:e>
                  <m:e>
                    <m:r>
                      <m:t xml:space="preserve">x</m:t>
                    </m:r>
                  </m:e>
                  <m:e>
                    <m:r>
                      <m:t xml:space="preserve">x</m:t>
                    </m:r>
                  </m:e>
                  <m:e>
                    <m:r>
                      <m:t xml:space="preserve">x</m:t>
                    </m:r>
                  </m:e>
                  <m:e>
                    <m:r>
                      <m:t xml:space="preserve">0</m:t>
                    </m:r>
                  </m:e>
                  <m:e>
                    <m:r>
                      <m:t xml:space="preserve">0</m:t>
                    </m:r>
                  </m:e>
                </m:mr>
                <m:mr>
                  <m:e>
                    <m:r>
                      <m:t xml:space="preserve">x</m:t>
                    </m:r>
                  </m:e>
                  <m:e>
                    <m:r>
                      <m:t xml:space="preserve">x</m:t>
                    </m:r>
                  </m:e>
                  <m:e>
                    <m:r>
                      <m:t xml:space="preserve">x</m:t>
                    </m:r>
                  </m:e>
                  <m:e>
                    <m:r>
                      <m:t xml:space="preserve">x</m:t>
                    </m:r>
                  </m:e>
                  <m:e>
                    <m:r>
                      <m:t xml:space="preserve">x</m:t>
                    </m:r>
                  </m:e>
                  <m:e>
                    <m:r>
                      <m:t xml:space="preserve">0</m:t>
                    </m:r>
                  </m:e>
                </m:mr>
                <m:mr>
                  <m:e>
                    <m:r>
                      <m:t xml:space="preserve">x</m:t>
                    </m:r>
                  </m:e>
                  <m:e>
                    <m:r>
                      <m:t xml:space="preserve">x</m:t>
                    </m:r>
                  </m:e>
                  <m:e>
                    <m:r>
                      <m:t xml:space="preserve">x</m:t>
                    </m:r>
                  </m:e>
                  <m:e>
                    <m:r>
                      <m:t xml:space="preserve">x</m:t>
                    </m:r>
                  </m:e>
                  <m:e>
                    <m:r>
                      <m:t xml:space="preserve">x</m:t>
                    </m:r>
                  </m:e>
                  <m:e>
                    <m:r>
                      <m:t xml:space="preserve">x</m:t>
                    </m:r>
                  </m:e>
                </m:mr>
                <m:mr>
                  <m:e>
                    <m:r>
                      <m:t xml:space="preserve">x</m:t>
                    </m:r>
                  </m:e>
                  <m:e>
                    <m:r>
                      <m:t xml:space="preserve">x</m:t>
                    </m:r>
                  </m:e>
                  <m:e>
                    <m:r>
                      <m:t xml:space="preserve">x</m:t>
                    </m:r>
                  </m:e>
                  <m:e>
                    <m:r>
                      <m:t xml:space="preserve">x</m:t>
                    </m:r>
                  </m:e>
                  <m:e>
                    <m:r>
                      <m:t xml:space="preserve">x</m:t>
                    </m:r>
                  </m:e>
                  <m:e>
                    <m: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star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title=""/>
                    <pic:cNvPicPr>
                      <a:picLocks noChangeAspect="1" noChangeArrowheads="1"/>
                    </pic:cNvPicPr>
                  </pic:nvPicPr>
                  <pic:blipFill>
                    <a:blip r:embed="rId8"/>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start="0" w:end="0"/>
        <w:jc w:val="center"/>
        <w:rPr>
          <w:lang w:val="ru-RU"/>
        </w:rPr>
      </w:pPr>
      <w:r>
        <w:rPr/>
        <w:drawing>
          <wp:inline distT="0" distB="0" distL="0" distR="0">
            <wp:extent cx="2161540" cy="1170940"/>
            <wp:effectExtent l="0" t="0" r="0" b="0"/>
            <wp:docPr id="5" name="Изображение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title=""/>
                    <pic:cNvPicPr>
                      <a:picLocks noChangeAspect="1" noChangeArrowheads="1"/>
                    </pic:cNvPicPr>
                  </pic:nvPicPr>
                  <pic:blipFill>
                    <a:blip r:embed="rId9"/>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start="0" w:end="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title=""/>
                    <pic:cNvPicPr>
                      <a:picLocks noChangeAspect="1" noChangeArrowheads="1"/>
                    </pic:cNvPicPr>
                  </pic:nvPicPr>
                  <pic:blipFill>
                    <a:blip r:embed="rId10"/>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r>
            <m:t xml:space="preserve">...</m:t>
          </m:r>
          <m:r>
            <m:t xml:space="preserve">⋅</m:t>
          </m:r>
          <m:sSub>
            <m:e>
              <m:r>
                <m:t xml:space="preserve">H</m:t>
              </m:r>
            </m:e>
            <m:sub>
              <m:r>
                <m:t xml:space="preserve">1</m:t>
              </m:r>
            </m:sub>
          </m:sSub>
          <m:r>
            <m:t xml:space="preserve">⋅</m:t>
          </m:r>
          <m:r>
            <m:t xml:space="preserve">A</m:t>
          </m:r>
        </m:oMath>
      </m:oMathPara>
    </w:p>
    <w:p>
      <w:pPr>
        <w:pStyle w:val="03"/>
        <w:jc w:val="center"/>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03"/>
        <w:jc w:val="center"/>
        <w:rPr/>
      </w:pPr>
      <w:r>
        <w:rPr/>
      </w:r>
      <m:oMathPara xmlns:m="http://schemas.openxmlformats.org/officeDocument/2006/math">
        <m:oMathParaPr>
          <m:jc m:val="center"/>
        </m:oMathParaPr>
        <m:oMath>
          <m:r>
            <m:t xml:space="preserve">Q</m:t>
          </m:r>
          <m:r>
            <m:t xml:space="preserve">=</m:t>
          </m:r>
          <m:sSubSup>
            <m:e>
              <m:r>
                <m:t xml:space="preserve">H</m:t>
              </m:r>
            </m:e>
            <m:sub>
              <m:r>
                <m:t xml:space="preserve">1</m:t>
              </m:r>
            </m:sub>
            <m:sup>
              <m:r>
                <m:t xml:space="preserve">T</m:t>
              </m:r>
            </m:sup>
          </m:sSubSup>
          <m:r>
            <m:t xml:space="preserve">⋅</m:t>
          </m:r>
          <m:r>
            <m:t xml:space="preserve">...</m:t>
          </m:r>
          <m:r>
            <m:t xml:space="preserve">⋅</m:t>
          </m:r>
          <m:sSubSup>
            <m:e>
              <m:r>
                <m:t xml:space="preserve">H</m:t>
              </m:r>
            </m:e>
            <m:sub>
              <m:r>
                <m:t xml:space="preserve">n</m:t>
              </m:r>
              <m:r>
                <m:t xml:space="preserve">−</m:t>
              </m:r>
              <m:r>
                <m:t xml:space="preserve">1</m:t>
              </m:r>
            </m:sub>
            <m:sup>
              <m:r>
                <m:t xml:space="preserve">T</m:t>
              </m:r>
            </m:sup>
          </m:sSubSup>
          <m: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u w:val="none"/>
          <w:shd w:fill="FFFFFF" w:val="clear"/>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start"/>
        <w:rPr/>
      </w:pPr>
      <w:r>
        <w:rPr>
          <w:rStyle w:val="Hyperlink"/>
          <w:rFonts w:ascii="Cascadia Mono" w:hAnsi="Cascadia Mono"/>
          <w:color w:val="0000FF"/>
          <w:sz w:val="19"/>
          <w:szCs w:val="24"/>
          <w:u w:val="none"/>
          <w:shd w:fill="FFFFFF" w:val="clear"/>
          <w:lang w:val="ru-RU"/>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6"/>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6"/>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6"/>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6"/>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6"/>
        </w:numPr>
        <w:jc w:val="both"/>
        <w:rPr/>
      </w:pPr>
      <w:r>
        <w:rPr>
          <w:rStyle w:val="Hyperlink"/>
          <w:color w:val="auto"/>
          <w:sz w:val="24"/>
          <w:szCs w:val="24"/>
          <w:u w:val="none"/>
          <w:lang w:val="ru-RU"/>
        </w:rPr>
        <w:t>«Семейство» классов на основе метода Гивенса:</w:t>
      </w:r>
    </w:p>
    <w:p>
      <w:pPr>
        <w:pStyle w:val="03"/>
        <w:numPr>
          <w:ilvl w:val="1"/>
          <w:numId w:val="16"/>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6"/>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6"/>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4"/>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4"/>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7"/>
        </w:numPr>
        <w:rPr/>
      </w:pPr>
      <w:r>
        <w:rPr>
          <w:rStyle w:val="Hyperlink"/>
          <w:color w:val="000000"/>
          <w:u w:val="none"/>
        </w:rPr>
        <w:t>Рамер задачи: test size: N</w:t>
      </w:r>
    </w:p>
    <w:p>
      <w:pPr>
        <w:pStyle w:val="03"/>
        <w:numPr>
          <w:ilvl w:val="0"/>
          <w:numId w:val="17"/>
        </w:numPr>
        <w:rPr/>
      </w:pPr>
      <w:r>
        <w:rPr>
          <w:rStyle w:val="Hyperlink"/>
          <w:color w:val="000000"/>
          <w:u w:val="none"/>
        </w:rPr>
        <w:t>Время выполнения: time: &lt;число в секундах&gt;</w:t>
      </w:r>
    </w:p>
    <w:p>
      <w:pPr>
        <w:pStyle w:val="03"/>
        <w:numPr>
          <w:ilvl w:val="0"/>
          <w:numId w:val="17"/>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m:t xml:space="preserve">QR</m:t>
                </m:r>
                <m:r>
                  <m:t xml:space="preserve">−</m:t>
                </m:r>
                <m:r>
                  <m:t xml:space="preserve">A</m:t>
                </m:r>
              </m:e>
            </m:d>
          </m:e>
          <m:sub>
            <m:r>
              <m:t xml:space="preserve">F</m:t>
            </m:r>
          </m:sub>
        </m:sSub>
      </m:oMath>
      <w:r>
        <w:rPr>
          <w:rStyle w:val="Hyperlink"/>
          <w:color w:val="000000"/>
          <w:u w:val="none"/>
        </w:rPr>
        <w:t>&gt;</w:t>
      </w:r>
    </w:p>
    <w:p>
      <w:pPr>
        <w:pStyle w:val="03"/>
        <w:numPr>
          <w:ilvl w:val="0"/>
          <w:numId w:val="17"/>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m:t xml:space="preserve">QR</m:t>
                        </m:r>
                        <m:r>
                          <m:t xml:space="preserve">−</m:t>
                        </m:r>
                        <m:r>
                          <m:t xml:space="preserve">A</m:t>
                        </m:r>
                      </m:e>
                    </m:d>
                  </m:e>
                </m:d>
              </m:e>
              <m:sub>
                <m:r>
                  <m:t xml:space="preserve">F</m:t>
                </m:r>
              </m:sub>
            </m:sSub>
          </m:num>
          <m:den>
            <m:sSub>
              <m:e>
                <m:d>
                  <m:dPr>
                    <m:begChr m:val="‖"/>
                    <m:endChr m:val="‖"/>
                  </m:dPr>
                  <m:e>
                    <m:r>
                      <m:t xml:space="preserve">A</m:t>
                    </m:r>
                  </m:e>
                </m:d>
              </m:e>
              <m:sub>
                <m: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shd w:fill="FFFFFF" w:val="clear"/>
        </w:rPr>
        <w:t>typedef</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2B91AF"/>
          <w:sz w:val="19"/>
          <w:shd w:fill="FFFFFF" w:val="clear"/>
        </w:rPr>
        <w:t>currentType</w:t>
      </w:r>
      <w:r>
        <w:rPr>
          <w:rFonts w:ascii="Cascadia Mono" w:hAnsi="Cascadia Mono"/>
          <w:color w:val="000000"/>
          <w:sz w:val="19"/>
          <w:shd w:fill="FFFFFF" w:val="clear"/>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u w:val="none"/>
          <w:effect w:val="none"/>
          <w:shd w:fill="FFFFFF"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u w:val="none"/>
          <w:effect w:val="none"/>
          <w:shd w:fill="FFFFFF"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8"/>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8"/>
        </w:numPr>
        <w:rPr/>
      </w:pPr>
      <w:r>
        <w:rPr>
          <w:rStyle w:val="Hyperlink"/>
          <w:color w:val="000000"/>
          <w:u w:val="none"/>
        </w:rPr>
        <w:t>Вычисляет для неё QR-разложение и подсчитывает время разложения.</w:t>
      </w:r>
    </w:p>
    <w:p>
      <w:pPr>
        <w:pStyle w:val="03"/>
        <w:numPr>
          <w:ilvl w:val="0"/>
          <w:numId w:val="18"/>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8"/>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8"/>
        </w:numPr>
        <w:rPr/>
      </w:pPr>
      <w:r>
        <w:rPr>
          <w:rStyle w:val="Hyperlink"/>
          <w:color w:val="000000"/>
          <w:u w:val="none"/>
        </w:rPr>
        <w:t>Выводит данные на экран в формате</w:t>
      </w:r>
    </w:p>
    <w:p>
      <w:pPr>
        <w:pStyle w:val="03"/>
        <w:numPr>
          <w:ilvl w:val="1"/>
          <w:numId w:val="1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8"/>
        </w:numPr>
        <w:rPr/>
      </w:pPr>
      <w:r>
        <w:rPr>
          <w:rStyle w:val="Hyperlink"/>
          <w:color w:val="000000"/>
          <w:u w:val="none"/>
        </w:rPr>
        <w:t>Время выполнения: time: &lt;число в секундах&gt;</w:t>
      </w:r>
    </w:p>
    <w:p>
      <w:pPr>
        <w:pStyle w:val="03"/>
        <w:numPr>
          <w:ilvl w:val="1"/>
          <w:numId w:val="18"/>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m:t xml:space="preserve">scilab</m:t>
                </m:r>
                <m:r>
                  <m:rPr>
                    <m:lit/>
                    <m:nor/>
                  </m:rPr>
                  <m:t xml:space="preserve">_</m:t>
                </m:r>
                <m:r>
                  <m:t xml:space="preserve">Q</m:t>
                </m:r>
                <m:r>
                  <m:t xml:space="preserve">∗</m:t>
                </m:r>
                <m:r>
                  <m:t xml:space="preserve">scilab</m:t>
                </m:r>
                <m:r>
                  <m:rPr>
                    <m:lit/>
                    <m:nor/>
                  </m:rPr>
                  <m:t xml:space="preserve">_</m:t>
                </m:r>
                <m:r>
                  <m:t xml:space="preserve">R</m:t>
                </m:r>
                <m:r>
                  <m:t xml:space="preserve">−</m:t>
                </m:r>
                <m:r>
                  <m:t xml:space="preserve">A</m:t>
                </m:r>
              </m:e>
            </m:d>
          </m:e>
          <m:sub>
            <m: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m:t xml:space="preserve">scilab</m:t>
                    </m:r>
                    <m:r>
                      <m:rPr>
                        <m:lit/>
                        <m:nor/>
                      </m:rPr>
                      <m:t xml:space="preserve">_</m:t>
                    </m:r>
                    <m:r>
                      <m:t xml:space="preserve">Q</m:t>
                    </m:r>
                    <m:r>
                      <m:t xml:space="preserve">∗</m:t>
                    </m:r>
                    <m:r>
                      <m:t xml:space="preserve">scilab</m:t>
                    </m:r>
                    <m:r>
                      <m:rPr>
                        <m:lit/>
                        <m:nor/>
                      </m:rPr>
                      <m:t xml:space="preserve">_</m:t>
                    </m:r>
                    <m:r>
                      <m:t xml:space="preserve">R</m:t>
                    </m:r>
                    <m:r>
                      <m:t xml:space="preserve">−</m:t>
                    </m:r>
                    <m:r>
                      <m:t xml:space="preserve">A</m:t>
                    </m:r>
                  </m:e>
                </m:d>
              </m:e>
              <m:sub>
                <m:r>
                  <m:t xml:space="preserve">F</m:t>
                </m:r>
              </m:sub>
            </m:sSub>
          </m:num>
          <m:den>
            <m:sSub>
              <m:e>
                <m:d>
                  <m:dPr>
                    <m:begChr m:val="‖"/>
                    <m:endChr m:val="‖"/>
                  </m:dPr>
                  <m:e>
                    <m:r>
                      <m:t xml:space="preserve">A</m:t>
                    </m:r>
                  </m:e>
                </m:d>
              </m:e>
              <m:sub>
                <m:r>
                  <m:t xml:space="preserve">F</m:t>
                </m:r>
              </m:sub>
            </m:sSub>
          </m:den>
        </m:f>
      </m:oMath>
      <w:r>
        <w:rPr>
          <w:rStyle w:val="Hyperlink"/>
          <w:color w:val="000000"/>
          <w:u w:val="none"/>
        </w:rPr>
        <w:t xml:space="preserve">&gt; </w:t>
      </w:r>
    </w:p>
    <w:p>
      <w:pPr>
        <w:pStyle w:val="03"/>
        <w:numPr>
          <w:ilvl w:val="1"/>
          <w:numId w:val="18"/>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m:t xml:space="preserve">my</m:t>
                </m:r>
                <m:r>
                  <m:rPr>
                    <m:lit/>
                    <m:nor/>
                  </m:rPr>
                  <m:t xml:space="preserve">_</m:t>
                </m:r>
                <m:r>
                  <m:t xml:space="preserve">Q</m:t>
                </m:r>
                <m:r>
                  <m:t xml:space="preserve">−</m:t>
                </m:r>
                <m:r>
                  <m:t xml:space="preserve">scilab</m:t>
                </m:r>
                <m:r>
                  <m:rPr>
                    <m:lit/>
                    <m:nor/>
                  </m:rPr>
                  <m:t xml:space="preserve">_</m:t>
                </m:r>
                <m:r>
                  <m:t xml:space="preserve">Q</m:t>
                </m:r>
              </m:e>
            </m:d>
          </m:e>
          <m:sub>
            <m: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m:t xml:space="preserve">my</m:t>
                    </m:r>
                    <m:r>
                      <m:rPr>
                        <m:lit/>
                        <m:nor/>
                      </m:rPr>
                      <m:t xml:space="preserve">_</m:t>
                    </m:r>
                    <m:r>
                      <m:t xml:space="preserve">Q</m:t>
                    </m:r>
                    <m:r>
                      <m:t xml:space="preserve">−</m:t>
                    </m:r>
                    <m:r>
                      <m:t xml:space="preserve">scilab</m:t>
                    </m:r>
                    <m:r>
                      <m:rPr>
                        <m:lit/>
                        <m:nor/>
                      </m:rPr>
                      <m:t xml:space="preserve">_</m:t>
                    </m:r>
                    <m:r>
                      <m:t xml:space="preserve">Q</m:t>
                    </m:r>
                  </m:e>
                </m:d>
              </m:e>
              <m:sub>
                <m:r>
                  <m:t xml:space="preserve">F</m:t>
                </m:r>
              </m:sub>
            </m:sSub>
          </m:num>
          <m:den>
            <m:sSub>
              <m:e>
                <m:d>
                  <m:dPr>
                    <m:begChr m:val="‖"/>
                    <m:endChr m:val="‖"/>
                  </m:dPr>
                  <m:e>
                    <m:r>
                      <m:t xml:space="preserve">scilab</m:t>
                    </m:r>
                    <m:r>
                      <m:rPr>
                        <m:lit/>
                        <m:nor/>
                      </m:rPr>
                      <m:t xml:space="preserve">_</m:t>
                    </m:r>
                    <m:r>
                      <m:t xml:space="preserve">Q</m:t>
                    </m:r>
                  </m:e>
                </m:d>
              </m:e>
              <m:sub>
                <m:r>
                  <m:t xml:space="preserve">F</m:t>
                </m:r>
              </m:sub>
            </m:sSub>
          </m:den>
        </m:f>
      </m:oMath>
      <w:r>
        <w:rPr>
          <w:rStyle w:val="Hyperlink"/>
          <w:color w:val="000000"/>
          <w:u w:val="none"/>
        </w:rPr>
        <w:t>&gt;</w:t>
      </w:r>
    </w:p>
    <w:p>
      <w:pPr>
        <w:pStyle w:val="03"/>
        <w:numPr>
          <w:ilvl w:val="1"/>
          <w:numId w:val="18"/>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m:t xml:space="preserve">my</m:t>
                </m:r>
                <m:r>
                  <m:rPr>
                    <m:lit/>
                    <m:nor/>
                  </m:rPr>
                  <m:t xml:space="preserve">_</m:t>
                </m:r>
                <m:r>
                  <m:t xml:space="preserve">R</m:t>
                </m:r>
                <m:r>
                  <m:t xml:space="preserve">−</m:t>
                </m:r>
                <m:r>
                  <m:t xml:space="preserve">scilab</m:t>
                </m:r>
                <m:r>
                  <m:rPr>
                    <m:lit/>
                    <m:nor/>
                  </m:rPr>
                  <m:t xml:space="preserve">_</m:t>
                </m:r>
                <m:r>
                  <m:t xml:space="preserve">R</m:t>
                </m:r>
              </m:e>
            </m:d>
          </m:e>
          <m:sub>
            <m: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m:t xml:space="preserve">my</m:t>
                    </m:r>
                    <m:r>
                      <m:rPr>
                        <m:lit/>
                        <m:nor/>
                      </m:rPr>
                      <m:t xml:space="preserve">_</m:t>
                    </m:r>
                    <m:r>
                      <m:t xml:space="preserve">R</m:t>
                    </m:r>
                    <m:r>
                      <m:t xml:space="preserve">−</m:t>
                    </m:r>
                    <m:r>
                      <m:t xml:space="preserve">scilab</m:t>
                    </m:r>
                    <m:r>
                      <m:rPr>
                        <m:lit/>
                        <m:nor/>
                      </m:rPr>
                      <m:t xml:space="preserve">_</m:t>
                    </m:r>
                    <m:r>
                      <m:t xml:space="preserve">R</m:t>
                    </m:r>
                  </m:e>
                </m:d>
              </m:e>
              <m:sub>
                <m:r>
                  <m:t xml:space="preserve">F</m:t>
                </m:r>
              </m:sub>
            </m:sSub>
          </m:num>
          <m:den>
            <m:sSub>
              <m:e>
                <m:d>
                  <m:dPr>
                    <m:begChr m:val="‖"/>
                    <m:endChr m:val="‖"/>
                  </m:dPr>
                  <m:e>
                    <m:r>
                      <m:t xml:space="preserve">scilab</m:t>
                    </m:r>
                    <m:r>
                      <m:rPr>
                        <m:lit/>
                        <m:nor/>
                      </m:rPr>
                      <m:t xml:space="preserve">_</m:t>
                    </m:r>
                    <m:r>
                      <m:t xml:space="preserve">R</m:t>
                    </m:r>
                  </m:e>
                </m:d>
              </m:e>
              <m:sub>
                <m: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m:t xml:space="preserve">(</m:t>
                </m:r>
                <m:r>
                  <m:t xml:space="preserve">a</m:t>
                </m:r>
              </m:e>
              <m:sub>
                <m:r>
                  <m:t xml:space="preserve">11</m:t>
                </m:r>
              </m:sub>
            </m:sSub>
            <m:sSub>
              <m:e>
                <m:r>
                  <m:t xml:space="preserve">,</m:t>
                </m:r>
                <m:r>
                  <m:t xml:space="preserve">a</m:t>
                </m:r>
              </m:e>
              <m:sub>
                <m:r>
                  <m:t xml:space="preserve">21</m:t>
                </m:r>
              </m:sub>
            </m:sSub>
            <m:r>
              <m:t xml:space="preserve">,</m:t>
            </m:r>
            <m:r>
              <m:t xml:space="preserve">…</m:t>
            </m:r>
            <m:sSub>
              <m:e>
                <m:r>
                  <m:t xml:space="preserve">,</m:t>
                </m:r>
                <m:r>
                  <m:t xml:space="preserve">a</m:t>
                </m:r>
              </m:e>
              <m:sub>
                <m:r>
                  <m:t xml:space="preserve">n</m:t>
                </m:r>
                <m:r>
                  <m:t xml:space="preserve">1</m:t>
                </m:r>
              </m:sub>
            </m:sSub>
            <m:r>
              <m:t xml:space="preserve">)</m:t>
            </m:r>
          </m:e>
          <m:sup>
            <m:r>
              <m:t xml:space="preserve">T</m:t>
            </m:r>
          </m:sup>
        </m:sSup>
        <m: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m:t xml:space="preserve">H</m:t>
            </m:r>
          </m:e>
          <m:sub>
            <m:r>
              <m:t xml:space="preserve">k</m:t>
            </m:r>
          </m:sub>
        </m:sSub>
        <m:r>
          <m:t xml:space="preserve">=</m:t>
        </m:r>
        <m:r>
          <m:t xml:space="preserve">E</m:t>
        </m:r>
        <m:r>
          <m:t xml:space="preserve">−</m:t>
        </m:r>
        <m:r>
          <m:t xml:space="preserve">2</m:t>
        </m:r>
        <m:sSub>
          <m:e>
            <m:r>
              <m:t xml:space="preserve">v</m:t>
            </m:r>
          </m:e>
          <m:sub>
            <m:r>
              <m:t xml:space="preserve">k</m:t>
            </m:r>
          </m:sub>
        </m:sSub>
        <m:sSubSup>
          <m:e>
            <m:r>
              <m:t xml:space="preserve">v</m:t>
            </m:r>
          </m:e>
          <m:sub>
            <m:r>
              <m:t xml:space="preserve">k</m:t>
            </m:r>
          </m:sub>
          <m:sup>
            <m: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m:t xml:space="preserve">v</m:t>
            </m:r>
          </m:e>
          <m:sub>
            <m:r>
              <m:t xml:space="preserve">1</m:t>
            </m:r>
          </m:sub>
        </m:sSub>
        <m:r>
          <m:t xml:space="preserve">=</m:t>
        </m:r>
        <m:sSub>
          <m:e>
            <m:r>
              <m:t xml:space="preserve">μ</m:t>
            </m:r>
          </m:e>
          <m:sub>
            <m:r>
              <m:t xml:space="preserve">1</m:t>
            </m:r>
          </m:sub>
        </m:sSub>
        <m:sSup>
          <m:e>
            <m:sSub>
              <m:e>
                <m:r>
                  <m:t xml:space="preserve">(</m:t>
                </m:r>
                <m:r>
                  <m:t xml:space="preserve">a</m:t>
                </m:r>
              </m:e>
              <m:sub>
                <m:r>
                  <m:t xml:space="preserve">11</m:t>
                </m:r>
              </m:sub>
            </m:sSub>
            <m:r>
              <m:t xml:space="preserve">−</m:t>
            </m:r>
            <m:sSub>
              <m:e>
                <m:r>
                  <m:t xml:space="preserve">β</m:t>
                </m:r>
              </m:e>
              <m:sub>
                <m:r>
                  <m:t xml:space="preserve">1</m:t>
                </m:r>
              </m:sub>
            </m:sSub>
            <m:sSub>
              <m:e>
                <m:r>
                  <m:t xml:space="preserve">,</m:t>
                </m:r>
                <m:r>
                  <m:t xml:space="preserve">a</m:t>
                </m:r>
              </m:e>
              <m:sub>
                <m:r>
                  <m:t xml:space="preserve">21</m:t>
                </m:r>
              </m:sub>
            </m:sSub>
            <m:r>
              <m:t xml:space="preserve">,</m:t>
            </m:r>
            <m:r>
              <m:t xml:space="preserve">…</m:t>
            </m:r>
            <m:sSub>
              <m:e>
                <m:r>
                  <m:t xml:space="preserve">,</m:t>
                </m:r>
                <m:r>
                  <m:t xml:space="preserve">a</m:t>
                </m:r>
              </m:e>
              <m:sub>
                <m:r>
                  <m:t xml:space="preserve">n</m:t>
                </m:r>
                <m:r>
                  <m:t xml:space="preserve">1</m:t>
                </m:r>
              </m:sub>
            </m:sSub>
            <m:r>
              <m:t xml:space="preserve">)</m:t>
            </m:r>
          </m:e>
          <m:sup>
            <m:r>
              <m:t xml:space="preserve">T</m:t>
            </m:r>
          </m:sup>
        </m:sSup>
      </m:oMath>
      <w:r>
        <w:rPr>
          <w:rStyle w:val="Hyperlink"/>
          <w:color w:val="auto"/>
          <w:sz w:val="24"/>
          <w:szCs w:val="24"/>
          <w:u w:val="none"/>
        </w:rPr>
        <w:t xml:space="preserve"> и скаляров </w:t>
      </w:r>
      <w:r>
        <w:rPr/>
      </w:r>
      <m:oMath xmlns:m="http://schemas.openxmlformats.org/officeDocument/2006/math">
        <m:sSub>
          <m:e>
            <m:r>
              <m:t xml:space="preserve">β</m:t>
            </m:r>
          </m:e>
          <m:sub>
            <m:r>
              <m:t xml:space="preserve">1</m:t>
            </m:r>
          </m:sub>
        </m:sSub>
        <m:r>
          <m:t xml:space="preserve">=</m:t>
        </m:r>
        <m:r>
          <m:t xml:space="preserve">sign</m:t>
        </m:r>
        <m:d>
          <m:dPr>
            <m:begChr m:val="("/>
            <m:endChr m:val=")"/>
          </m:dPr>
          <m:e>
            <m:r>
              <m:t xml:space="preserve">−</m:t>
            </m:r>
            <m:sSub>
              <m:e>
                <m:r>
                  <m:t xml:space="preserve">a</m:t>
                </m:r>
              </m:e>
              <m:sub>
                <m:r>
                  <m:t xml:space="preserve">11</m:t>
                </m:r>
              </m:sub>
            </m:sSub>
          </m:e>
        </m:d>
        <m:rad>
          <m:radPr>
            <m:degHide m:val="1"/>
          </m:radPr>
          <m:deg/>
          <m:e>
            <m:nary>
              <m:naryPr>
                <m:chr m:val="∑"/>
              </m:naryPr>
              <m:sub>
                <m:r>
                  <m:t xml:space="preserve">i</m:t>
                </m:r>
                <m:r>
                  <m:t xml:space="preserve">=</m:t>
                </m:r>
                <m:r>
                  <m:t xml:space="preserve">1</m:t>
                </m:r>
              </m:sub>
              <m:sup>
                <m:r>
                  <m:t xml:space="preserve">n</m:t>
                </m:r>
              </m:sup>
              <m:e>
                <m:sSubSup>
                  <m:e>
                    <m:r>
                      <m:t xml:space="preserve">a</m:t>
                    </m:r>
                  </m:e>
                  <m:sub>
                    <m:r>
                      <m:t xml:space="preserve">i</m:t>
                    </m:r>
                    <m:r>
                      <m:t xml:space="preserve">1</m:t>
                    </m:r>
                  </m:sub>
                  <m:sup>
                    <m:r>
                      <m:t xml:space="preserve">2</m:t>
                    </m:r>
                  </m:sup>
                </m:sSubSup>
              </m:e>
            </m:nary>
          </m:e>
        </m:rad>
      </m:oMath>
      <w:r>
        <w:rPr>
          <w:rStyle w:val="Hyperlink"/>
          <w:color w:val="auto"/>
          <w:sz w:val="24"/>
          <w:szCs w:val="24"/>
          <w:u w:val="none"/>
        </w:rPr>
        <w:t xml:space="preserve"> и </w:t>
      </w:r>
      <w:r>
        <w:rPr/>
      </w:r>
      <m:oMath xmlns:m="http://schemas.openxmlformats.org/officeDocument/2006/math">
        <m:sSub>
          <m:e>
            <m:r>
              <m:t xml:space="preserve">μ</m:t>
            </m:r>
          </m:e>
          <m:sub>
            <m:r>
              <m:t xml:space="preserve">1</m:t>
            </m:r>
          </m:sub>
        </m:sSub>
        <m:r>
          <m:t xml:space="preserve">=</m:t>
        </m:r>
        <m:f>
          <m:num>
            <m:r>
              <m:t xml:space="preserve">1</m:t>
            </m:r>
          </m:num>
          <m:den>
            <m:rad>
              <m:radPr>
                <m:degHide m:val="1"/>
              </m:radPr>
              <m:deg/>
              <m:e>
                <m:r>
                  <m:t xml:space="preserve">2</m:t>
                </m:r>
                <m:sSubSup>
                  <m:e>
                    <m:r>
                      <m:t xml:space="preserve">β</m:t>
                    </m:r>
                  </m:e>
                  <m:sub>
                    <m:r>
                      <m:t xml:space="preserve">1</m:t>
                    </m:r>
                  </m:sub>
                  <m:sup>
                    <m:r>
                      <m:t xml:space="preserve">2</m:t>
                    </m:r>
                  </m:sup>
                </m:sSubSup>
                <m:r>
                  <m:t xml:space="preserve">−</m:t>
                </m:r>
                <m:r>
                  <m:t xml:space="preserve">2</m:t>
                </m:r>
                <m:sSub>
                  <m:e>
                    <m:r>
                      <m:t xml:space="preserve">β</m:t>
                    </m:r>
                  </m:e>
                  <m:sub>
                    <m:r>
                      <m:t xml:space="preserve">1</m:t>
                    </m:r>
                  </m:sub>
                </m:sSub>
                <m:sSub>
                  <m:e>
                    <m:r>
                      <m:t xml:space="preserve">a</m:t>
                    </m:r>
                  </m:e>
                  <m:sub>
                    <m: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m:t xml:space="preserve">A</m:t>
                </m:r>
              </m:e>
            </m:acc>
          </m:e>
          <m:sub>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m:t xml:space="preserve">a</m:t>
                </m:r>
              </m:e>
            </m:acc>
          </m:e>
          <m:sub>
            <m:r>
              <m:t xml:space="preserve">11</m:t>
            </m:r>
          </m:sub>
        </m:sSub>
        <m:r>
          <m:t xml:space="preserve">=</m:t>
        </m:r>
        <m:sSub>
          <m:e>
            <m:r>
              <m:t xml:space="preserve">β</m:t>
            </m:r>
          </m:e>
          <m:sub>
            <m: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m:t xml:space="preserve">H</m:t>
            </m:r>
          </m:e>
          <m:sub>
            <m:r>
              <m:t xml:space="preserve">2</m:t>
            </m:r>
          </m:sub>
        </m:sSub>
        <m:r>
          <m:t xml:space="preserve">=</m:t>
        </m:r>
        <m:r>
          <m:t xml:space="preserve">E</m:t>
        </m:r>
        <m:r>
          <m:t xml:space="preserve">−</m:t>
        </m:r>
        <m:r>
          <m:t xml:space="preserve">2</m:t>
        </m:r>
        <m:sSub>
          <m:e>
            <m:r>
              <m:t xml:space="preserve">v</m:t>
            </m:r>
          </m:e>
          <m:sub>
            <m:r>
              <m:t xml:space="preserve">2</m:t>
            </m:r>
          </m:sub>
        </m:sSub>
        <m:sSubSup>
          <m:e>
            <m:r>
              <m:t xml:space="preserve">v</m:t>
            </m:r>
          </m:e>
          <m:sub>
            <m:r>
              <m:t xml:space="preserve">2</m:t>
            </m:r>
          </m:sub>
          <m:sup>
            <m:r>
              <m:t xml:space="preserve">T</m:t>
            </m:r>
          </m:sup>
        </m:sSubSup>
      </m:oMath>
      <w:r>
        <w:rPr>
          <w:rStyle w:val="Hyperlink"/>
          <w:color w:val="auto"/>
          <w:sz w:val="24"/>
          <w:szCs w:val="24"/>
          <w:u w:val="none"/>
        </w:rPr>
        <w:t xml:space="preserve">, </w:t>
      </w:r>
      <w:r>
        <w:rPr/>
      </w:r>
      <m:oMath xmlns:m="http://schemas.openxmlformats.org/officeDocument/2006/math">
        <m:sSub>
          <m:e>
            <m:r>
              <m:t xml:space="preserve">v</m:t>
            </m:r>
          </m:e>
          <m:sub>
            <m:r>
              <m:t xml:space="preserve">2</m:t>
            </m:r>
          </m:sub>
        </m:sSub>
        <m:r>
          <m:t xml:space="preserve">=</m:t>
        </m:r>
        <m:sSub>
          <m:e>
            <m:r>
              <m:t xml:space="preserve">μ</m:t>
            </m:r>
          </m:e>
          <m:sub>
            <m:r>
              <m:t xml:space="preserve">2</m:t>
            </m:r>
          </m:sub>
        </m:sSub>
        <m:sSup>
          <m:e>
            <m:sSub>
              <m:e>
                <m:r>
                  <m:t xml:space="preserve">(</m:t>
                </m:r>
                <m:r>
                  <m:t xml:space="preserve">0</m:t>
                </m:r>
                <m:r>
                  <m:t xml:space="preserve">;</m:t>
                </m:r>
                <m:acc>
                  <m:accPr>
                    <m:chr m:val="~"/>
                  </m:accPr>
                  <m:e>
                    <m:r>
                      <m:t xml:space="preserve">a</m:t>
                    </m:r>
                  </m:e>
                </m:acc>
              </m:e>
              <m:sub>
                <m:r>
                  <m:t xml:space="preserve">22</m:t>
                </m:r>
              </m:sub>
            </m:sSub>
            <m:r>
              <m:t xml:space="preserve">−</m:t>
            </m:r>
            <m:sSub>
              <m:e>
                <m:r>
                  <m:t xml:space="preserve">β</m:t>
                </m:r>
              </m:e>
              <m:sub>
                <m:r>
                  <m:t xml:space="preserve">2</m:t>
                </m:r>
              </m:sub>
            </m:sSub>
            <m:sSub>
              <m:e>
                <m:r>
                  <m:t xml:space="preserve">,</m:t>
                </m:r>
                <m:acc>
                  <m:accPr>
                    <m:chr m:val="~"/>
                  </m:accPr>
                  <m:e>
                    <m:r>
                      <m:t xml:space="preserve">a</m:t>
                    </m:r>
                  </m:e>
                </m:acc>
              </m:e>
              <m:sub>
                <m:r>
                  <m:t xml:space="preserve">32</m:t>
                </m:r>
              </m:sub>
            </m:sSub>
            <m:r>
              <m:t xml:space="preserve">,</m:t>
            </m:r>
            <m:r>
              <m:t xml:space="preserve">…</m:t>
            </m:r>
            <m:sSub>
              <m:e>
                <m:r>
                  <m:t xml:space="preserve">,</m:t>
                </m:r>
                <m:acc>
                  <m:accPr>
                    <m:chr m:val="~"/>
                  </m:accPr>
                  <m:e>
                    <m:r>
                      <m:t xml:space="preserve">a</m:t>
                    </m:r>
                  </m:e>
                </m:acc>
              </m:e>
              <m:sub>
                <m:r>
                  <m:t xml:space="preserve">n</m:t>
                </m:r>
                <m:r>
                  <m:t xml:space="preserve">2</m:t>
                </m:r>
              </m:sub>
            </m:sSub>
            <m:r>
              <m:t xml:space="preserve">)</m:t>
            </m:r>
          </m:e>
          <m:sup>
            <m:r>
              <m:t xml:space="preserve">T</m:t>
            </m:r>
          </m:sup>
        </m:sSup>
      </m:oMath>
      <w:r>
        <w:rPr>
          <w:rStyle w:val="Hyperlink"/>
          <w:color w:val="auto"/>
          <w:sz w:val="24"/>
          <w:szCs w:val="24"/>
          <w:u w:val="none"/>
        </w:rPr>
        <w:t xml:space="preserve">, </w:t>
      </w:r>
      <w:r>
        <w:rPr/>
      </w:r>
      <m:oMath xmlns:m="http://schemas.openxmlformats.org/officeDocument/2006/math">
        <m:sSub>
          <m:e>
            <m:r>
              <m:t xml:space="preserve">β</m:t>
            </m:r>
          </m:e>
          <m:sub>
            <m:r>
              <m:t xml:space="preserve">2</m:t>
            </m:r>
          </m:sub>
        </m:sSub>
        <m:r>
          <m:t xml:space="preserve">=</m:t>
        </m:r>
        <m:r>
          <m:t xml:space="preserve">sign</m:t>
        </m:r>
        <m:d>
          <m:dPr>
            <m:begChr m:val="("/>
            <m:endChr m:val=")"/>
          </m:dPr>
          <m:e>
            <m:r>
              <m:t xml:space="preserve">−</m:t>
            </m:r>
            <m:sSub>
              <m:e>
                <m:acc>
                  <m:accPr>
                    <m:chr m:val="~"/>
                  </m:accPr>
                  <m:e>
                    <m:r>
                      <m:t xml:space="preserve">a</m:t>
                    </m:r>
                  </m:e>
                </m:acc>
              </m:e>
              <m:sub>
                <m:r>
                  <m:t xml:space="preserve">22</m:t>
                </m:r>
              </m:sub>
            </m:sSub>
          </m:e>
        </m:d>
        <m:rad>
          <m:radPr>
            <m:degHide m:val="1"/>
          </m:radPr>
          <m:deg/>
          <m:e>
            <m:nary>
              <m:naryPr>
                <m:chr m:val="∑"/>
              </m:naryPr>
              <m:sub>
                <m:r>
                  <m:t xml:space="preserve">i</m:t>
                </m:r>
                <m:r>
                  <m:t xml:space="preserve">=</m:t>
                </m:r>
                <m:r>
                  <m:t xml:space="preserve">2</m:t>
                </m:r>
              </m:sub>
              <m:sup>
                <m:r>
                  <m:t xml:space="preserve">n</m:t>
                </m:r>
              </m:sup>
              <m:e>
                <m:sSubSup>
                  <m:e>
                    <m:acc>
                      <m:accPr>
                        <m:chr m:val="~"/>
                      </m:accPr>
                      <m:e>
                        <m:r>
                          <m:t xml:space="preserve">a</m:t>
                        </m:r>
                      </m:e>
                    </m:acc>
                  </m:e>
                  <m:sub>
                    <m:r>
                      <m:t xml:space="preserve">i</m:t>
                    </m:r>
                    <m:r>
                      <m:t xml:space="preserve">2</m:t>
                    </m:r>
                  </m:sub>
                  <m:sup>
                    <m:r>
                      <m:t xml:space="preserve">2</m:t>
                    </m:r>
                  </m:sup>
                </m:sSubSup>
              </m:e>
            </m:nary>
          </m:e>
        </m:rad>
      </m:oMath>
      <w:r>
        <w:rPr>
          <w:rStyle w:val="Hyperlink"/>
          <w:color w:val="auto"/>
          <w:sz w:val="24"/>
          <w:szCs w:val="24"/>
          <w:u w:val="none"/>
        </w:rPr>
        <w:t xml:space="preserve">, </w:t>
      </w:r>
      <w:r>
        <w:rPr/>
      </w:r>
      <m:oMath xmlns:m="http://schemas.openxmlformats.org/officeDocument/2006/math">
        <m:sSub>
          <m:e>
            <m:r>
              <m:t xml:space="preserve">μ</m:t>
            </m:r>
          </m:e>
          <m:sub>
            <m:r>
              <m:t xml:space="preserve">2</m:t>
            </m:r>
          </m:sub>
        </m:sSub>
        <m:r>
          <m:t xml:space="preserve">=</m:t>
        </m:r>
        <m:f>
          <m:num>
            <m:r>
              <m:t xml:space="preserve">1</m:t>
            </m:r>
          </m:num>
          <m:den>
            <m:rad>
              <m:radPr>
                <m:degHide m:val="1"/>
              </m:radPr>
              <m:deg/>
              <m:e>
                <m:r>
                  <m:t xml:space="preserve">2</m:t>
                </m:r>
                <m:sSubSup>
                  <m:e>
                    <m:r>
                      <m:t xml:space="preserve">β</m:t>
                    </m:r>
                  </m:e>
                  <m:sub>
                    <m:r>
                      <m:t xml:space="preserve">2</m:t>
                    </m:r>
                  </m:sub>
                  <m:sup>
                    <m:r>
                      <m:t xml:space="preserve">2</m:t>
                    </m:r>
                  </m:sup>
                </m:sSubSup>
                <m:r>
                  <m:t xml:space="preserve">−</m:t>
                </m:r>
                <m:r>
                  <m:t xml:space="preserve">2</m:t>
                </m:r>
                <m:sSub>
                  <m:e>
                    <m:r>
                      <m:t xml:space="preserve">β</m:t>
                    </m:r>
                  </m:e>
                  <m:sub>
                    <m:r>
                      <m:t xml:space="preserve">2</m:t>
                    </m:r>
                  </m:sub>
                </m:sSub>
                <m:sSub>
                  <m:e>
                    <m:acc>
                      <m:accPr>
                        <m:chr m:val="~"/>
                      </m:accPr>
                      <m:e>
                        <m:r>
                          <m:t xml:space="preserve">a</m:t>
                        </m:r>
                      </m:e>
                    </m:acc>
                  </m:e>
                  <m:sub>
                    <m: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start"/>
        <w:rPr>
          <w:sz w:val="24"/>
          <w:szCs w:val="24"/>
        </w:rPr>
      </w:pPr>
      <w:r>
        <w:rPr/>
      </w:r>
      <m:oMathPara xmlns:m="http://schemas.openxmlformats.org/officeDocument/2006/math">
        <m:oMathParaPr>
          <m:jc m:val="left"/>
        </m:oMathParaPr>
        <m:oMath>
          <m:sSub>
            <m:e>
              <m:r>
                <m:t xml:space="preserve">β</m:t>
              </m:r>
            </m:e>
            <m:sub>
              <m:r>
                <m:t xml:space="preserve">k</m:t>
              </m:r>
            </m:sub>
          </m:sSub>
          <m:r>
            <m:t xml:space="preserve">=</m:t>
          </m:r>
          <m:r>
            <m:t xml:space="preserve">sign</m:t>
          </m:r>
          <m:d>
            <m:dPr>
              <m:begChr m:val="("/>
              <m:endChr m:val=")"/>
            </m:dPr>
            <m:e>
              <m:r>
                <m:t xml:space="preserve">−</m:t>
              </m:r>
              <m:sSub>
                <m:e>
                  <m:acc>
                    <m:accPr>
                      <m:chr m:val="~"/>
                    </m:accPr>
                    <m:e>
                      <m:r>
                        <m:t xml:space="preserve">a</m:t>
                      </m:r>
                    </m:e>
                  </m:acc>
                </m:e>
                <m:sub>
                  <m:r>
                    <m:t xml:space="preserve">kk</m:t>
                  </m:r>
                </m:sub>
              </m:sSub>
            </m:e>
          </m:d>
          <m:rad>
            <m:radPr>
              <m:degHide m:val="1"/>
            </m:radPr>
            <m:deg/>
            <m:e>
              <m:nary>
                <m:naryPr>
                  <m:chr m:val="∑"/>
                </m:naryPr>
                <m:sub>
                  <m:r>
                    <m:t xml:space="preserve">i</m:t>
                  </m:r>
                  <m:r>
                    <m:t xml:space="preserve">=</m:t>
                  </m:r>
                  <m:r>
                    <m:t xml:space="preserve">k</m:t>
                  </m:r>
                </m:sub>
                <m:sup>
                  <m:r>
                    <m:t xml:space="preserve">n</m:t>
                  </m:r>
                </m:sup>
                <m:e>
                  <m:sSubSup>
                    <m:e>
                      <m:acc>
                        <m:accPr>
                          <m:chr m:val="~"/>
                        </m:accPr>
                        <m:e>
                          <m:r>
                            <m:t xml:space="preserve">a</m:t>
                          </m:r>
                        </m:e>
                      </m:acc>
                    </m:e>
                    <m:sub>
                      <m:r>
                        <m:t xml:space="preserve">ik</m:t>
                      </m:r>
                    </m:sub>
                    <m:sup>
                      <m:r>
                        <m:t xml:space="preserve">2</m:t>
                      </m:r>
                    </m:sup>
                  </m:sSubSup>
                </m:e>
              </m:nary>
            </m:e>
          </m:rad>
        </m:oMath>
      </m:oMathPara>
    </w:p>
    <w:p>
      <w:pPr>
        <w:pStyle w:val="03"/>
        <w:numPr>
          <w:ilvl w:val="0"/>
          <w:numId w:val="7"/>
        </w:numPr>
        <w:jc w:val="start"/>
        <w:rPr>
          <w:sz w:val="24"/>
          <w:szCs w:val="24"/>
        </w:rPr>
      </w:pPr>
      <w:r>
        <w:rPr/>
      </w:r>
      <m:oMathPara xmlns:m="http://schemas.openxmlformats.org/officeDocument/2006/math">
        <m:oMathParaPr>
          <m:jc m:val="left"/>
        </m:oMathParaPr>
        <m:oMath>
          <m:sSub>
            <m:e>
              <m:r>
                <m:t xml:space="preserve">μ</m:t>
              </m:r>
            </m:e>
            <m:sub>
              <m:r>
                <m:t xml:space="preserve">k</m:t>
              </m:r>
            </m:sub>
          </m:sSub>
          <m:r>
            <m:t xml:space="preserve">=</m:t>
          </m:r>
          <m:f>
            <m:num>
              <m:r>
                <m:t xml:space="preserve">1</m:t>
              </m:r>
            </m:num>
            <m:den>
              <m:rad>
                <m:radPr>
                  <m:degHide m:val="1"/>
                </m:radPr>
                <m:deg/>
                <m:e>
                  <m:r>
                    <m:t xml:space="preserve">2</m:t>
                  </m:r>
                  <m:sSubSup>
                    <m:e>
                      <m:r>
                        <m:t xml:space="preserve">β</m:t>
                      </m:r>
                    </m:e>
                    <m:sub>
                      <m:r>
                        <m:t xml:space="preserve">k</m:t>
                      </m:r>
                    </m:sub>
                    <m:sup>
                      <m:r>
                        <m:t xml:space="preserve">2</m:t>
                      </m:r>
                    </m:sup>
                  </m:sSubSup>
                  <m:r>
                    <m:t xml:space="preserve">−</m:t>
                  </m:r>
                  <m:r>
                    <m:t xml:space="preserve">2</m:t>
                  </m:r>
                  <m:sSub>
                    <m:e>
                      <m:r>
                        <m:t xml:space="preserve">β</m:t>
                      </m:r>
                    </m:e>
                    <m:sub>
                      <m:r>
                        <m:t xml:space="preserve">k</m:t>
                      </m:r>
                    </m:sub>
                  </m:sSub>
                  <m:sSub>
                    <m:e>
                      <m:acc>
                        <m:accPr>
                          <m:chr m:val="~"/>
                        </m:accPr>
                        <m:e>
                          <m:r>
                            <m:t xml:space="preserve">a</m:t>
                          </m:r>
                        </m:e>
                      </m:acc>
                    </m:e>
                    <m:sub>
                      <m:r>
                        <m:t xml:space="preserve">kk</m:t>
                      </m:r>
                    </m:sub>
                  </m:sSub>
                </m:e>
              </m:rad>
            </m:den>
          </m:f>
        </m:oMath>
      </m:oMathPara>
    </w:p>
    <w:p>
      <w:pPr>
        <w:pStyle w:val="03"/>
        <w:numPr>
          <w:ilvl w:val="0"/>
          <w:numId w:val="7"/>
        </w:numPr>
        <w:rPr/>
      </w:pPr>
      <w:r>
        <w:rPr/>
      </w:r>
      <m:oMath xmlns:m="http://schemas.openxmlformats.org/officeDocument/2006/math">
        <m:sSub>
          <m:e>
            <m:r>
              <m:t xml:space="preserve">v</m:t>
            </m:r>
          </m:e>
          <m:sub>
            <m:r>
              <m:t xml:space="preserve">k</m:t>
            </m:r>
          </m:sub>
        </m:sSub>
        <m:r>
          <m:t xml:space="preserve">=</m:t>
        </m:r>
        <m:sSub>
          <m:e>
            <m:r>
              <m:t xml:space="preserve">μ</m:t>
            </m:r>
          </m:e>
          <m:sub>
            <m:r>
              <m:t xml:space="preserve">k</m:t>
            </m:r>
          </m:sub>
        </m:sSub>
        <m:d>
          <m:dPr>
            <m:begChr m:val="("/>
            <m:endChr m:val=")"/>
          </m:dPr>
          <m:e>
            <m:r>
              <m:t xml:space="preserve">0</m:t>
            </m:r>
            <m:r>
              <m:t xml:space="preserve">;</m:t>
            </m:r>
            <m:r>
              <m:t xml:space="preserve">…</m:t>
            </m:r>
            <m:r>
              <m:t xml:space="preserve">;</m:t>
            </m:r>
            <m:r>
              <m:t xml:space="preserve">0</m:t>
            </m:r>
            <m:r>
              <m:t xml:space="preserve">;</m:t>
            </m:r>
            <m:sSub>
              <m:e>
                <m:acc>
                  <m:accPr>
                    <m:chr m:val="~"/>
                  </m:accPr>
                  <m:e>
                    <m:r>
                      <m:t xml:space="preserve">a</m:t>
                    </m:r>
                  </m:e>
                </m:acc>
              </m:e>
              <m:sub>
                <m:r>
                  <m:t xml:space="preserve">kk</m:t>
                </m:r>
              </m:sub>
            </m:sSub>
            <m:r>
              <m:t xml:space="preserve">−</m:t>
            </m:r>
            <m:sSub>
              <m:e>
                <m:r>
                  <m:t xml:space="preserve">β</m:t>
                </m:r>
              </m:e>
              <m:sub>
                <m:r>
                  <m:t xml:space="preserve">k</m:t>
                </m:r>
              </m:sub>
            </m:sSub>
            <m:r>
              <m:t xml:space="preserve">;</m:t>
            </m:r>
            <m:sSub>
              <m:e>
                <m:acc>
                  <m:accPr>
                    <m:chr m:val="~"/>
                  </m:accPr>
                  <m:e>
                    <m:r>
                      <m:t xml:space="preserve">a</m:t>
                    </m:r>
                  </m:e>
                </m:acc>
              </m:e>
              <m:sub>
                <m:d>
                  <m:dPr>
                    <m:begChr m:val="("/>
                    <m:endChr m:val=")"/>
                  </m:dPr>
                  <m:e>
                    <m:r>
                      <m:t xml:space="preserve">k</m:t>
                    </m:r>
                    <m:r>
                      <m:t xml:space="preserve">+</m:t>
                    </m:r>
                    <m:r>
                      <m:t xml:space="preserve">1</m:t>
                    </m:r>
                  </m:e>
                </m:d>
                <m:r>
                  <m:t xml:space="preserve">k</m:t>
                </m:r>
              </m:sub>
            </m:sSub>
            <m:r>
              <m:t xml:space="preserve">;</m:t>
            </m:r>
            <m:sSub>
              <m:e>
                <m:r>
                  <m:t xml:space="preserve">…</m:t>
                </m:r>
                <m:r>
                  <m:t xml:space="preserve">;</m:t>
                </m:r>
                <m:acc>
                  <m:accPr>
                    <m:chr m:val="~"/>
                  </m:accPr>
                  <m:e>
                    <m:r>
                      <m:t xml:space="preserve">a</m:t>
                    </m:r>
                  </m:e>
                </m:acc>
              </m:e>
              <m:sub>
                <m:r>
                  <m:t xml:space="preserve">nk</m:t>
                </m:r>
              </m:sub>
            </m:sSub>
          </m:e>
        </m:d>
        <m:r>
          <m:t xml:space="preserve">,</m:t>
        </m:r>
      </m:oMath>
      <w:r>
        <w:rPr>
          <w:rStyle w:val="Hyperlink"/>
          <w:color w:val="auto"/>
          <w:sz w:val="24"/>
          <w:szCs w:val="24"/>
          <w:u w:val="none"/>
        </w:rPr>
        <w:t>первые (k-1) позиций –нулевые.</w:t>
      </w:r>
    </w:p>
    <w:p>
      <w:pPr>
        <w:pStyle w:val="03"/>
        <w:numPr>
          <w:ilvl w:val="0"/>
          <w:numId w:val="7"/>
        </w:numPr>
        <w:jc w:val="start"/>
        <w:rPr>
          <w:sz w:val="24"/>
          <w:szCs w:val="24"/>
        </w:rPr>
      </w:pPr>
      <w:r>
        <w:rPr/>
      </w:r>
      <m:oMathPara xmlns:m="http://schemas.openxmlformats.org/officeDocument/2006/math">
        <m:oMathParaPr>
          <m:jc m:val="left"/>
        </m:oMathParaPr>
        <m:oMath>
          <m:sSub>
            <m:e>
              <m:r>
                <m:t xml:space="preserve">H</m:t>
              </m:r>
            </m:e>
            <m:sub>
              <m:r>
                <m:t xml:space="preserve">k</m:t>
              </m:r>
            </m:sub>
          </m:sSub>
          <m:r>
            <m:t xml:space="preserve">=</m:t>
          </m:r>
          <m:r>
            <m:t xml:space="preserve">E</m:t>
          </m:r>
          <m:r>
            <m:t xml:space="preserve">−</m:t>
          </m:r>
          <m:r>
            <m:t xml:space="preserve">2</m:t>
          </m:r>
          <m:sSub>
            <m:e>
              <m:r>
                <m:t xml:space="preserve">v</m:t>
              </m:r>
            </m:e>
            <m:sub>
              <m:r>
                <m:t xml:space="preserve">k</m:t>
              </m:r>
            </m:sub>
          </m:sSub>
          <m:sSubSup>
            <m:e>
              <m:r>
                <m:t xml:space="preserve">v</m:t>
              </m:r>
            </m:e>
            <m:sub>
              <m:r>
                <m:t xml:space="preserve">k</m:t>
              </m:r>
            </m:sub>
            <m:sup>
              <m: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m:t xml:space="preserve">A</m:t>
                </m:r>
              </m:e>
            </m:acc>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m:t xml:space="preserve">A</m:t>
                </m:r>
              </m:e>
            </m:acc>
          </m:e>
          <m:sub>
            <m: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m:t xml:space="preserve">Q</m:t>
            </m:r>
          </m:e>
          <m:sub>
            <m:r>
              <m:t xml:space="preserve">k</m:t>
            </m:r>
          </m:sub>
        </m:sSub>
        <m:r>
          <m:t xml:space="preserve">=</m:t>
        </m:r>
        <m:sSub>
          <m:e>
            <m:r>
              <m:t xml:space="preserve">H</m:t>
            </m:r>
          </m:e>
          <m:sub>
            <m:r>
              <m:t xml:space="preserve">1</m:t>
            </m:r>
          </m:sub>
        </m:sSub>
        <m:r>
          <m:t xml:space="preserve">…</m:t>
        </m:r>
        <m:sSub>
          <m:e>
            <m:r>
              <m:t xml:space="preserve">H</m:t>
            </m:r>
          </m:e>
          <m:sub>
            <m:r>
              <m:t xml:space="preserve">k</m:t>
            </m:r>
          </m:sub>
        </m:sSub>
      </m:oMath>
      <w:r>
        <w:rPr>
          <w:rStyle w:val="Hyperlink"/>
          <w:color w:val="auto"/>
          <w:sz w:val="24"/>
          <w:szCs w:val="24"/>
          <w:u w:val="none"/>
        </w:rPr>
        <w:t xml:space="preserve">. В результате получим </w:t>
      </w:r>
      <w:r>
        <w:rPr/>
      </w:r>
      <m:oMath xmlns:m="http://schemas.openxmlformats.org/officeDocument/2006/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произведения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На каждом шаге алгоритма получается вектор Хаусхолдера 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m:t xml:space="preserve">H</m:t>
          </m:r>
          <m:r>
            <m:t xml:space="preserve">=</m:t>
          </m:r>
          <m:r>
            <m:t xml:space="preserve">E</m:t>
          </m:r>
          <m:r>
            <m:t xml:space="preserve">−</m:t>
          </m:r>
          <m:f>
            <m:num>
              <m:sSup>
                <m:e>
                  <m:r>
                    <m:t xml:space="preserve">vv</m:t>
                  </m:r>
                </m:e>
                <m:sup>
                  <m:r>
                    <m:t xml:space="preserve">T</m:t>
                  </m:r>
                </m:sup>
              </m:sSup>
            </m:num>
            <m:den>
              <m:sSup>
                <m:e>
                  <m:r>
                    <m:t xml:space="preserve">v</m:t>
                  </m:r>
                </m:e>
                <m:sup>
                  <m:r>
                    <m:t xml:space="preserve">T</m:t>
                  </m:r>
                </m:sup>
              </m:sSup>
              <m: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m:t xml:space="preserve">A</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H</m:t>
            </m:r>
          </m:e>
          <m:sub>
            <m:r>
              <m:t xml:space="preserve">1</m:t>
            </m:r>
          </m:sub>
        </m:sSub>
        <m:r>
          <m:t xml:space="preserve">A</m:t>
        </m:r>
      </m:oMath>
      <w:r>
        <w:rPr/>
        <w:t>,</w:t>
      </w:r>
    </w:p>
    <w:p>
      <w:pPr>
        <w:pStyle w:val="03"/>
        <w:jc w:val="center"/>
        <w:rPr/>
      </w:pPr>
      <w:r>
        <w:rPr/>
      </w:r>
      <m:oMathPara xmlns:m="http://schemas.openxmlformats.org/officeDocument/2006/math">
        <m:oMathParaPr>
          <m:jc m:val="center"/>
        </m:oMathParaPr>
        <m:oMath>
          <m:r>
            <m:t xml:space="preserve">R</m:t>
          </m:r>
          <m:r>
            <m:t xml:space="preserve">=</m:t>
          </m:r>
          <m:sSub>
            <m:e>
              <m:r>
                <m:t xml:space="preserve">H</m:t>
              </m:r>
            </m:e>
            <m:sub>
              <m:r>
                <m:t xml:space="preserve">n</m:t>
              </m:r>
              <m:r>
                <m:t xml:space="preserve">−</m:t>
              </m:r>
              <m:r>
                <m:t xml:space="preserve">1</m:t>
              </m:r>
            </m:sub>
          </m:sSub>
          <m:r>
            <m:t xml:space="preserve">...</m:t>
          </m:r>
          <m:sSub>
            <m:e>
              <m:r>
                <m:t xml:space="preserve">H</m:t>
              </m:r>
            </m:e>
            <m:sub>
              <m:r>
                <m:t xml:space="preserve">1</m:t>
              </m:r>
            </m:sub>
          </m:sSub>
          <m: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m:t xml:space="preserve">Q</m:t>
          </m:r>
          <m:r>
            <m:t xml:space="preserve">=</m:t>
          </m:r>
          <m:sSub>
            <m:e>
              <m:r>
                <m:t xml:space="preserve">H</m:t>
              </m:r>
            </m:e>
            <m:sub>
              <m:r>
                <m:t xml:space="preserve">1</m:t>
              </m:r>
            </m:sub>
          </m:sSub>
          <m:r>
            <m:t xml:space="preserve">...</m:t>
          </m:r>
          <m:sSub>
            <m:e>
              <m:r>
                <m:t xml:space="preserve">H</m:t>
              </m:r>
            </m:e>
            <m:sub>
              <m:r>
                <m:t xml:space="preserve">n</m:t>
              </m:r>
              <m:r>
                <m:t xml:space="preserve">−</m:t>
              </m:r>
              <m: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β</m:t>
        </m:r>
        <m:r>
          <m:t xml:space="preserve">,</m:t>
        </m:r>
        <m:r>
          <m:t xml:space="preserve">μ</m:t>
        </m:r>
        <m:r>
          <m:t xml:space="preserve">,</m:t>
        </m:r>
        <m:r>
          <m:t xml:space="preserve">v</m:t>
        </m:r>
        <m:r>
          <m:t xml:space="preserve">и</m:t>
        </m:r>
        <m: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N-1:</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start"/>
        <w:rPr>
          <w:sz w:val="22"/>
          <w:szCs w:val="22"/>
        </w:rPr>
      </w:pPr>
      <w:r>
        <w:rPr>
          <w:sz w:val="22"/>
          <w:szCs w:val="22"/>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star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star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start"/>
        <w:rPr>
          <w:sz w:val="22"/>
          <w:szCs w:val="22"/>
        </w:rPr>
      </w:pPr>
      <w:r>
        <w:rPr>
          <w:sz w:val="22"/>
          <w:szCs w:val="22"/>
        </w:rPr>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p>
    <w:p>
      <w:pPr>
        <w:pStyle w:val="03"/>
        <w:numPr>
          <w:ilvl w:val="0"/>
          <w:numId w:val="19"/>
        </w:numPr>
        <w:rPr/>
      </w:pPr>
      <w:r>
        <w:rPr>
          <w:rStyle w:val="Hyperlink"/>
          <w:rFonts w:eastAsia="Calibri" w:cs="Times New Roman"/>
          <w:color w:val="000000"/>
          <w:kern w:val="2"/>
          <w:sz w:val="24"/>
          <w:szCs w:val="24"/>
          <w:u w:val="none"/>
          <w:lang w:val="ru-RU" w:eastAsia="en-US" w:bidi="ar-SA"/>
        </w:rPr>
        <w:t>Для циклов подсчёта вектора Хаусхолдера</w:t>
      </w:r>
      <w:r>
        <w:rPr>
          <w:rStyle w:val="Hyperlink"/>
          <w:rFonts w:eastAsia="Calibri" w:cs="Times New Roman"/>
          <w:color w:val="000000"/>
          <w:kern w:val="2"/>
          <w:sz w:val="24"/>
          <w:szCs w:val="24"/>
          <w:u w:val="none"/>
          <w:lang w:val="en-US" w:eastAsia="en-US" w:bidi="ar-SA"/>
        </w:rPr>
        <w:t xml:space="preserve"> v (</w:t>
      </w:r>
      <w:r>
        <w:rPr/>
      </w:r>
      <m:oMath xmlns:m="http://schemas.openxmlformats.org/officeDocument/2006/math">
        <m:sSub>
          <m:e>
            <m:r>
              <m:t xml:space="preserve">v</m:t>
            </m:r>
          </m:e>
          <m:sub>
            <m:r>
              <m:t xml:space="preserve">k</m:t>
            </m:r>
          </m:sub>
        </m:sSub>
        <m:r>
          <m:t xml:space="preserve">=</m:t>
        </m:r>
        <m:sSub>
          <m:e>
            <m:r>
              <m:t xml:space="preserve">μ</m:t>
            </m:r>
          </m:e>
          <m:sub>
            <m:r>
              <m:t xml:space="preserve">k</m:t>
            </m:r>
          </m:sub>
        </m:sSub>
        <m:d>
          <m:dPr>
            <m:begChr m:val="("/>
            <m:endChr m:val=")"/>
          </m:dPr>
          <m:e>
            <m:r>
              <m:t xml:space="preserve">0</m:t>
            </m:r>
            <m:r>
              <m:t xml:space="preserve">;</m:t>
            </m:r>
            <m:r>
              <m:t xml:space="preserve">…</m:t>
            </m:r>
            <m:r>
              <m:t xml:space="preserve">;</m:t>
            </m:r>
            <m:r>
              <m:t xml:space="preserve">0</m:t>
            </m:r>
            <m:r>
              <m:t xml:space="preserve">;</m:t>
            </m:r>
            <m:sSub>
              <m:e>
                <m:acc>
                  <m:accPr>
                    <m:chr m:val="~"/>
                  </m:accPr>
                  <m:e>
                    <m:r>
                      <m:t xml:space="preserve">a</m:t>
                    </m:r>
                  </m:e>
                </m:acc>
              </m:e>
              <m:sub>
                <m:r>
                  <m:t xml:space="preserve">kk</m:t>
                </m:r>
              </m:sub>
            </m:sSub>
            <m:r>
              <m:t xml:space="preserve">−</m:t>
            </m:r>
            <m:sSub>
              <m:e>
                <m:r>
                  <m:t xml:space="preserve">β</m:t>
                </m:r>
              </m:e>
              <m:sub>
                <m:r>
                  <m:t xml:space="preserve">k</m:t>
                </m:r>
              </m:sub>
            </m:sSub>
            <m:r>
              <m:t xml:space="preserve">;</m:t>
            </m:r>
            <m:sSub>
              <m:e>
                <m:acc>
                  <m:accPr>
                    <m:chr m:val="~"/>
                  </m:accPr>
                  <m:e>
                    <m:r>
                      <m:t xml:space="preserve">a</m:t>
                    </m:r>
                  </m:e>
                </m:acc>
              </m:e>
              <m:sub>
                <m:d>
                  <m:dPr>
                    <m:begChr m:val="("/>
                    <m:endChr m:val=")"/>
                  </m:dPr>
                  <m:e>
                    <m:r>
                      <m:t xml:space="preserve">k</m:t>
                    </m:r>
                    <m:r>
                      <m:t xml:space="preserve">+</m:t>
                    </m:r>
                    <m:r>
                      <m:t xml:space="preserve">1</m:t>
                    </m:r>
                  </m:e>
                </m:d>
                <m:r>
                  <m:t xml:space="preserve">k</m:t>
                </m:r>
              </m:sub>
            </m:sSub>
            <m:r>
              <m:t xml:space="preserve">;</m:t>
            </m:r>
            <m:sSub>
              <m:e>
                <m:r>
                  <m:t xml:space="preserve">…</m:t>
                </m:r>
                <m:r>
                  <m:t xml:space="preserve">;</m:t>
                </m:r>
                <m:acc>
                  <m:accPr>
                    <m:chr m:val="~"/>
                  </m:accPr>
                  <m:e>
                    <m:r>
                      <m:t xml:space="preserve">a</m:t>
                    </m:r>
                  </m:e>
                </m:acc>
              </m:e>
              <m:sub>
                <m:r>
                  <m:t xml:space="preserve">nk</m:t>
                </m:r>
              </m:sub>
            </m:sSub>
          </m:e>
        </m:d>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и матрицы отражения</w:t>
      </w:r>
      <w:r>
        <w:rPr>
          <w:rStyle w:val="Hyperlink"/>
          <w:rFonts w:eastAsia="Calibri" w:cs="Times New Roman"/>
          <w:color w:val="000000"/>
          <w:kern w:val="2"/>
          <w:sz w:val="24"/>
          <w:szCs w:val="24"/>
          <w:u w:val="none"/>
          <w:lang w:val="en-US" w:eastAsia="en-US" w:bidi="ar-SA"/>
        </w:rPr>
        <w:t xml:space="preserve"> H (</w:t>
      </w:r>
      <w:r>
        <w:rPr/>
      </w:r>
      <m:oMath xmlns:m="http://schemas.openxmlformats.org/officeDocument/2006/math">
        <m:r>
          <m:t xml:space="preserve">H</m:t>
        </m:r>
        <m:r>
          <m:t xml:space="preserve">=</m:t>
        </m:r>
        <m:r>
          <m:t xml:space="preserve">E</m:t>
        </m:r>
        <m:r>
          <m:t xml:space="preserve">−</m:t>
        </m:r>
        <m:f>
          <m:num>
            <m:sSup>
              <m:e>
                <m:r>
                  <m:t xml:space="preserve">vv</m:t>
                </m:r>
              </m:e>
              <m:sup>
                <m:r>
                  <m:t xml:space="preserve">T</m:t>
                </m:r>
              </m:sup>
            </m:sSup>
          </m:num>
          <m:den>
            <m:sSup>
              <m:e>
                <m:r>
                  <m:t xml:space="preserve">v</m:t>
                </m:r>
              </m:e>
              <m:sup>
                <m:r>
                  <m:t xml:space="preserve">T</m:t>
                </m:r>
              </m:sup>
            </m:sSup>
            <m:r>
              <m:t xml:space="preserve">v</m:t>
            </m:r>
          </m:den>
        </m:f>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воспользоваться прагмой</w:t>
      </w:r>
      <w:r>
        <w:rPr>
          <w:rStyle w:val="Hyperlink"/>
          <w:rFonts w:eastAsia="Calibri" w:cs="Times New Roman"/>
          <w:color w:val="000000"/>
          <w:kern w:val="2"/>
          <w:sz w:val="24"/>
          <w:szCs w:val="24"/>
          <w:u w:val="none"/>
          <w:lang w:val="en-US" w:eastAsia="en-US" w:bidi="ar-SA"/>
        </w:rPr>
        <w:t xml:space="preserve"> OpenMP</w:t>
      </w:r>
      <w:r>
        <w:rPr>
          <w:rStyle w:val="Hyperlink"/>
          <w:rFonts w:eastAsia="Calibri" w:cs="Times New Roman"/>
          <w:color w:val="000000"/>
          <w:kern w:val="2"/>
          <w:sz w:val="24"/>
          <w:szCs w:val="24"/>
          <w:u w:val="none"/>
          <w:lang w:val="ru-RU" w:eastAsia="en-US" w:bidi="ar-SA"/>
        </w:rPr>
        <w:t xml:space="preserve"> для расспараллеливания циклов</w:t>
      </w:r>
      <w:r>
        <w:rPr>
          <w:rStyle w:val="Hyperlink"/>
          <w:rFonts w:ascii="Cascadia Mono" w:hAnsi="Cascadia Mono"/>
          <w:color w:val="000000"/>
          <w:sz w:val="24"/>
          <w:szCs w:val="24"/>
          <w:highlight w:val="white"/>
          <w:u w:val="none"/>
          <w:lang w:val="ru-RU"/>
        </w:rPr>
        <w:t xml:space="preserve"> </w:t>
      </w:r>
      <w:r>
        <w:rPr>
          <w:rStyle w:val="Hyperlink"/>
          <w:rFonts w:ascii="Cascadia Mono" w:hAnsi="Cascadia Mono"/>
          <w:color w:val="000000"/>
          <w:sz w:val="20"/>
          <w:szCs w:val="20"/>
          <w:highlight w:val="white"/>
          <w:u w:val="none"/>
          <w:lang w:val="en-US"/>
        </w:rPr>
        <w:t>#pragma omp parallel for</w:t>
      </w:r>
      <w:r>
        <w:rPr>
          <w:rStyle w:val="Hyperlink"/>
          <w:rFonts w:eastAsia="Calibri" w:cs="Times New Roman"/>
          <w:color w:val="000000"/>
          <w:kern w:val="2"/>
          <w:sz w:val="24"/>
          <w:szCs w:val="24"/>
          <w:u w:val="none"/>
          <w:lang w:val="ru-RU" w:eastAsia="en-US" w:bidi="ar-SA"/>
        </w:rPr>
        <w:t xml:space="preserve"> с параметром </w:t>
      </w:r>
      <w:r>
        <w:rPr>
          <w:rStyle w:val="Hyperlink"/>
          <w:rFonts w:ascii="Cascadia Mono" w:hAnsi="Cascadia Mono"/>
          <w:color w:val="000000"/>
          <w:sz w:val="20"/>
          <w:szCs w:val="20"/>
          <w:highlight w:val="white"/>
          <w:u w:val="none"/>
          <w:lang w:val="en-US"/>
        </w:rPr>
        <w:t>num_threads(thread_num)</w:t>
      </w:r>
      <w:r>
        <w:rPr>
          <w:rStyle w:val="Hyperlink"/>
          <w:rFonts w:eastAsia="Calibri" w:cs="Times New Roman"/>
          <w:color w:val="000000"/>
          <w:kern w:val="2"/>
          <w:sz w:val="24"/>
          <w:szCs w:val="24"/>
          <w:u w:val="none"/>
          <w:lang w:val="ru-RU" w:eastAsia="en-US" w:bidi="ar-SA"/>
        </w:rPr>
        <w:t>, который можно менять для удобства замеров времени.</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Для подсчёта суммы квадратов по столбцу в рамках расчёта </w:t>
      </w:r>
      <w:r>
        <w:rPr>
          <w:rStyle w:val="Hyperlink"/>
          <w:rFonts w:eastAsia="Calibri" w:cs="Times New Roman" w:ascii="Liberation Mono" w:hAnsi="Liberation Mono"/>
          <w:b w:val="false"/>
          <w:i w:val="false"/>
          <w:color w:val="000000"/>
          <w:kern w:val="2"/>
          <w:sz w:val="22"/>
          <w:szCs w:val="24"/>
          <w:u w:val="none"/>
          <w:lang w:val="ru-RU" w:eastAsia="en-US" w:bidi="ar-SA"/>
        </w:rPr>
        <w:t>β</w:t>
      </w:r>
      <w:r>
        <w:rPr>
          <w:rStyle w:val="Hyperlink"/>
          <w:rFonts w:eastAsia="Calibri" w:cs="Times New Roman"/>
          <w:color w:val="000000"/>
          <w:kern w:val="2"/>
          <w:sz w:val="24"/>
          <w:szCs w:val="24"/>
          <w:u w:val="none"/>
          <w:lang w:val="ru-RU" w:eastAsia="en-US" w:bidi="ar-SA"/>
        </w:rPr>
        <w:t xml:space="preserve"> (</w:t>
      </w:r>
      <w:r>
        <w:rPr/>
      </w:r>
      <m:oMath xmlns:m="http://schemas.openxmlformats.org/officeDocument/2006/math">
        <m:sSub>
          <m:e>
            <m:r>
              <m:t xml:space="preserve">β</m:t>
            </m:r>
          </m:e>
          <m:sub>
            <m:r>
              <m:t xml:space="preserve">k</m:t>
            </m:r>
          </m:sub>
        </m:sSub>
        <m:r>
          <m:t xml:space="preserve">=</m:t>
        </m:r>
        <m:r>
          <m:t xml:space="preserve">sign</m:t>
        </m:r>
        <m:d>
          <m:dPr>
            <m:begChr m:val="("/>
            <m:endChr m:val=")"/>
          </m:dPr>
          <m:e>
            <m:r>
              <m:t xml:space="preserve">−</m:t>
            </m:r>
            <m:sSub>
              <m:e>
                <m:acc>
                  <m:accPr>
                    <m:chr m:val="~"/>
                  </m:accPr>
                  <m:e>
                    <m:r>
                      <m:t xml:space="preserve">a</m:t>
                    </m:r>
                  </m:e>
                </m:acc>
              </m:e>
              <m:sub>
                <m:r>
                  <m:t xml:space="preserve">kk</m:t>
                </m:r>
              </m:sub>
            </m:sSub>
          </m:e>
        </m:d>
        <m:rad>
          <m:radPr>
            <m:degHide m:val="1"/>
          </m:radPr>
          <m:deg/>
          <m:e>
            <m:nary>
              <m:naryPr>
                <m:chr m:val="∑"/>
              </m:naryPr>
              <m:sub>
                <m:r>
                  <m:t xml:space="preserve">i</m:t>
                </m:r>
                <m:r>
                  <m:t xml:space="preserve">=</m:t>
                </m:r>
                <m:r>
                  <m:t xml:space="preserve">k</m:t>
                </m:r>
              </m:sub>
              <m:sup>
                <m:r>
                  <m:t xml:space="preserve">n</m:t>
                </m:r>
              </m:sup>
              <m:e>
                <m:sSubSup>
                  <m:e>
                    <m:acc>
                      <m:accPr>
                        <m:chr m:val="~"/>
                      </m:accPr>
                      <m:e>
                        <m:r>
                          <m:t xml:space="preserve">a</m:t>
                        </m:r>
                      </m:e>
                    </m:acc>
                  </m:e>
                  <m:sub>
                    <m:r>
                      <m:t xml:space="preserve">ik</m:t>
                    </m:r>
                  </m:sub>
                  <m:sup>
                    <m:r>
                      <m:t xml:space="preserve">2</m:t>
                    </m:r>
                  </m:sup>
                </m:sSubSup>
              </m:e>
            </m:nary>
          </m:e>
        </m:rad>
      </m:oMath>
      <w:r>
        <w:rPr>
          <w:rStyle w:val="Hyperlink"/>
          <w:rFonts w:eastAsia="Calibri" w:cs="Times New Roman"/>
          <w:color w:val="000000"/>
          <w:kern w:val="2"/>
          <w:sz w:val="24"/>
          <w:szCs w:val="24"/>
          <w:u w:val="none"/>
          <w:lang w:val="ru-RU" w:eastAsia="en-US" w:bidi="ar-SA"/>
        </w:rPr>
        <w:t>) воспользоваться клаузой для прагмы параллельного вычисления циклов</w:t>
      </w:r>
      <w:r>
        <w:rPr>
          <w:rStyle w:val="Hyperlink"/>
          <w:rFonts w:ascii="Cascadia Mono" w:hAnsi="Cascadia Mono"/>
          <w:color w:val="000000"/>
          <w:sz w:val="19"/>
          <w:szCs w:val="24"/>
          <w:highlight w:val="white"/>
          <w:u w:val="none"/>
          <w:lang w:val="ru-RU"/>
        </w:rPr>
        <w:t xml:space="preserve"> reduction</w:t>
      </w:r>
      <w:r>
        <w:rPr>
          <w:rStyle w:val="Hyperlink"/>
          <w:rFonts w:ascii="Cascadia Mono" w:hAnsi="Cascadia Mono"/>
          <w:color w:val="000000"/>
          <w:sz w:val="19"/>
          <w:szCs w:val="24"/>
          <w:highlight w:val="white"/>
          <w:u w:val="none"/>
          <w:lang w:val="en-US"/>
        </w:rPr>
        <w:t>(+:sum)</w:t>
      </w:r>
      <w:r>
        <w:rPr>
          <w:rStyle w:val="Hyperlink"/>
          <w:color w:val="000000"/>
          <w:sz w:val="24"/>
          <w:szCs w:val="24"/>
          <w:u w:val="none"/>
          <w:lang w:val="ru-RU"/>
        </w:rPr>
        <w:t>.</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pPr>
      <w:r/>
      <w:r>
        <w:rPr>
          <w:lang w:val="ru-RU"/>
        </w:rPr>
        <w:drawing>
          <wp:anchor behindDoc="0" distT="0" distB="0" distL="0" distR="0" simplePos="0" locked="0" layoutInCell="0" allowOverlap="1" relativeHeight="10">
            <wp:simplePos x="0" y="0"/>
            <wp:positionH relativeFrom="column">
              <wp:align>center</wp:align>
            </wp:positionH>
            <wp:positionV relativeFrom="paragraph">
              <wp:posOffset>258445</wp:posOffset>
            </wp:positionV>
            <wp:extent cx="6428740" cy="4248150"/>
            <wp:effectExtent l="0" t="0" r="0" b="0"/>
            <wp:wrapSquare wrapText="largest"/>
            <wp:docPr id="7" name="Объект144" descr=""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t xml:space="preserve">Схема </w:t>
      </w:r>
      <w:r>
        <w:rPr/>
        <w:t xml:space="preserve">1 – Замеры времени работы программы на разных размерах матрицы </w:t>
      </w:r>
      <w:r>
        <w:rPr>
          <w:lang w:val="en-US"/>
        </w:rPr>
        <w:t>A</w:t>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1 – Данные об ускорении для первой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start"/>
        <w:tblInd w:w="113" w:type="dxa"/>
        <w:tblLayout w:type="fixed"/>
        <w:tblCellMar>
          <w:top w:w="0" w:type="dxa"/>
          <w:start w:w="108" w:type="dxa"/>
          <w:bottom w:w="0" w:type="dxa"/>
          <w:end w:w="108" w:type="dxa"/>
        </w:tblCellMar>
      </w:tblPr>
      <w:tblGrid>
        <w:gridCol w:w="1926"/>
        <w:gridCol w:w="1926"/>
        <w:gridCol w:w="1926"/>
        <w:gridCol w:w="1926"/>
        <w:gridCol w:w="1926"/>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3,17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2,55</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3,05</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3,14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600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700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800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2,94</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4,11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900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3,64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en-US"/>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3,39</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2,79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3,88</w:t>
            </w:r>
          </w:p>
        </w:tc>
      </w:tr>
    </w:tbl>
    <w:p>
      <w:pPr>
        <w:pStyle w:val="03"/>
        <w:rPr>
          <w:lang w:val="ru-RU"/>
        </w:rPr>
      </w:pPr>
      <w:r>
        <w:rPr/>
        <w:t>Видно, что для двух потоков получилось ускорить решение в два раза, в то время как для четырёх и восьми потоков дела обстоят хуже. Хорошее масштабирование для двух потоков, накладные расходы на создание и поддержание потоков минимальны. Пик ускорения достигается при N=500-800, затем наблюдается спад из-за кэш-промахов. Линейного ускорения тут добиться не получилось из-за того, что повышение накладных расходов перекрывает эффект от параллельного исполнения операций. Вероятно, все упирается в обращения к памяти — разные потоки обращаются к разным участкам, не влезающим в один кэш.</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m:t xml:space="preserve">H</m:t>
            </m:r>
          </m:e>
          <m:sub>
            <m:r>
              <m:t xml:space="preserve">k</m:t>
            </m:r>
          </m:sub>
        </m:sSub>
        <m:sSub>
          <m:e>
            <m:r>
              <m:t xml:space="preserve">A</m:t>
            </m:r>
          </m:e>
          <m:sub>
            <m: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2</m:t>
            </m:r>
            <m:sSup>
              <m:e>
                <m:r>
                  <m:t xml:space="preserve">vv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2</m:t>
        </m:r>
        <m:r>
          <m:t xml:space="preserve">v</m:t>
        </m:r>
        <m:d>
          <m:dPr>
            <m:begChr m:val="("/>
            <m:endChr m:val=")"/>
          </m:dPr>
          <m:e>
            <m:sSup>
              <m:e>
                <m:r>
                  <m:t xml:space="preserve">v</m:t>
                </m:r>
              </m:e>
              <m:sup>
                <m:r>
                  <m:t xml:space="preserve">T</m:t>
                </m:r>
              </m:sup>
            </m:sSup>
            <m:sSub>
              <m:e>
                <m:r>
                  <m:t xml:space="preserve">A</m:t>
                </m:r>
              </m:e>
              <m:sub>
                <m: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v</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m:t xml:space="preserve">Q</m:t>
            </m:r>
          </m:e>
          <m:sub>
            <m:r>
              <m:t xml:space="preserve">n</m:t>
            </m:r>
            <m:r>
              <m:t xml:space="preserve">−</m:t>
            </m:r>
            <m:r>
              <m:t xml:space="preserve">1</m:t>
            </m:r>
          </m:sub>
        </m:sSub>
        <m:r>
          <m:t xml:space="preserve">=</m:t>
        </m:r>
        <m:r>
          <m:t xml:space="preserve">I</m:t>
        </m:r>
      </m:oMath>
      <w:r>
        <w:rPr>
          <w:lang w:val="en-US"/>
        </w:rPr>
        <w:t>,</w:t>
      </w:r>
    </w:p>
    <w:p>
      <w:pPr>
        <w:pStyle w:val="03"/>
        <w:jc w:val="center"/>
        <w:rPr/>
      </w:pPr>
      <w:r>
        <w:rPr/>
      </w:r>
      <m:oMath xmlns:m="http://schemas.openxmlformats.org/officeDocument/2006/math">
        <m:sSub>
          <m:e>
            <m:r>
              <m:t xml:space="preserve">Q</m:t>
            </m:r>
          </m:e>
          <m:sub>
            <m:r>
              <m:t xml:space="preserve">k</m:t>
            </m:r>
          </m:sub>
        </m:sSub>
        <m:r>
          <m:t xml:space="preserve">=</m:t>
        </m:r>
        <m:sSub>
          <m:e>
            <m:r>
              <m:t xml:space="preserve">H</m:t>
            </m:r>
          </m:e>
          <m:sub>
            <m:r>
              <m:t xml:space="preserve">k</m:t>
            </m:r>
          </m:sub>
        </m:sSub>
        <m:sSub>
          <m:e>
            <m:r>
              <m:t xml:space="preserve">Q</m:t>
            </m:r>
          </m:e>
          <m:sub>
            <m:r>
              <m:t xml:space="preserve">k</m:t>
            </m:r>
            <m:r>
              <m:t xml:space="preserve">−</m:t>
            </m:r>
            <m:r>
              <m:t xml:space="preserve">1</m:t>
            </m:r>
          </m:sub>
        </m:sSub>
        <m:r>
          <m:t xml:space="preserve">=</m:t>
        </m:r>
        <m:sSub>
          <m:e>
            <m:r>
              <m:t xml:space="preserve">Q</m:t>
            </m:r>
          </m:e>
          <m:sub>
            <m:r>
              <m:t xml:space="preserve">k</m:t>
            </m:r>
            <m:r>
              <m:t xml:space="preserve">−</m:t>
            </m:r>
            <m:r>
              <m:t xml:space="preserve">1</m:t>
            </m:r>
          </m:sub>
        </m:sSub>
        <m:r>
          <m:t xml:space="preserve">−</m:t>
        </m:r>
        <m:r>
          <m:t xml:space="preserve">2</m:t>
        </m:r>
        <m:sSub>
          <m:e>
            <m:r>
              <m:t xml:space="preserve">v</m:t>
            </m:r>
          </m:e>
          <m:sub>
            <m:r>
              <m:t xml:space="preserve">k</m:t>
            </m:r>
          </m:sub>
        </m:sSub>
        <m:d>
          <m:dPr>
            <m:begChr m:val="("/>
            <m:endChr m:val=")"/>
          </m:dPr>
          <m:e>
            <m:sSubSup>
              <m:e>
                <m:r>
                  <m:t xml:space="preserve">v</m:t>
                </m:r>
              </m:e>
              <m:sub>
                <m:r>
                  <m:t xml:space="preserve">k</m:t>
                </m:r>
              </m:sub>
              <m:sup>
                <m:r>
                  <m:t xml:space="preserve">T</m:t>
                </m:r>
              </m:sup>
            </m:sSubSup>
            <m:sSub>
              <m:e>
                <m:r>
                  <m:t xml:space="preserve">Q</m:t>
                </m:r>
              </m:e>
              <m:sub>
                <m:r>
                  <m:t xml:space="preserve">k</m:t>
                </m:r>
                <m:r>
                  <m:t xml:space="preserve">−</m:t>
                </m:r>
                <m:r>
                  <m:t xml:space="preserve">1</m:t>
                </m:r>
              </m:sub>
            </m:sSub>
          </m:e>
        </m:d>
        <m:r>
          <m:t xml:space="preserve">,</m:t>
        </m:r>
        <m:r>
          <m:t xml:space="preserve">k</m:t>
        </m:r>
        <m:r>
          <m:t xml:space="preserve">=</m:t>
        </m:r>
        <m:r>
          <m:t xml:space="preserve">n</m:t>
        </m:r>
        <m:r>
          <m:t xml:space="preserve">−</m:t>
        </m:r>
        <m:r>
          <m:t xml:space="preserve">2</m:t>
        </m:r>
        <m:r>
          <m:t xml:space="preserve">,</m:t>
        </m:r>
        <m:r>
          <m:t xml:space="preserve">...</m:t>
        </m:r>
        <m:r>
          <m:t xml:space="preserve">,0</m:t>
        </m:r>
      </m:oMath>
      <w:r>
        <w:rPr>
          <w:lang w:val="en-US"/>
        </w:rPr>
        <w:t>,</w:t>
      </w:r>
    </w:p>
    <w:p>
      <w:pPr>
        <w:pStyle w:val="03"/>
        <w:jc w:val="center"/>
        <w:rPr/>
      </w:pPr>
      <w:r>
        <w:rPr/>
      </w:r>
      <m:oMathPara xmlns:m="http://schemas.openxmlformats.org/officeDocument/2006/math">
        <m:oMathParaPr>
          <m:jc m:val="center"/>
        </m:oMathParaPr>
        <m:oMath>
          <m:r>
            <m:t xml:space="preserve">Q</m:t>
          </m:r>
          <m:r>
            <m:t xml:space="preserve">=</m:t>
          </m:r>
          <m:sSub>
            <m:e>
              <m:r>
                <m:t xml:space="preserve">Q</m:t>
              </m:r>
            </m:e>
            <m:sub>
              <m: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или в виде плоского массива (одномерный массив, в который рекурсивно объединены элементы вложенных подмассивов до указанного уровня вложенности). Все вектора Хаусхолдера складываются в all_</w:t>
      </w:r>
      <w:r>
        <w:rPr>
          <w:rStyle w:val="Hyperlink"/>
          <w:color w:val="000000"/>
          <w:position w:val="0"/>
          <w:sz w:val="24"/>
          <w:sz w:val="24"/>
          <w:u w:val="none"/>
          <w:vertAlign w:val="baseline"/>
          <w:lang w:val="en-US"/>
        </w:rPr>
        <w:t>v</w:t>
      </w:r>
      <w:r>
        <w:rPr>
          <w:rStyle w:val="Hyperlink"/>
          <w:color w:val="000000"/>
          <w:position w:val="0"/>
          <w:sz w:val="24"/>
          <w:sz w:val="24"/>
          <w:u w:val="none"/>
          <w:vertAlign w:val="baseline"/>
        </w:rPr>
        <w:t xml:space="preserve">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β</m:t>
        </m:r>
        <m:r>
          <m:t xml:space="preserve">,</m:t>
        </m:r>
        <m:r>
          <m:t xml:space="preserve">μ</m:t>
        </m:r>
        <m:r>
          <m:t xml:space="preserve">,</m:t>
        </m:r>
        <m:r>
          <m:t xml:space="preserve">v</m:t>
        </m:r>
        <m:r>
          <m:t xml:space="preserve">и</m:t>
        </m:r>
        <m:r>
          <m:t xml:space="preserve">H</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массив векторов.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_flat</w:t>
      </w:r>
      <w:r>
        <w:rPr>
          <w:rFonts w:ascii="Consolas" w:hAnsi="Consolas"/>
          <w:color w:val="auto"/>
          <w:sz w:val="22"/>
          <w:szCs w:val="22"/>
          <w:u w:val="none"/>
          <w:lang w:val="ru-RU"/>
        </w:rPr>
        <w:t xml:space="preserve"> = A</w:t>
      </w:r>
      <w:r>
        <w:rPr>
          <w:rFonts w:ascii="Consolas" w:hAnsi="Consolas"/>
          <w:color w:val="auto"/>
          <w:sz w:val="22"/>
          <w:szCs w:val="22"/>
          <w:u w:val="none"/>
          <w:lang w:val="en-US"/>
        </w:rPr>
        <w:t>_flat</w:t>
      </w:r>
      <w:r>
        <w:rPr>
          <w:rFonts w:ascii="Consolas" w:hAnsi="Consolas"/>
          <w:color w:val="auto"/>
          <w:sz w:val="22"/>
          <w:szCs w:val="22"/>
          <w:u w:val="none"/>
          <w:lang w:val="ru-RU"/>
        </w:rPr>
        <w:t xml:space="preserve">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en-US"/>
        </w:rPr>
        <w:t>Q_flat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jc w:val="start"/>
        <w:rPr>
          <w:rFonts w:ascii="Consolas" w:hAnsi="Consolas"/>
          <w:sz w:val="22"/>
          <w:szCs w:val="22"/>
          <w:u w:val="none"/>
        </w:rPr>
      </w:pPr>
      <w:r>
        <w:rPr>
          <w:rFonts w:ascii="Consolas" w:hAnsi="Consolas"/>
          <w:sz w:val="22"/>
          <w:szCs w:val="22"/>
          <w:u w:val="none"/>
        </w:rPr>
        <w:t>all_v = матрица Nx(N-1), инициализированная 0</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w:t>
      </w:r>
      <w:r>
        <w:rPr>
          <w:rFonts w:ascii="Consolas" w:hAnsi="Consolas"/>
          <w:sz w:val="22"/>
          <w:szCs w:val="22"/>
          <w:u w:val="none"/>
          <w:lang w:val="ru-RU"/>
        </w:rPr>
        <w:t>ссылка на</w:t>
      </w:r>
      <w:r>
        <w:rPr>
          <w:rFonts w:ascii="Consolas" w:hAnsi="Consolas"/>
          <w:sz w:val="22"/>
          <w:szCs w:val="22"/>
          <w:u w:val="none"/>
          <w:lang w:val="en-US"/>
        </w:rPr>
        <w:t xml:space="preserve"> </w:t>
      </w:r>
      <w:r>
        <w:rPr>
          <w:rFonts w:ascii="Consolas" w:hAnsi="Consolas"/>
          <w:sz w:val="22"/>
          <w:szCs w:val="22"/>
          <w:u w:val="none"/>
        </w:rPr>
        <w:t>all_v[k]</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 из предыдущего кода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 из предыдущего кода</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 из предыдущего кода</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start"/>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R - 2 * v * (v^T * R)</w:t>
      </w:r>
    </w:p>
    <w:p>
      <w:pPr>
        <w:pStyle w:val="Normal"/>
        <w:spacing w:lineRule="auto" w:line="240"/>
        <w:jc w:val="start"/>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предварительно вычисляем 2*v^TR для каждого столбца</w:t>
      </w:r>
    </w:p>
    <w:p>
      <w:pPr>
        <w:pStyle w:val="Normal"/>
        <w:spacing w:lineRule="auto" w:line="240"/>
        <w:jc w:val="start"/>
        <w:rPr>
          <w:sz w:val="22"/>
          <w:szCs w:val="22"/>
          <w:lang w:val="ru-RU"/>
        </w:rPr>
      </w:pPr>
      <w:r>
        <w:rPr>
          <w:rFonts w:eastAsia="Calibri" w:cs="Times New Roman" w:ascii="Consolas" w:hAnsi="Consolas"/>
          <w:color w:val="127622"/>
          <w:kern w:val="2"/>
          <w:sz w:val="22"/>
          <w:szCs w:val="22"/>
          <w:u w:val="none"/>
          <w:lang w:val="ru-RU" w:eastAsia="en-US" w:bidi="ar-SA"/>
        </w:rPr>
        <w:t xml:space="preserve">         </w:t>
      </w:r>
      <w:r>
        <w:rPr>
          <w:rFonts w:ascii="Consolas" w:hAnsi="Consolas"/>
          <w:sz w:val="22"/>
          <w:szCs w:val="22"/>
          <w:u w:val="none"/>
        </w:rPr>
        <w:t>_2vTR = вектор(</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w:t>
      </w:r>
    </w:p>
    <w:p>
      <w:pPr>
        <w:pStyle w:val="Normal"/>
        <w:spacing w:lineRule="auto" w:line="240"/>
        <w:jc w:val="start"/>
        <w:rPr>
          <w:sz w:val="22"/>
          <w:szCs w:val="22"/>
          <w:lang w:val="ru-RU"/>
        </w:rPr>
      </w:pPr>
      <w:r>
        <w:rPr>
          <w:rFonts w:ascii="Consolas" w:hAnsi="Consolas"/>
          <w:sz w:val="22"/>
          <w:szCs w:val="22"/>
          <w:u w:val="none"/>
        </w:rPr>
        <w:t xml:space="preserve">         </w:t>
      </w:r>
      <w:r>
        <w:rPr>
          <w:rFonts w:ascii="Consolas" w:hAnsi="Consolas"/>
          <w:sz w:val="22"/>
          <w:szCs w:val="22"/>
          <w:u w:val="none"/>
        </w:rPr>
        <w:t>Для j от k до N-1 вып</w:t>
      </w:r>
      <w:r>
        <w:rPr>
          <w:rFonts w:ascii="Consolas" w:hAnsi="Consolas"/>
          <w:color w:val="auto"/>
          <w:sz w:val="22"/>
          <w:szCs w:val="22"/>
          <w:u w:val="none"/>
          <w:lang w:val="ru-RU"/>
        </w:rPr>
        <w:t>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star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R_flat[i*N + j]</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_2vTR[j-k] = 2 * vTR</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обновление R</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R - v * 2v^TR</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Для j от k до N-1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w:t>
      </w:r>
      <w:r>
        <w:rPr>
          <w:rFonts w:ascii="Consolas" w:hAnsi="Consolas"/>
          <w:sz w:val="22"/>
          <w:lang w:val="ru-RU"/>
        </w:rPr>
        <w:t xml:space="preserve"> длина(</w:t>
      </w:r>
      <w:r>
        <w:rPr>
          <w:rFonts w:ascii="Consolas" w:hAnsi="Consolas"/>
          <w:sz w:val="22"/>
          <w:lang w:val="en-US"/>
        </w:rPr>
        <w:t>v)</w:t>
      </w:r>
      <w:r>
        <w:rPr>
          <w:rFonts w:ascii="Consolas" w:hAnsi="Consolas"/>
          <w:sz w:val="22"/>
          <w:lang w:val="ru-RU"/>
        </w:rPr>
        <w:t xml:space="preserve"> </w:t>
      </w:r>
      <w:r>
        <w:rPr>
          <w:rFonts w:ascii="Consolas" w:hAnsi="Consolas"/>
          <w:sz w:val="22"/>
        </w:rPr>
        <w:t>вып</w:t>
      </w:r>
      <w:r>
        <w:rPr>
          <w:rFonts w:ascii="Consolas" w:hAnsi="Consolas"/>
          <w:color w:val="auto"/>
          <w:sz w:val="22"/>
          <w:lang w:val="ru-RU"/>
        </w:rPr>
        <w:t>олнить:</w:t>
      </w:r>
    </w:p>
    <w:p>
      <w:pPr>
        <w:pStyle w:val="Normal"/>
        <w:spacing w:lineRule="auto" w:line="240"/>
        <w:jc w:val="start"/>
        <w:rPr>
          <w:rFonts w:ascii="Consolas" w:hAnsi="Consolas"/>
          <w:color w:val="auto"/>
          <w:sz w:val="22"/>
          <w:szCs w:val="22"/>
          <w:u w:val="none"/>
          <w:lang w:val="ru-RU"/>
        </w:rPr>
      </w:pPr>
      <w:r>
        <w:rPr>
          <w:rFonts w:ascii="Consolas" w:hAnsi="Consolas"/>
          <w:sz w:val="22"/>
        </w:rPr>
        <w:t xml:space="preserve">               </w:t>
      </w:r>
      <w:r>
        <w:rPr>
          <w:rFonts w:ascii="Consolas" w:hAnsi="Consolas"/>
          <w:sz w:val="22"/>
          <w:lang w:val="en-US"/>
        </w:rPr>
        <w:t>R_flat[i*N + j] = R_flat[i*N + j] – v[i] * _2vTR[j - k]</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start"/>
        <w:rPr>
          <w:sz w:val="22"/>
          <w:szCs w:val="22"/>
        </w:rPr>
      </w:pPr>
      <w:r>
        <w:rPr>
          <w:sz w:val="22"/>
          <w:szCs w:val="22"/>
        </w:rPr>
      </w:r>
      <w:r>
        <w:br w:type="page"/>
      </w:r>
    </w:p>
    <w:p>
      <w:pPr>
        <w:pStyle w:val="Normal"/>
        <w:spacing w:lineRule="auto" w:line="240" w:before="0" w:after="0"/>
        <w:jc w:val="star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начать с </w:t>
      </w:r>
      <w:r>
        <w:rPr>
          <w:rFonts w:ascii="Consolas" w:hAnsi="Consolas"/>
          <w:color w:val="127622"/>
          <w:sz w:val="22"/>
          <w:szCs w:val="22"/>
          <w:u w:val="none"/>
          <w:lang w:val="en-US"/>
        </w:rPr>
        <w:t>Q</w:t>
      </w:r>
      <w:r>
        <w:rPr>
          <w:rFonts w:ascii="Consolas" w:hAnsi="Consolas"/>
          <w:color w:val="127622"/>
          <w:sz w:val="22"/>
          <w:szCs w:val="22"/>
          <w:u w:val="none"/>
          <w:vertAlign w:val="subscript"/>
          <w:lang w:val="en-US"/>
        </w:rPr>
        <w:t>N</w:t>
      </w:r>
      <w:r>
        <w:rPr>
          <w:rFonts w:ascii="Consolas" w:hAnsi="Consolas"/>
          <w:color w:val="127622"/>
          <w:sz w:val="22"/>
          <w:szCs w:val="22"/>
          <w:u w:val="none"/>
          <w:vertAlign w:val="subscript"/>
        </w:rPr>
        <w:t>-1</w:t>
      </w:r>
      <w:r>
        <w:rPr>
          <w:rFonts w:ascii="Consolas" w:hAnsi="Consolas"/>
          <w:color w:val="127622"/>
          <w:sz w:val="22"/>
          <w:szCs w:val="22"/>
          <w:u w:val="none"/>
        </w:rPr>
        <w:t xml:space="preserve"> = H</w:t>
      </w:r>
      <w:r>
        <w:rPr>
          <w:rFonts w:ascii="Consolas" w:hAnsi="Consolas"/>
          <w:color w:val="127622"/>
          <w:sz w:val="22"/>
          <w:szCs w:val="22"/>
          <w:u w:val="none"/>
          <w:vertAlign w:val="subscript"/>
        </w:rPr>
        <w:t>N-2</w:t>
      </w:r>
      <w:r>
        <w:rPr>
          <w:rFonts w:ascii="Consolas" w:hAnsi="Consolas"/>
          <w:color w:val="127622"/>
          <w:sz w:val="22"/>
          <w:szCs w:val="22"/>
          <w:u w:val="none"/>
        </w:rPr>
        <w:t xml:space="preserve"> * I = I - 2 * v</w:t>
      </w:r>
      <w:r>
        <w:rPr>
          <w:rFonts w:ascii="Consolas" w:hAnsi="Consolas"/>
          <w:color w:val="127622"/>
          <w:sz w:val="22"/>
          <w:szCs w:val="22"/>
          <w:u w:val="none"/>
          <w:vertAlign w:val="subscript"/>
        </w:rPr>
        <w:t>N-2</w:t>
      </w:r>
      <w:r>
        <w:rPr>
          <w:rFonts w:ascii="Consolas" w:hAnsi="Consolas"/>
          <w:color w:val="127622"/>
          <w:sz w:val="22"/>
          <w:szCs w:val="22"/>
          <w:u w:val="none"/>
        </w:rPr>
        <w:t xml:space="preserve"> * (v</w:t>
      </w:r>
      <w:r>
        <w:rPr>
          <w:rFonts w:ascii="Consolas" w:hAnsi="Consolas"/>
          <w:color w:val="127622"/>
          <w:sz w:val="22"/>
          <w:szCs w:val="22"/>
          <w:u w:val="none"/>
          <w:vertAlign w:val="subscript"/>
        </w:rPr>
        <w:t>N-2</w:t>
      </w:r>
      <w:r>
        <w:rPr>
          <w:rFonts w:ascii="Consolas" w:hAnsi="Consolas"/>
          <w:color w:val="127622"/>
          <w:sz w:val="22"/>
          <w:szCs w:val="22"/>
          <w:u w:val="none"/>
        </w:rPr>
        <w:t>^T * I) и домножать слева на матрицы отражения</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Q = H</w:t>
      </w:r>
      <w:r>
        <w:rPr>
          <w:rFonts w:ascii="Consolas" w:hAnsi="Consolas"/>
          <w:color w:val="127622"/>
          <w:sz w:val="22"/>
          <w:szCs w:val="22"/>
          <w:u w:val="none"/>
          <w:vertAlign w:val="subscript"/>
        </w:rPr>
        <w:t>1</w:t>
      </w:r>
      <w:r>
        <w:rPr>
          <w:rFonts w:ascii="Consolas" w:hAnsi="Consolas"/>
          <w:color w:val="127622"/>
          <w:sz w:val="22"/>
          <w:szCs w:val="22"/>
          <w:u w:val="none"/>
        </w:rPr>
        <w:t xml:space="preserve"> * ... * </w:t>
      </w:r>
      <w:r>
        <w:rPr>
          <w:rFonts w:ascii="Consolas" w:hAnsi="Consolas"/>
          <w:color w:val="127622"/>
          <w:sz w:val="22"/>
          <w:szCs w:val="22"/>
          <w:u w:val="none"/>
          <w:lang w:val="en-US"/>
        </w:rPr>
        <w:t>(</w:t>
      </w:r>
      <w:r>
        <w:rPr>
          <w:rFonts w:ascii="Consolas" w:hAnsi="Consolas"/>
          <w:color w:val="127622"/>
          <w:sz w:val="22"/>
          <w:szCs w:val="22"/>
          <w:u w:val="none"/>
        </w:rPr>
        <w:t>H</w:t>
      </w:r>
      <w:r>
        <w:rPr>
          <w:rFonts w:ascii="Consolas" w:hAnsi="Consolas"/>
          <w:color w:val="127622"/>
          <w:sz w:val="22"/>
          <w:szCs w:val="22"/>
          <w:u w:val="none"/>
          <w:vertAlign w:val="subscript"/>
        </w:rPr>
        <w:t>k</w:t>
      </w:r>
      <w:r>
        <w:rPr>
          <w:rFonts w:ascii="Consolas" w:hAnsi="Consolas"/>
          <w:color w:val="127622"/>
          <w:sz w:val="22"/>
          <w:szCs w:val="22"/>
          <w:u w:val="none"/>
        </w:rPr>
        <w:t xml:space="preserve"> * Q</w:t>
      </w:r>
      <w:r>
        <w:rPr>
          <w:rFonts w:ascii="Consolas" w:hAnsi="Consolas"/>
          <w:color w:val="127622"/>
          <w:sz w:val="22"/>
          <w:szCs w:val="22"/>
          <w:u w:val="none"/>
          <w:vertAlign w:val="subscript"/>
        </w:rPr>
        <w:t>k-</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w:t>
      </w:r>
      <w:r>
        <w:rPr>
          <w:rFonts w:ascii="Consolas" w:hAnsi="Consolas"/>
          <w:color w:val="127622"/>
          <w:sz w:val="22"/>
          <w:szCs w:val="22"/>
          <w:u w:val="none"/>
          <w:lang w:val="en-US"/>
        </w:rPr>
        <w:t>H</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 * (Q</w:t>
      </w:r>
      <w:r>
        <w:rPr>
          <w:rFonts w:ascii="Consolas" w:hAnsi="Consolas"/>
          <w:color w:val="127622"/>
          <w:sz w:val="22"/>
          <w:szCs w:val="22"/>
          <w:u w:val="none"/>
          <w:vertAlign w:val="subscript"/>
        </w:rPr>
        <w:t>k-1</w:t>
      </w:r>
      <w:r>
        <w:rPr>
          <w:rFonts w:ascii="Consolas" w:hAnsi="Consolas"/>
          <w:color w:val="127622"/>
          <w:sz w:val="22"/>
          <w:szCs w:val="22"/>
          <w:u w:val="none"/>
        </w:rPr>
        <w:t xml:space="preserve"> - 2 * v</w:t>
      </w:r>
      <w:r>
        <w:rPr>
          <w:rFonts w:ascii="Consolas" w:hAnsi="Consolas"/>
          <w:color w:val="127622"/>
          <w:sz w:val="22"/>
          <w:szCs w:val="22"/>
          <w:u w:val="none"/>
          <w:vertAlign w:val="subscript"/>
        </w:rPr>
        <w:t>k</w:t>
      </w:r>
      <w:r>
        <w:rPr>
          <w:rFonts w:ascii="Consolas" w:hAnsi="Consolas"/>
          <w:color w:val="127622"/>
          <w:sz w:val="22"/>
          <w:szCs w:val="22"/>
          <w:u w:val="none"/>
        </w:rPr>
        <w:t xml:space="preserve"> * (v</w:t>
      </w:r>
      <w:r>
        <w:rPr>
          <w:rFonts w:ascii="Consolas" w:hAnsi="Consolas"/>
          <w:color w:val="127622"/>
          <w:sz w:val="22"/>
          <w:szCs w:val="22"/>
          <w:u w:val="none"/>
          <w:vertAlign w:val="subscript"/>
        </w:rPr>
        <w:t>k</w:t>
      </w:r>
      <w:r>
        <w:rPr>
          <w:rFonts w:ascii="Consolas" w:hAnsi="Consolas"/>
          <w:color w:val="127622"/>
          <w:sz w:val="22"/>
          <w:szCs w:val="22"/>
          <w:u w:val="none"/>
        </w:rPr>
        <w:t>^T * Q</w:t>
      </w:r>
      <w:r>
        <w:rPr>
          <w:rFonts w:ascii="Consolas" w:hAnsi="Consolas"/>
          <w:color w:val="127622"/>
          <w:sz w:val="22"/>
          <w:szCs w:val="22"/>
          <w:u w:val="none"/>
          <w:vertAlign w:val="subscript"/>
        </w:rPr>
        <w:t>k-1</w:t>
      </w:r>
      <w:r>
        <w:rPr>
          <w:rFonts w:ascii="Consolas" w:hAnsi="Consolas"/>
          <w:color w:val="127622"/>
          <w:sz w:val="22"/>
          <w:szCs w:val="22"/>
          <w:u w:val="none"/>
        </w:rPr>
        <w:t>)</w:t>
      </w:r>
    </w:p>
    <w:p>
      <w:pPr>
        <w:pStyle w:val="Normal"/>
        <w:spacing w:lineRule="auto" w:line="240" w:before="0" w:after="0"/>
        <w:jc w:val="star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en-US" w:eastAsia="en-US" w:bidi="ar-SA"/>
        </w:rPr>
        <w:t xml:space="preserve">v = </w:t>
      </w:r>
      <w:r>
        <w:rPr>
          <w:rFonts w:eastAsia="Calibri" w:cs="Times New Roman" w:ascii="Consolas" w:hAnsi="Consolas"/>
          <w:color w:val="auto"/>
          <w:kern w:val="2"/>
          <w:sz w:val="22"/>
          <w:szCs w:val="22"/>
          <w:u w:val="none"/>
          <w:lang w:val="ru-RU" w:eastAsia="en-US" w:bidi="ar-SA"/>
        </w:rPr>
        <w:t xml:space="preserve">ссылка на </w:t>
      </w:r>
      <w:r>
        <w:rPr>
          <w:rFonts w:eastAsia="Calibri" w:cs="Times New Roman" w:ascii="Consolas" w:hAnsi="Consolas"/>
          <w:color w:val="auto"/>
          <w:kern w:val="2"/>
          <w:sz w:val="22"/>
          <w:szCs w:val="22"/>
          <w:u w:val="none"/>
          <w:lang w:val="en-US" w:eastAsia="en-US" w:bidi="ar-SA"/>
        </w:rPr>
        <w:t>all_v[k]</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2v^TQ параллельно по столбцам</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_2vTQ = вектор(N) инициализированный 0</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Для j от 0 до N-1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0</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sum + v[i] * Q_flat[(k + I) * N + j]</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Конец цикла</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 xml:space="preserve">_2vTQ </w:t>
      </w:r>
      <w:r>
        <w:rPr>
          <w:rFonts w:eastAsia="Calibri" w:cs="Times New Roman" w:ascii="Consolas" w:hAnsi="Consolas"/>
          <w:color w:val="auto"/>
          <w:kern w:val="2"/>
          <w:sz w:val="22"/>
          <w:szCs w:val="22"/>
          <w:highlight w:val="white"/>
          <w:u w:val="none"/>
          <w:lang w:val="ru-RU" w:eastAsia="en-US" w:bidi="ar-SA"/>
        </w:rPr>
        <w:t xml:space="preserve">= 2 * </w:t>
      </w:r>
      <w:r>
        <w:rPr>
          <w:rFonts w:eastAsia="Calibri" w:cs="Times New Roman" w:ascii="Consolas" w:hAnsi="Consolas"/>
          <w:color w:val="auto"/>
          <w:kern w:val="2"/>
          <w:sz w:val="22"/>
          <w:szCs w:val="22"/>
          <w:highlight w:val="white"/>
          <w:u w:val="none"/>
          <w:lang w:val="en-US" w:eastAsia="en-US" w:bidi="ar-SA"/>
        </w:rPr>
        <w:t>sum</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 - v * 2v^TQ параллельно по строкам</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j </w:t>
      </w:r>
      <w:r>
        <w:rPr>
          <w:rFonts w:eastAsia="Calibri" w:cs="Times New Roman" w:ascii="Consolas" w:hAnsi="Consolas"/>
          <w:color w:val="auto"/>
          <w:kern w:val="2"/>
          <w:sz w:val="22"/>
          <w:szCs w:val="22"/>
          <w:highlight w:val="white"/>
          <w:u w:val="none"/>
          <w:lang w:val="ru-RU" w:eastAsia="en-US" w:bidi="ar-SA"/>
        </w:rPr>
        <w:t xml:space="preserve">от 0 до </w:t>
      </w:r>
      <w:r>
        <w:rPr>
          <w:rFonts w:eastAsia="Calibri" w:cs="Times New Roman" w:ascii="Consolas" w:hAnsi="Consolas"/>
          <w:color w:val="auto"/>
          <w:kern w:val="2"/>
          <w:sz w:val="22"/>
          <w:szCs w:val="22"/>
          <w:highlight w:val="white"/>
          <w:u w:val="none"/>
          <w:lang w:val="en-US" w:eastAsia="en-US" w:bidi="ar-SA"/>
        </w:rPr>
        <w:t>N-1</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Q_flat[(k + I) * N + j] = Q_flat[(k + I) * N + j] – v[i] *_2vTQ[j]</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lang w:val="en-US"/>
        </w:rPr>
        <w:t>R = R_flat</w:t>
      </w:r>
    </w:p>
    <w:p>
      <w:pPr>
        <w:pStyle w:val="Normal"/>
        <w:spacing w:lineRule="auto" w:line="240"/>
        <w:jc w:val="star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Q_flat</w:t>
      </w:r>
    </w:p>
    <w:p>
      <w:pPr>
        <w:pStyle w:val="Normal"/>
        <w:spacing w:lineRule="auto" w:line="240" w:before="0" w:after="0"/>
        <w:jc w:val="star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w:t>
      </w:r>
      <w:r>
        <w:rPr>
          <w:rStyle w:val="Hyperlink"/>
          <w:color w:val="000000"/>
          <w:u w:val="none"/>
        </w:rPr>
        <w:t>е</w:t>
      </w:r>
      <w:r>
        <w:rPr>
          <w:rStyle w:val="Hyperlink"/>
          <w:color w:val="000000"/>
          <w:u w:val="none"/>
        </w:rPr>
        <w:t xml:space="preserve"> параллелизма</w:t>
      </w:r>
      <w:r>
        <w:rPr>
          <w:rStyle w:val="Hyperlink"/>
          <w:color w:val="000000"/>
          <w:u w:val="none"/>
          <w:lang w:val="ru-RU"/>
        </w:rPr>
        <w:t>:</w:t>
      </w:r>
    </w:p>
    <w:p>
      <w:pPr>
        <w:pStyle w:val="03"/>
        <w:numPr>
          <w:ilvl w:val="0"/>
          <w:numId w:val="19"/>
        </w:numPr>
        <w:rPr/>
      </w:pPr>
      <w:r>
        <w:rPr>
          <w:rStyle w:val="Hyperlink"/>
          <w:color w:val="000000"/>
          <w:u w:val="none"/>
        </w:rPr>
        <w:t xml:space="preserve">при вычислении </w:t>
      </w:r>
      <w:r>
        <w:rPr/>
      </w:r>
      <m:oMath xmlns:m="http://schemas.openxmlformats.org/officeDocument/2006/math">
        <m:r>
          <m:t xml:space="preserve">β</m:t>
        </m:r>
        <m:r>
          <m:t xml:space="preserve">,</m:t>
        </m:r>
        <m:r>
          <m:t xml:space="preserve">μ</m:t>
        </m:r>
      </m:oMath>
      <w:r>
        <w:rPr>
          <w:rStyle w:val="Hyperlink"/>
          <w:color w:val="000000"/>
          <w:u w:val="none"/>
        </w:rPr>
        <w:t xml:space="preserve"> </w:t>
      </w:r>
      <w:r>
        <w:rPr>
          <w:rStyle w:val="Hyperlink"/>
          <w:color w:val="000000"/>
          <w:u w:val="none"/>
          <w:lang w:val="ru-RU"/>
        </w:rPr>
        <w:t xml:space="preserve">и </w:t>
      </w:r>
      <w:r>
        <w:rPr>
          <w:rStyle w:val="Hyperlink"/>
          <w:color w:val="000000"/>
          <w:u w:val="none"/>
        </w:rPr>
        <w:t xml:space="preserve">вектора Хаусхолдера в цикле с помощью </w:t>
      </w:r>
      <w:r>
        <w:rPr>
          <w:rStyle w:val="Hyperlink"/>
          <w:rFonts w:ascii="Cascadia Mono" w:hAnsi="Cascadia Mono"/>
          <w:color w:val="000000"/>
          <w:sz w:val="20"/>
          <w:szCs w:val="20"/>
          <w:highlight w:val="white"/>
          <w:u w:val="none"/>
          <w:lang w:val="en-US"/>
        </w:rPr>
        <w:t xml:space="preserve">#pragma omp parallel for  </w:t>
      </w:r>
      <w:r>
        <w:rPr>
          <w:rStyle w:val="Hyperlink"/>
          <w:rFonts w:eastAsia="Calibri" w:cs="Times New Roman"/>
          <w:color w:val="000000"/>
          <w:kern w:val="2"/>
          <w:sz w:val="24"/>
          <w:szCs w:val="24"/>
          <w:u w:val="none"/>
          <w:lang w:val="ru-RU" w:eastAsia="en-US" w:bidi="ar-SA"/>
        </w:rPr>
        <w:t xml:space="preserve">и с редукцией при суммировании элементов: </w:t>
      </w:r>
      <w:r>
        <w:rPr>
          <w:rStyle w:val="Hyperlink"/>
          <w:rFonts w:ascii="Cascadia Mono" w:hAnsi="Cascadia Mono"/>
          <w:color w:val="000000"/>
          <w:sz w:val="19"/>
          <w:szCs w:val="24"/>
          <w:highlight w:val="white"/>
          <w:u w:val="none"/>
          <w:lang w:val="ru-RU"/>
        </w:rPr>
        <w:t>reduction</w:t>
      </w:r>
      <w:r>
        <w:rPr>
          <w:rStyle w:val="Hyperlink"/>
          <w:rFonts w:ascii="Cascadia Mono" w:hAnsi="Cascadia Mono"/>
          <w:color w:val="000000"/>
          <w:sz w:val="19"/>
          <w:szCs w:val="24"/>
          <w:highlight w:val="white"/>
          <w:u w:val="none"/>
          <w:lang w:val="en-US"/>
        </w:rPr>
        <w:t>(+:sum)</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lang w:val="ru-RU"/>
        </w:rPr>
      </w:pPr>
      <w:r>
        <w:rPr>
          <w:lang w:val="ru-RU"/>
        </w:rPr>
      </w:r>
      <w:r>
        <w:br w:type="page"/>
      </w:r>
    </w:p>
    <w:p>
      <w:pPr>
        <w:pStyle w:val="05"/>
        <w:rPr/>
      </w:pPr>
      <w:r>
        <w:rPr>
          <w:lang w:val="ru-RU"/>
        </w:rPr>
        <w:t>Схема 2</w:t>
      </w:r>
      <w:r>
        <w:rPr/>
        <w:t xml:space="preserve"> – Замеры времени работы программы на разных размерах матрицы</w:t>
      </w:r>
    </w:p>
    <w:p>
      <w:pPr>
        <w:pStyle w:val="05"/>
        <w:rPr/>
      </w:pPr>
      <w:r>
        <w:rPr/>
        <w:drawing>
          <wp:inline distT="0" distB="0" distL="0" distR="0">
            <wp:extent cx="5815965" cy="7259320"/>
            <wp:effectExtent l="0" t="0" r="0" b="0"/>
            <wp:docPr id="8" name="Объект155"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pPr>
        <w:pStyle w:val="03"/>
        <w:spacing w:before="0" w:after="0"/>
        <w:ind w:hanging="0" w:start="0"/>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3"/>
        <w:spacing w:before="0" w:after="0"/>
        <w:ind w:hanging="0" w:start="0"/>
        <w:rPr>
          <w:rStyle w:val="Hyperlink"/>
          <w:color w:val="000000"/>
          <w:u w:val="none"/>
        </w:rPr>
      </w:pPr>
      <w:r>
        <w:rPr/>
      </w:r>
    </w:p>
    <w:p>
      <w:pPr>
        <w:pStyle w:val="05"/>
        <w:rPr/>
      </w:pPr>
      <w:r>
        <w:rPr/>
        <w:t xml:space="preserve">Таблица 2 – Данные об ускорении для второй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start"/>
        <w:tblInd w:w="113" w:type="dxa"/>
        <w:tblLayout w:type="fixed"/>
        <w:tblCellMar>
          <w:top w:w="0" w:type="dxa"/>
          <w:start w:w="108" w:type="dxa"/>
          <w:bottom w:w="0" w:type="dxa"/>
          <w:end w:w="108" w:type="dxa"/>
        </w:tblCellMar>
      </w:tblPr>
      <w:tblGrid>
        <w:gridCol w:w="1926"/>
        <w:gridCol w:w="1926"/>
        <w:gridCol w:w="1926"/>
        <w:gridCol w:w="1926"/>
        <w:gridCol w:w="1926"/>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0,0014857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0,72</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0,0066652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1,21</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0,76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0,022568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1,14</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1,17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0,0631678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0,106889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1,1182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4,92117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2,13</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21,0609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2,48</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40,5992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99,9885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2,86</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2,54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196,143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3,07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400,319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3,06</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3,4</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1,55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2,09</w:t>
            </w:r>
          </w:p>
        </w:tc>
        <w:tc>
          <w:tcPr>
            <w:tcW w:w="1926"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1,94</w:t>
            </w:r>
          </w:p>
        </w:tc>
      </w:tr>
    </w:tbl>
    <w:p>
      <w:pPr>
        <w:pStyle w:val="03"/>
        <w:rPr>
          <w:lang w:val="ru-RU"/>
        </w:rPr>
      </w:pPr>
      <w:r>
        <w:rPr>
          <w:rStyle w:val="Hyperlink"/>
          <w:color w:val="000000"/>
          <w:u w:val="none"/>
          <w:lang w:val="ru-RU"/>
        </w:rPr>
        <w:t xml:space="preserve">В этой версии не удаётся добиться линейного ускорения, видно, что при N≤300 использование нескольких потоков замедляет вычисления (ускорение становится &lt; 1), так как накладные расходы на создание потоков и их синхронизацию превышают время самих вычислений. Для небольших данных можно было бы отключить распараллеливание. Возможно, улучшения можно добиться путём объединения нескольких циклов в один для избежания излишней синхронизации. Может быть улучшен не совсем оптимальный доступ к памяти при обновлении R с шагом в </w:t>
      </w:r>
      <w:r>
        <w:rPr>
          <w:rStyle w:val="Hyperlink"/>
          <w:color w:val="000000"/>
          <w:u w:val="none"/>
          <w:lang w:val="en-US"/>
        </w:rPr>
        <w:t xml:space="preserve">N </w:t>
      </w:r>
      <w:r>
        <w:rPr>
          <w:rStyle w:val="Hyperlink"/>
          <w:color w:val="000000"/>
          <w:u w:val="none"/>
          <w:lang w:val="ru-RU"/>
        </w:rPr>
        <w:t xml:space="preserve">элементов, что ухудшает кэш-локальность алгоритма. Избыточное выделение памяти под промежуточные вектора может также создавать дополнительные задержки для больших </w:t>
      </w:r>
      <w:r>
        <w:rPr>
          <w:rStyle w:val="Hyperlink"/>
          <w:color w:val="000000"/>
          <w:u w:val="none"/>
          <w:lang w:val="en-US"/>
        </w:rPr>
        <w:t>N</w:t>
      </w:r>
      <w:r>
        <w:rPr>
          <w:rStyle w:val="Hyperlink"/>
          <w:color w:val="000000"/>
          <w:u w:val="none"/>
          <w:lang w:val="ru-RU"/>
        </w:rPr>
        <w:t>.</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2.</w:t>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m:t xml:space="preserve">σ</m:t>
        </m:r>
        <m:r>
          <m:t xml:space="preserve">=</m:t>
        </m:r>
        <m:r>
          <m:t xml:space="preserve">−</m:t>
        </m:r>
        <m:r>
          <m:t xml:space="preserve">sign</m:t>
        </m:r>
        <m:d>
          <m:dPr>
            <m:begChr m:val="("/>
            <m:endChr m:val=")"/>
          </m:dPr>
          <m:e>
            <m:sSub>
              <m:e>
                <m:r>
                  <m:t xml:space="preserve">a</m:t>
                </m:r>
              </m:e>
              <m:sub>
                <m:r>
                  <m:t xml:space="preserve">k</m:t>
                </m:r>
              </m:sub>
            </m:sSub>
            <m:d>
              <m:dPr>
                <m:begChr m:val="["/>
                <m:endChr m:val="]"/>
              </m:dPr>
              <m:e>
                <m:r>
                  <m:t xml:space="preserve">0</m:t>
                </m:r>
              </m:e>
            </m:d>
          </m:e>
        </m:d>
        <m:d>
          <m:dPr>
            <m:begChr m:val="‖"/>
            <m:endChr m:val="‖"/>
          </m:dPr>
          <m:e>
            <m:sSub>
              <m:e>
                <m:r>
                  <m:t xml:space="preserve">a</m:t>
                </m:r>
              </m:e>
              <m:sub>
                <m:r>
                  <m:t xml:space="preserve">k</m:t>
                </m:r>
              </m:sub>
            </m:sSub>
          </m:e>
        </m:d>
      </m:oMath>
      <w:r>
        <w:rPr>
          <w:lang w:val="en-US"/>
        </w:rPr>
        <w:t>,</w:t>
      </w:r>
    </w:p>
    <w:p>
      <w:pPr>
        <w:pStyle w:val="03"/>
        <w:jc w:val="center"/>
        <w:rPr/>
      </w:pPr>
      <w:r>
        <w:rPr/>
      </w:r>
      <m:oMath xmlns:m="http://schemas.openxmlformats.org/officeDocument/2006/math">
        <m:sSub>
          <m:e>
            <m:r>
              <m:t xml:space="preserve">v</m:t>
            </m:r>
          </m:e>
          <m:sub>
            <m:r>
              <m:t xml:space="preserve">k</m:t>
            </m:r>
          </m:sub>
        </m:sSub>
        <m:r>
          <m:t xml:space="preserve">=</m:t>
        </m:r>
        <m:sSub>
          <m:e>
            <m:r>
              <m:t xml:space="preserve">a</m:t>
            </m:r>
          </m:e>
          <m:sub>
            <m:r>
              <m:t xml:space="preserve">k</m:t>
            </m:r>
          </m:sub>
        </m:sSub>
        <m:r>
          <m:t xml:space="preserve">−</m:t>
        </m:r>
        <m:r>
          <m:t xml:space="preserve">σ</m:t>
        </m:r>
        <m:sSub>
          <m:e>
            <m:r>
              <m:t xml:space="preserve">e</m:t>
            </m:r>
          </m:e>
          <m:sub>
            <m:r>
              <m:t xml:space="preserve">k</m:t>
            </m:r>
          </m:sub>
        </m:sSub>
        <m:r>
          <m:t xml:space="preserve">=</m:t>
        </m:r>
        <m:d>
          <m:dPr>
            <m:begChr m:val="["/>
            <m:endChr m:val="]"/>
          </m:dPr>
          <m:e>
            <m:limLow>
              <m:e>
                <m:groupChr>
                  <m:groupChrPr>
                    <m:chr m:val="⏟"/>
                    <m:pos m:val="bot"/>
                    <m:vertJc m:val="top"/>
                  </m:groupChrPr>
                  <m:e>
                    <m:r>
                      <m:t xml:space="preserve">0</m:t>
                    </m:r>
                    <m:r>
                      <m:t xml:space="preserve">;</m:t>
                    </m:r>
                    <m:r>
                      <m:t xml:space="preserve">...</m:t>
                    </m:r>
                    <m:r>
                      <m:t xml:space="preserve">;</m:t>
                    </m:r>
                    <m:r>
                      <m:t xml:space="preserve">0</m:t>
                    </m:r>
                    <m:r>
                      <m:t xml:space="preserve">;</m:t>
                    </m:r>
                  </m:e>
                </m:groupChr>
              </m:e>
              <m:lim>
                <m:r>
                  <m:t xml:space="preserve">k</m:t>
                </m:r>
                <m:r>
                  <m:t xml:space="preserve">−</m:t>
                </m:r>
                <m:r>
                  <m:t xml:space="preserve">1</m:t>
                </m:r>
              </m:lim>
            </m:limLow>
            <m:sSub>
              <m:e>
                <m:r>
                  <m:t xml:space="preserve">a</m:t>
                </m:r>
              </m:e>
              <m:sub>
                <m:r>
                  <m:t xml:space="preserve">kk</m:t>
                </m:r>
              </m:sub>
            </m:sSub>
            <m:r>
              <m:t xml:space="preserve">−</m:t>
            </m:r>
            <m:r>
              <m:t xml:space="preserve">σ</m:t>
            </m:r>
            <m:r>
              <m:t xml:space="preserve">;</m:t>
            </m:r>
            <m:sSub>
              <m:e>
                <m:r>
                  <m:t xml:space="preserve">a</m:t>
                </m:r>
              </m:e>
              <m:sub>
                <m:r>
                  <m:t xml:space="preserve">k</m:t>
                </m:r>
                <m:r>
                  <m:t xml:space="preserve">,</m:t>
                </m:r>
                <m:r>
                  <m:t xml:space="preserve">k</m:t>
                </m:r>
                <m:r>
                  <m:t xml:space="preserve">+</m:t>
                </m:r>
                <m:r>
                  <m:t xml:space="preserve">1</m:t>
                </m:r>
              </m:sub>
            </m:sSub>
            <m:r>
              <m:t xml:space="preserve">;</m:t>
            </m:r>
            <m:r>
              <m:t xml:space="preserve">...</m:t>
            </m:r>
            <m:r>
              <m:t xml:space="preserve">;</m:t>
            </m:r>
            <m:sSub>
              <m:e>
                <m:r>
                  <m:t xml:space="preserve">a</m:t>
                </m:r>
              </m:e>
              <m:sub>
                <m:r>
                  <m:t xml:space="preserve">k</m:t>
                </m:r>
                <m:r>
                  <m:t xml:space="preserve">,</m:t>
                </m:r>
                <m:r>
                  <m:t xml:space="preserve">n</m:t>
                </m:r>
              </m:sub>
            </m:sSub>
          </m:e>
        </m:d>
      </m:oMath>
      <w:r>
        <w:rPr>
          <w:position w:val="0"/>
          <w:sz w:val="24"/>
          <w:sz w:val="24"/>
          <w:vertAlign w:val="baseline"/>
          <w:lang w:val="en-US"/>
        </w:rPr>
        <w:t>,</w:t>
      </w:r>
    </w:p>
    <w:p>
      <w:pPr>
        <w:pStyle w:val="03"/>
        <w:jc w:val="center"/>
        <w:rPr/>
      </w:pPr>
      <w:r>
        <w:rPr/>
      </w:r>
      <m:oMath xmlns:m="http://schemas.openxmlformats.org/officeDocument/2006/math">
        <m:r>
          <m:t xml:space="preserve">H</m:t>
        </m:r>
        <m:r>
          <m:t xml:space="preserve">=</m:t>
        </m:r>
        <m:r>
          <m:t xml:space="preserve">I</m:t>
        </m:r>
        <m:r>
          <m:t xml:space="preserve">−</m:t>
        </m:r>
        <m:r>
          <m:t xml:space="preserve">τ</m:t>
        </m:r>
        <m:r>
          <m:t xml:space="preserve">∗</m:t>
        </m:r>
        <m:d>
          <m:dPr>
            <m:begChr m:val="("/>
            <m:endChr m:val=")"/>
          </m:dPr>
          <m:e>
            <m:r>
              <m:t xml:space="preserve">v</m:t>
            </m:r>
            <m:sSup>
              <m:e>
                <m:r>
                  <m:t xml:space="preserve">v</m:t>
                </m:r>
              </m:e>
              <m:sup>
                <m:r>
                  <m:t xml:space="preserve">T</m:t>
                </m:r>
              </m:sup>
            </m:sSup>
          </m:e>
        </m:d>
        <m:r>
          <m:t xml:space="preserve">,</m:t>
        </m:r>
        <m:r>
          <m:t xml:space="preserve">где</m:t>
        </m:r>
        <m:r>
          <m:t xml:space="preserve">τ</m:t>
        </m:r>
        <m:r>
          <m:t xml:space="preserve">=</m:t>
        </m:r>
        <m:f>
          <m:num>
            <m:r>
              <m:t xml:space="preserve">2</m:t>
            </m:r>
          </m:num>
          <m:den>
            <m:sSup>
              <m:e>
                <m:r>
                  <m:t xml:space="preserve">v</m:t>
                </m:r>
              </m:e>
              <m:sup>
                <m:r>
                  <m:t xml:space="preserve">T</m:t>
                </m:r>
              </m:sup>
            </m:sSup>
            <m:r>
              <m:t xml:space="preserve">v</m:t>
            </m:r>
          </m:den>
        </m:f>
      </m:oMath>
      <w:r>
        <w:rPr>
          <w:lang w:val="en-US"/>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sub>
          </m:sSub>
          <m:r>
            <m:t xml:space="preserve">=</m:t>
          </m:r>
          <m:d>
            <m:dPr>
              <m:begChr m:val="("/>
              <m:endChr m:val=")"/>
            </m:dPr>
            <m:e>
              <m:r>
                <m:t xml:space="preserve">I</m:t>
              </m:r>
              <m:r>
                <m:t xml:space="preserve">−</m:t>
              </m:r>
              <m:r>
                <m:t xml:space="preserve">τ</m:t>
              </m:r>
              <m:r>
                <m:t xml:space="preserve">v</m:t>
              </m:r>
              <m:sSup>
                <m:e>
                  <m:r>
                    <m:t xml:space="preserve">v</m:t>
                  </m:r>
                </m:e>
                <m:sup>
                  <m:r>
                    <m:t xml:space="preserve">T</m:t>
                  </m:r>
                </m:sup>
              </m:sSup>
            </m:e>
          </m:d>
          <m:sSub>
            <m:e>
              <m:r>
                <m:t xml:space="preserve">A</m:t>
              </m:r>
            </m:e>
            <m:sub>
              <m:r>
                <m:t xml:space="preserve">k</m:t>
              </m:r>
            </m:sub>
          </m:sSub>
          <m:r>
            <m:t xml:space="preserve">=</m:t>
          </m:r>
          <m:sSub>
            <m:e>
              <m:r>
                <m:t xml:space="preserve">A</m:t>
              </m:r>
            </m:e>
            <m:sub>
              <m:r>
                <m:t xml:space="preserve">k</m:t>
              </m:r>
            </m:sub>
          </m:sSub>
          <m:r>
            <m:t xml:space="preserve">−</m:t>
          </m:r>
          <m:r>
            <m:t xml:space="preserve">τ</m:t>
          </m:r>
          <m:r>
            <m:t xml:space="preserve">v</m:t>
          </m:r>
          <m:d>
            <m:dPr>
              <m:begChr m:val="("/>
              <m:endChr m:val=")"/>
            </m:dPr>
            <m:e>
              <m:sSup>
                <m:e>
                  <m:r>
                    <m:t xml:space="preserve">v</m:t>
                  </m:r>
                </m:e>
                <m:sup>
                  <m:r>
                    <m:t xml:space="preserve">T</m:t>
                  </m:r>
                </m:sup>
              </m:sSup>
              <m:sSub>
                <m:e>
                  <m:r>
                    <m:t xml:space="preserve">A</m:t>
                  </m:r>
                </m:e>
                <m:sub>
                  <m: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m:t xml:space="preserve">H</m:t>
            </m:r>
          </m:e>
          <m:sub>
            <m:r>
              <m:t xml:space="preserve">1</m:t>
            </m:r>
          </m:sub>
        </m:sSub>
        <m:r>
          <m:t xml:space="preserve">A</m:t>
        </m:r>
        <m:r>
          <m:t xml:space="preserve">=</m:t>
        </m:r>
        <m:sSub>
          <m:e>
            <m:r>
              <m:t xml:space="preserve">A</m:t>
            </m:r>
          </m:e>
          <m:sub>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acc>
                    <m:accPr>
                      <m:chr m:val="~"/>
                    </m:accPr>
                    <m:e>
                      <m:sSub>
                        <m:e>
                          <m:r>
                            <m:t xml:space="preserve">A</m:t>
                          </m:r>
                        </m:e>
                        <m:sub>
                          <m:r>
                            <m:t xml:space="preserve">22</m:t>
                          </m:r>
                        </m:sub>
                      </m:sSub>
                    </m:e>
                  </m:acc>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acc>
                    <m:accPr>
                      <m:chr m:val="~"/>
                    </m:accPr>
                    <m:e>
                      <m:sSub>
                        <m:e>
                          <m:r>
                            <m:t xml:space="preserve">A</m:t>
                          </m:r>
                        </m:e>
                        <m:sub>
                          <m:r>
                            <m:t xml:space="preserve">k</m:t>
                          </m:r>
                          <m:r>
                            <m:t xml:space="preserve">2</m:t>
                          </m:r>
                        </m:sub>
                      </m:sSub>
                    </m:e>
                  </m:acc>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acc>
                    <m:accPr>
                      <m:chr m:val="~"/>
                    </m:accPr>
                    <m:e>
                      <m:sSub>
                        <m:e>
                          <m:r>
                            <m:t xml:space="preserve">A</m:t>
                          </m:r>
                        </m:e>
                        <m:sub>
                          <m:r>
                            <m:t xml:space="preserve">k</m:t>
                          </m:r>
                          <m:r>
                            <m:t xml:space="preserve">+</m:t>
                          </m:r>
                          <m:r>
                            <m:t xml:space="preserve">1,2</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acc>
                    <m:accPr>
                      <m:chr m:val="~"/>
                    </m:accPr>
                    <m:e>
                      <m:sSub>
                        <m:e>
                          <m:r>
                            <m:t xml:space="preserve">A</m:t>
                          </m:r>
                        </m:e>
                        <m:sub>
                          <m:r>
                            <m:t xml:space="preserve">n</m:t>
                          </m:r>
                          <m:r>
                            <m:t xml:space="preserve">2</m:t>
                          </m:r>
                        </m:sub>
                      </m:sSub>
                    </m:e>
                  </m:acc>
                </m:e>
                <m:e>
                  <m:r>
                    <m:t xml:space="preserve">⋯</m:t>
                  </m:r>
                </m:e>
                <m:e>
                  <m:acc>
                    <m:accPr>
                      <m:chr m:val="~"/>
                    </m:accPr>
                    <m:e>
                      <m:sSub>
                        <m:e>
                          <m:r>
                            <m:t xml:space="preserve">A</m:t>
                          </m:r>
                        </m:e>
                        <m:sub>
                          <m:r>
                            <m:t xml:space="preserve">n</m:t>
                          </m:r>
                          <m:r>
                            <m:t xml:space="preserve">,</m:t>
                          </m:r>
                          <m:r>
                            <m:t xml:space="preserve">n</m:t>
                          </m:r>
                        </m:sub>
                      </m:sSub>
                    </m:e>
                  </m:acc>
                </m:e>
              </m:mr>
            </m:m>
          </m:e>
        </m:d>
      </m:oMath>
      <w:r>
        <w:rPr>
          <w:sz w:val="24"/>
          <w:lang w:val="ru-RU"/>
        </w:rPr>
        <w:t>,</w:t>
      </w:r>
    </w:p>
    <w:p>
      <w:pPr>
        <w:pStyle w:val="03"/>
        <w:jc w:val="center"/>
        <w:rPr/>
      </w:pPr>
      <w:r>
        <w:rPr/>
      </w:r>
      <m:oMath xmlns:m="http://schemas.openxmlformats.org/officeDocument/2006/math">
        <m:sSub>
          <m:e>
            <m:r>
              <m:t xml:space="preserve">H</m:t>
            </m:r>
          </m:e>
          <m:sub>
            <m:r>
              <m:t xml:space="preserve">2</m:t>
            </m:r>
          </m:sub>
        </m:sSub>
        <m:sSub>
          <m:e>
            <m:r>
              <m:t xml:space="preserve">A</m:t>
            </m:r>
          </m:e>
          <m:sub>
            <m:r>
              <m:t xml:space="preserve">1</m:t>
            </m:r>
          </m:sub>
        </m:sSub>
        <m:r>
          <m:t xml:space="preserve">=</m:t>
        </m:r>
        <m:sSub>
          <m:e>
            <m:r>
              <m:t xml:space="preserve">A</m:t>
            </m:r>
          </m:e>
          <m:sub>
            <m:r>
              <m:t xml:space="preserve">2</m:t>
            </m:r>
          </m:sub>
        </m:sSub>
        <m:r>
          <m:t xml:space="preserve">=</m:t>
        </m:r>
        <m:d>
          <m:dPr>
            <m:begChr m:val="["/>
            <m:endChr m:val="]"/>
          </m:dPr>
          <m:e>
            <m:m>
              <m:mr>
                <m:e>
                  <m:sSub>
                    <m:e>
                      <m:r>
                        <m:t xml:space="preserve">σ</m:t>
                      </m:r>
                    </m:e>
                    <m:sub>
                      <m:r>
                        <m:t xml:space="preserve">1</m:t>
                      </m:r>
                    </m:sub>
                  </m:sSub>
                </m:e>
                <m:e>
                  <m:acc>
                    <m:accPr>
                      <m:chr m:val="~"/>
                    </m:accPr>
                    <m:e>
                      <m:acc>
                        <m:accPr>
                          <m:chr m:val="~"/>
                        </m:accPr>
                        <m:e>
                          <m:sSub>
                            <m:e>
                              <m:r>
                                <m:t xml:space="preserve">A</m:t>
                              </m:r>
                            </m:e>
                            <m:sub>
                              <m:r>
                                <m:t xml:space="preserve">12</m:t>
                              </m:r>
                            </m:sub>
                          </m:sSub>
                        </m:e>
                      </m:acc>
                    </m:e>
                  </m:acc>
                </m:e>
                <m:e>
                  <m:r>
                    <m:t xml:space="preserve">⋯</m:t>
                  </m:r>
                </m:e>
                <m:e>
                  <m:acc>
                    <m:accPr>
                      <m:chr m:val="~"/>
                    </m:accPr>
                    <m:e>
                      <m:acc>
                        <m:accPr>
                          <m:chr m:val="~"/>
                        </m:accPr>
                        <m:e>
                          <m:sSub>
                            <m:e>
                              <m:r>
                                <m:t xml:space="preserve">A</m:t>
                              </m:r>
                            </m:e>
                            <m:sub>
                              <m:r>
                                <m:t xml:space="preserve">1</m:t>
                              </m:r>
                              <m:r>
                                <m:t xml:space="preserve">n</m:t>
                              </m:r>
                            </m:sub>
                          </m:sSub>
                        </m:e>
                      </m:acc>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sSub>
                    <m:e>
                      <m:r>
                        <m:t xml:space="preserve">A</m:t>
                      </m:r>
                    </m:e>
                    <m:sub>
                      <m:r>
                        <m:t xml:space="preserve">2</m:t>
                      </m:r>
                      <m:r>
                        <m:t xml:space="preserve">n</m:t>
                      </m:r>
                    </m:sub>
                  </m:sSub>
                </m:e>
              </m:mr>
              <m:mr>
                <m:e>
                  <m:f>
                    <m:fPr>
                      <m:type m:val="lin"/>
                    </m:fPr>
                    <m:num>
                      <m:sSub>
                        <m:e>
                          <m:r>
                            <m:t xml:space="preserve">v</m:t>
                          </m:r>
                        </m:e>
                        <m:sub>
                          <m:r>
                            <m:t xml:space="preserve">12</m:t>
                          </m:r>
                        </m:sub>
                      </m:sSub>
                    </m:num>
                    <m:den>
                      <m:sSub>
                        <m:e>
                          <m:r>
                            <m:t xml:space="preserve">v</m:t>
                          </m:r>
                        </m:e>
                        <m:sub>
                          <m:r>
                            <m:t xml:space="preserve">10</m:t>
                          </m:r>
                        </m:sub>
                      </m:sSub>
                    </m:den>
                  </m:f>
                </m:e>
                <m:e>
                  <m:f>
                    <m:fPr>
                      <m:type m:val="lin"/>
                    </m:fPr>
                    <m:num>
                      <m:sSub>
                        <m:e>
                          <m:r>
                            <m:t xml:space="preserve">v</m:t>
                          </m:r>
                        </m:e>
                        <m:sub>
                          <m:r>
                            <m:t xml:space="preserve">21</m:t>
                          </m:r>
                        </m:sub>
                      </m:sSub>
                    </m:num>
                    <m:den>
                      <m:sSub>
                        <m:e>
                          <m:r>
                            <m:t xml:space="preserve">v</m:t>
                          </m:r>
                        </m:e>
                        <m:sub>
                          <m:r>
                            <m:t xml:space="preserve">20</m:t>
                          </m:r>
                        </m:sub>
                      </m:sSub>
                    </m:den>
                  </m:f>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f>
                    <m:fPr>
                      <m:type m:val="lin"/>
                    </m:fPr>
                    <m:num>
                      <m:sSub>
                        <m:e>
                          <m:r>
                            <m:t xml:space="preserve">v</m:t>
                          </m:r>
                        </m:e>
                        <m:sub>
                          <m:r>
                            <m:t xml:space="preserve">2</m:t>
                          </m:r>
                          <m:r>
                            <m:t xml:space="preserve">k</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kn</m:t>
                              </m:r>
                            </m:sub>
                          </m:sSub>
                        </m:e>
                      </m:acc>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k</m:t>
                          </m:r>
                          <m:r>
                            <m:t xml:space="preserve">+</m:t>
                          </m:r>
                          <m:r>
                            <m:t xml:space="preserve">1</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k</m:t>
                              </m:r>
                              <m:r>
                                <m:t xml:space="preserve">+</m:t>
                              </m:r>
                              <m:r>
                                <m:t xml:space="preserve">1</m:t>
                              </m:r>
                              <m:r>
                                <m:t xml:space="preserve">,</m:t>
                              </m:r>
                              <m:r>
                                <m:t xml:space="preserve">n</m:t>
                              </m:r>
                            </m:sub>
                          </m:sSub>
                        </m:e>
                      </m:acc>
                    </m:e>
                  </m:acc>
                </m:e>
              </m:mr>
              <m:mr>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f>
                    <m:fPr>
                      <m:type m:val="lin"/>
                    </m:fPr>
                    <m:num>
                      <m:sSub>
                        <m:e>
                          <m:r>
                            <m:t xml:space="preserve">v</m:t>
                          </m:r>
                        </m:e>
                        <m:sub>
                          <m:r>
                            <m:t xml:space="preserve">2</m:t>
                          </m:r>
                          <m:r>
                            <m:t xml:space="preserve">,</m:t>
                          </m:r>
                          <m:r>
                            <m:t xml:space="preserve">n</m:t>
                          </m:r>
                        </m:sub>
                      </m:sSub>
                    </m:num>
                    <m:den>
                      <m:sSub>
                        <m:e>
                          <m:r>
                            <m:t xml:space="preserve">v</m:t>
                          </m:r>
                        </m:e>
                        <m:sub>
                          <m:r>
                            <m:t xml:space="preserve">20</m:t>
                          </m:r>
                        </m:sub>
                      </m:sSub>
                    </m:den>
                  </m:f>
                </m:e>
                <m:e>
                  <m:r>
                    <m:t xml:space="preserve">⋯</m:t>
                  </m:r>
                </m:e>
                <m:e>
                  <m:acc>
                    <m:accPr>
                      <m:chr m:val="~"/>
                    </m:accPr>
                    <m:e>
                      <m:acc>
                        <m:accPr>
                          <m:chr m:val="~"/>
                        </m:accPr>
                        <m:e>
                          <m:sSub>
                            <m:e>
                              <m:r>
                                <m:t xml:space="preserve">A</m:t>
                              </m:r>
                            </m:e>
                            <m:sub>
                              <m:r>
                                <m:t xml:space="preserve">n</m:t>
                              </m:r>
                              <m:r>
                                <m:t xml:space="preserve">,</m:t>
                              </m:r>
                              <m: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m:t xml:space="preserve">H</m:t>
              </m:r>
            </m:e>
            <m:sub>
              <m:r>
                <m:t xml:space="preserve">k</m:t>
              </m:r>
            </m:sub>
          </m:sSub>
          <m:sSub>
            <m:e>
              <m:r>
                <m:t xml:space="preserve">A</m:t>
              </m:r>
            </m:e>
            <m:sub>
              <m:r>
                <m:t xml:space="preserve">k</m:t>
              </m:r>
              <m:r>
                <m:t xml:space="preserve">−</m:t>
              </m:r>
              <m:r>
                <m:t xml:space="preserve">1</m:t>
              </m:r>
            </m:sub>
          </m:sSub>
          <m:r>
            <m:t xml:space="preserve">=</m:t>
          </m:r>
          <m:d>
            <m:dPr>
              <m:begChr m:val="["/>
              <m:endChr m:val="]"/>
            </m:dPr>
            <m:e>
              <m:m>
                <m:mr>
                  <m:e>
                    <m:sSub>
                      <m:e>
                        <m:r>
                          <m:t xml:space="preserve">σ</m:t>
                        </m:r>
                      </m:e>
                      <m:sub>
                        <m:r>
                          <m:t xml:space="preserve">1</m:t>
                        </m:r>
                      </m:sub>
                    </m:sSub>
                  </m:e>
                  <m:e>
                    <m:acc>
                      <m:accPr>
                        <m:chr m:val="~"/>
                      </m:accPr>
                      <m:e>
                        <m:sSub>
                          <m:e>
                            <m:r>
                              <m:t xml:space="preserve">A</m:t>
                            </m:r>
                          </m:e>
                          <m:sub>
                            <m:r>
                              <m:t xml:space="preserve">12</m:t>
                            </m:r>
                          </m:sub>
                        </m:sSub>
                      </m:e>
                    </m:acc>
                  </m:e>
                  <m:e>
                    <m:r>
                      <m:t xml:space="preserve">⋯</m:t>
                    </m:r>
                  </m:e>
                  <m:e>
                    <m:acc>
                      <m:accPr>
                        <m:chr m:val="~"/>
                      </m:accPr>
                      <m:e>
                        <m:sSub>
                          <m:e>
                            <m:r>
                              <m:t xml:space="preserve">A</m:t>
                            </m:r>
                          </m:e>
                          <m:sub>
                            <m:r>
                              <m:t xml:space="preserve">1</m:t>
                            </m:r>
                            <m:r>
                              <m:t xml:space="preserve">k</m:t>
                            </m:r>
                          </m:sub>
                        </m:sSub>
                      </m:e>
                    </m:acc>
                  </m:e>
                  <m:e>
                    <m:r>
                      <m:t xml:space="preserve">⋯</m:t>
                    </m:r>
                  </m:e>
                  <m:e>
                    <m:r>
                      <m:t xml:space="preserve">⋯</m:t>
                    </m:r>
                  </m:e>
                  <m:e>
                    <m:acc>
                      <m:accPr>
                        <m:chr m:val="~"/>
                      </m:accPr>
                      <m:e>
                        <m:sSub>
                          <m:e>
                            <m:r>
                              <m:t xml:space="preserve">A</m:t>
                            </m:r>
                          </m:e>
                          <m:sub>
                            <m:r>
                              <m:t xml:space="preserve">1</m:t>
                            </m:r>
                            <m:r>
                              <m:t xml:space="preserve">n</m:t>
                            </m:r>
                          </m:sub>
                        </m:sSub>
                      </m:e>
                    </m:acc>
                  </m:e>
                </m:mr>
                <m:mr>
                  <m:e>
                    <m:f>
                      <m:fPr>
                        <m:type m:val="lin"/>
                      </m:fPr>
                      <m:num>
                        <m:sSub>
                          <m:e>
                            <m:r>
                              <m:t xml:space="preserve">v</m:t>
                            </m:r>
                          </m:e>
                          <m:sub>
                            <m:r>
                              <m:t xml:space="preserve">11</m:t>
                            </m:r>
                          </m:sub>
                        </m:sSub>
                      </m:num>
                      <m:den>
                        <m:sSub>
                          <m:e>
                            <m:r>
                              <m:t xml:space="preserve">v</m:t>
                            </m:r>
                          </m:e>
                          <m:sub>
                            <m:r>
                              <m:t xml:space="preserve">10</m:t>
                            </m:r>
                          </m:sub>
                        </m:sSub>
                      </m:den>
                    </m:f>
                  </m:e>
                  <m:e>
                    <m:sSub>
                      <m:e>
                        <m:r>
                          <m:t xml:space="preserve">σ</m:t>
                        </m:r>
                      </m:e>
                      <m:sub>
                        <m:r>
                          <m:t xml:space="preserve">2</m:t>
                        </m:r>
                      </m:sub>
                    </m:sSub>
                  </m:e>
                  <m:e>
                    <m:r>
                      <m:t xml:space="preserve">⋯</m:t>
                    </m:r>
                  </m:e>
                  <m:e>
                    <m:acc>
                      <m:accPr>
                        <m:chr m:val="~"/>
                      </m:accPr>
                      <m:e>
                        <m:sSub>
                          <m:e>
                            <m:r>
                              <m:t xml:space="preserve">A</m:t>
                            </m:r>
                          </m:e>
                          <m:sub>
                            <m:r>
                              <m:t xml:space="preserve">2</m:t>
                            </m:r>
                            <m:r>
                              <m:t xml:space="preserve">k</m:t>
                            </m:r>
                          </m:sub>
                        </m:sSub>
                      </m:e>
                    </m:acc>
                  </m:e>
                  <m:e>
                    <m:r>
                      <m:t xml:space="preserve">⋯</m:t>
                    </m:r>
                  </m:e>
                  <m:e>
                    <m:r>
                      <m:t xml:space="preserve">⋯</m:t>
                    </m:r>
                  </m:e>
                  <m:e>
                    <m:sSub>
                      <m:e>
                        <m:r>
                          <m:t xml:space="preserve">A</m:t>
                        </m:r>
                      </m:e>
                      <m:sub>
                        <m:r>
                          <m:t xml:space="preserve">2</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k</m:t>
                            </m:r>
                          </m:sub>
                        </m:sSub>
                      </m:num>
                      <m:den>
                        <m:sSub>
                          <m:e>
                            <m:r>
                              <m:t xml:space="preserve">v</m:t>
                            </m:r>
                          </m:e>
                          <m:sub>
                            <m:r>
                              <m:t xml:space="preserve">10</m:t>
                            </m:r>
                          </m:sub>
                        </m:sSub>
                      </m:den>
                    </m:f>
                  </m:e>
                  <m:e>
                    <m:r>
                      <m:t xml:space="preserve">⋯</m:t>
                    </m:r>
                  </m:e>
                  <m:e>
                    <m:r>
                      <m:t xml:space="preserve">⋯</m:t>
                    </m:r>
                  </m:e>
                  <m:e>
                    <m:sSub>
                      <m:e>
                        <m:r>
                          <m:t xml:space="preserve">σ</m:t>
                        </m:r>
                      </m:e>
                      <m:sub>
                        <m:r>
                          <m:t xml:space="preserve">k</m:t>
                        </m:r>
                      </m:sub>
                    </m:sSub>
                  </m:e>
                  <m:e>
                    <m:r>
                      <m:t xml:space="preserve">⋯</m:t>
                    </m:r>
                  </m:e>
                  <m:e>
                    <m:r>
                      <m:t xml:space="preserve">⋯</m:t>
                    </m:r>
                  </m:e>
                  <m:e>
                    <m:acc>
                      <m:accPr>
                        <m:chr m:val="~"/>
                      </m:accPr>
                      <m:e>
                        <m:sSub>
                          <m:e>
                            <m:r>
                              <m:t xml:space="preserve">A</m:t>
                            </m:r>
                          </m:e>
                          <m:sub>
                            <m:r>
                              <m:t xml:space="preserve">kn</m:t>
                            </m:r>
                          </m:sub>
                        </m:sSub>
                      </m:e>
                    </m:acc>
                  </m:e>
                </m:mr>
                <m:mr>
                  <m:e>
                    <m:f>
                      <m:fPr>
                        <m:type m:val="lin"/>
                      </m:fPr>
                      <m:num>
                        <m:sSub>
                          <m:e>
                            <m:r>
                              <m:t xml:space="preserve">v</m:t>
                            </m:r>
                          </m:e>
                          <m:sub>
                            <m:r>
                              <m:t xml:space="preserve">1</m:t>
                            </m:r>
                            <m:r>
                              <m:t xml:space="preserve">,</m:t>
                            </m:r>
                            <m:r>
                              <m:t xml:space="preserve">k</m:t>
                            </m:r>
                            <m:r>
                              <m:t xml:space="preserve">+</m:t>
                            </m:r>
                            <m:r>
                              <m:t xml:space="preserve">1</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m:t>
                            </m:r>
                            <m:r>
                              <m:t xml:space="preserve">1</m:t>
                            </m:r>
                          </m:sub>
                        </m:sSub>
                      </m:num>
                      <m:den>
                        <m:sSub>
                          <m:e>
                            <m:r>
                              <m:t xml:space="preserve">v</m:t>
                            </m:r>
                          </m:e>
                          <m:sub>
                            <m:r>
                              <m:t xml:space="preserve">k</m:t>
                            </m:r>
                            <m:r>
                              <m:t xml:space="preserve">0</m:t>
                            </m:r>
                          </m:sub>
                        </m:sSub>
                      </m:den>
                    </m:f>
                  </m:e>
                  <m:e>
                    <m:acc>
                      <m:accPr>
                        <m:chr m:val="~"/>
                      </m:accPr>
                      <m:e>
                        <m:sSub>
                          <m:e>
                            <m:r>
                              <m:t xml:space="preserve">A</m:t>
                            </m:r>
                          </m:e>
                          <m:sub>
                            <m:r>
                              <m:t xml:space="preserve">k</m:t>
                            </m:r>
                            <m:r>
                              <m:t xml:space="preserve">+</m:t>
                            </m:r>
                            <m:r>
                              <m:t xml:space="preserve">1</m:t>
                            </m:r>
                            <m:r>
                              <m:t xml:space="preserve">,</m:t>
                            </m:r>
                            <m:r>
                              <m:t xml:space="preserve">k</m:t>
                            </m:r>
                            <m:r>
                              <m:t xml:space="preserve">+</m:t>
                            </m:r>
                            <m:r>
                              <m:t xml:space="preserve">1</m:t>
                            </m:r>
                          </m:sub>
                        </m:sSub>
                      </m:e>
                    </m:acc>
                  </m:e>
                  <m:e>
                    <m:r>
                      <m:t xml:space="preserve">⋯</m:t>
                    </m:r>
                  </m:e>
                  <m:e>
                    <m:acc>
                      <m:accPr>
                        <m:chr m:val="~"/>
                      </m:accPr>
                      <m:e>
                        <m:sSub>
                          <m:e>
                            <m:r>
                              <m:t xml:space="preserve">A</m:t>
                            </m:r>
                          </m:e>
                          <m:sub>
                            <m:r>
                              <m:t xml:space="preserve">k</m:t>
                            </m:r>
                            <m:r>
                              <m:t xml:space="preserve">+</m:t>
                            </m:r>
                            <m:r>
                              <m:t xml:space="preserve">1</m:t>
                            </m:r>
                            <m:r>
                              <m:t xml:space="preserve">,</m:t>
                            </m:r>
                            <m:r>
                              <m:t xml:space="preserve">n</m:t>
                            </m:r>
                          </m:sub>
                        </m:sSub>
                      </m:e>
                    </m:acc>
                  </m:e>
                </m:mr>
                <m:mr>
                  <m:e>
                    <m:r>
                      <m:t xml:space="preserve">⋯</m:t>
                    </m:r>
                  </m:e>
                  <m:e>
                    <m:r>
                      <m:t xml:space="preserve">⋯</m:t>
                    </m:r>
                  </m:e>
                  <m:e>
                    <m:r>
                      <m:t xml:space="preserve">⋯</m:t>
                    </m:r>
                  </m:e>
                  <m:e>
                    <m:r>
                      <m:t xml:space="preserve">⋮</m:t>
                    </m:r>
                  </m:e>
                  <m:e>
                    <m:r>
                      <m:t xml:space="preserve">⋮</m:t>
                    </m:r>
                  </m:e>
                  <m:e>
                    <m:r>
                      <m:t xml:space="preserve">⋱</m:t>
                    </m:r>
                  </m:e>
                  <m:e>
                    <m:r>
                      <m:t xml:space="preserve">⋯</m:t>
                    </m:r>
                  </m:e>
                </m:mr>
                <m:mr>
                  <m:e>
                    <m:f>
                      <m:fPr>
                        <m:type m:val="lin"/>
                      </m:fPr>
                      <m:num>
                        <m:sSub>
                          <m:e>
                            <m:r>
                              <m:t xml:space="preserve">v</m:t>
                            </m:r>
                          </m:e>
                          <m:sub>
                            <m:r>
                              <m:t xml:space="preserve">1</m:t>
                            </m:r>
                            <m:r>
                              <m:t xml:space="preserve">n</m:t>
                            </m:r>
                          </m:sub>
                        </m:sSub>
                      </m:num>
                      <m:den>
                        <m:sSub>
                          <m:e>
                            <m:r>
                              <m:t xml:space="preserve">v</m:t>
                            </m:r>
                          </m:e>
                          <m:sub>
                            <m:r>
                              <m:t xml:space="preserve">10</m:t>
                            </m:r>
                          </m:sub>
                        </m:sSub>
                      </m:den>
                    </m:f>
                  </m:e>
                  <m:e>
                    <m:r>
                      <m:t xml:space="preserve">⋯</m:t>
                    </m:r>
                  </m:e>
                  <m:e>
                    <m:r>
                      <m:t xml:space="preserve">⋯</m:t>
                    </m:r>
                  </m:e>
                  <m:e>
                    <m:f>
                      <m:fPr>
                        <m:type m:val="lin"/>
                      </m:fPr>
                      <m:num>
                        <m:sSub>
                          <m:e>
                            <m:r>
                              <m:t xml:space="preserve">v</m:t>
                            </m:r>
                          </m:e>
                          <m:sub>
                            <m:r>
                              <m:t xml:space="preserve">kn</m:t>
                            </m:r>
                          </m:sub>
                        </m:sSub>
                      </m:num>
                      <m:den>
                        <m:sSub>
                          <m:e>
                            <m:r>
                              <m:t xml:space="preserve">v</m:t>
                            </m:r>
                          </m:e>
                          <m:sub>
                            <m:r>
                              <m:t xml:space="preserve">k</m:t>
                            </m:r>
                            <m:r>
                              <m:t xml:space="preserve">0</m:t>
                            </m:r>
                          </m:sub>
                        </m:sSub>
                      </m:den>
                    </m:f>
                  </m:e>
                  <m:e>
                    <m:acc>
                      <m:accPr>
                        <m:chr m:val="~"/>
                      </m:accPr>
                      <m:e>
                        <m:sSub>
                          <m:e>
                            <m:r>
                              <m:t xml:space="preserve">A</m:t>
                            </m:r>
                          </m:e>
                          <m:sub>
                            <m:r>
                              <m:t xml:space="preserve">n</m:t>
                            </m:r>
                            <m:r>
                              <m:t xml:space="preserve">,</m:t>
                            </m:r>
                            <m:r>
                              <m:t xml:space="preserve">k</m:t>
                            </m:r>
                            <m:r>
                              <m:t xml:space="preserve">+</m:t>
                            </m:r>
                            <m:r>
                              <m:t xml:space="preserve">1</m:t>
                            </m:r>
                          </m:sub>
                        </m:sSub>
                      </m:e>
                    </m:acc>
                  </m:e>
                  <m:e>
                    <m:r>
                      <m:t xml:space="preserve">⋯</m:t>
                    </m:r>
                  </m:e>
                  <m:e>
                    <m:acc>
                      <m:accPr>
                        <m:chr m:val="~"/>
                      </m:accPr>
                      <m:e>
                        <m:sSub>
                          <m:e>
                            <m:r>
                              <m:t xml:space="preserve">A</m:t>
                            </m:r>
                          </m:e>
                          <m:sub>
                            <m:r>
                              <m:t xml:space="preserve">n</m:t>
                            </m:r>
                            <m:r>
                              <m:t xml:space="preserve">,</m:t>
                            </m:r>
                            <m: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m:t xml:space="preserve">R</m:t>
        </m:r>
        <m:r>
          <m:t xml:space="preserve">−</m:t>
        </m:r>
        <m:r>
          <m:t xml:space="preserve">τv</m:t>
        </m:r>
        <m:d>
          <m:dPr>
            <m:begChr m:val="("/>
            <m:endChr m:val=")"/>
          </m:dPr>
          <m:e>
            <m:sSup>
              <m:e>
                <m:r>
                  <m:t xml:space="preserve">v</m:t>
                </m:r>
              </m:e>
              <m:sup>
                <m:r>
                  <m:t xml:space="preserve">T</m:t>
                </m:r>
              </m:sup>
            </m:sSup>
            <m:r>
              <m:t xml:space="preserve">R</m:t>
            </m:r>
          </m:e>
        </m:d>
        <m:r>
          <m:t xml:space="preserve">,</m:t>
        </m:r>
      </m:oMath>
      <w:r>
        <w:rPr>
          <w:lang w:val="ru-RU"/>
        </w:rPr>
        <w:t xml:space="preserve"> где </w:t>
      </w:r>
      <w:r>
        <w:rPr/>
      </w:r>
      <m:oMath xmlns:m="http://schemas.openxmlformats.org/officeDocument/2006/math">
        <m:d>
          <m:dPr>
            <m:begChr m:val="("/>
            <m:endChr m:val=")"/>
          </m:dPr>
          <m:e>
            <m:sSup>
              <m:e>
                <m:r>
                  <m:t xml:space="preserve">v</m:t>
                </m:r>
              </m:e>
              <m:sup>
                <m:r>
                  <m:t xml:space="preserve">T</m:t>
                </m:r>
              </m:sup>
            </m:sSup>
            <m: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m:t xml:space="preserve">τ</m:t>
        </m:r>
        <m:r>
          <m:t xml:space="preserve">=</m:t>
        </m:r>
        <m:f>
          <m:num>
            <m:r>
              <m:t xml:space="preserve">2</m:t>
            </m:r>
          </m:num>
          <m:den>
            <m:sSup>
              <m:e>
                <m:r>
                  <m:t xml:space="preserve">v</m:t>
                </m:r>
              </m:e>
              <m:sup>
                <m:r>
                  <m:t xml:space="preserve">T</m:t>
                </m:r>
              </m:sup>
            </m:sSup>
            <m: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и транспонированный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m:t xml:space="preserve">σ</m:t>
        </m:r>
        <m:r>
          <m:t xml:space="preserve">,</m:t>
        </m:r>
        <m:r>
          <m:t xml:space="preserve">v</m:t>
        </m:r>
        <m:r>
          <m:t xml:space="preserve">,</m:t>
        </m:r>
        <m:r>
          <m:t xml:space="preserve">τ</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w:t>
      </w:r>
      <w:r>
        <w:rPr>
          <w:rStyle w:val="Hyperlink"/>
          <w:color w:val="auto"/>
          <w:sz w:val="24"/>
          <w:szCs w:val="24"/>
          <w:u w:val="none"/>
          <w:lang w:val="en-US"/>
        </w:rPr>
        <w:t xml:space="preserve">R </w:t>
      </w:r>
      <w:r>
        <w:rPr>
          <w:rStyle w:val="Hyperlink"/>
          <w:color w:val="auto"/>
          <w:sz w:val="24"/>
          <w:szCs w:val="24"/>
          <w:u w:val="none"/>
          <w:lang w:val="ru-RU"/>
        </w:rPr>
        <w:t xml:space="preserve">под диагональю.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_T</w:t>
      </w:r>
      <w:r>
        <w:rPr>
          <w:rFonts w:ascii="Consolas" w:hAnsi="Consolas"/>
          <w:color w:val="auto"/>
          <w:sz w:val="22"/>
          <w:szCs w:val="22"/>
          <w:u w:val="none"/>
          <w:lang w:val="ru-RU"/>
        </w:rPr>
        <w:t xml:space="preserve">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en-US"/>
        </w:rPr>
        <w:t>Q_T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before="0" w:after="0"/>
        <w:jc w:val="star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σ</w:t>
      </w:r>
    </w:p>
    <w:p>
      <w:pPr>
        <w:pStyle w:val="Normal"/>
        <w:spacing w:lineRule="auto" w:line="240" w:before="0" w:after="0"/>
        <w:jc w:val="start"/>
        <w:rPr/>
      </w:pPr>
      <w:r>
        <w:rPr>
          <w:rFonts w:eastAsia="Calibri" w:cs="Times New Roman" w:ascii="Consolas" w:hAnsi="Consolas"/>
          <w:color w:val="127622"/>
          <w:kern w:val="2"/>
          <w:sz w:val="22"/>
          <w:szCs w:val="22"/>
          <w:u w:val="none"/>
          <w:lang w:val="en-US" w:eastAsia="en-US" w:bidi="ar-SA"/>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sum = 0</w:t>
      </w:r>
    </w:p>
    <w:p>
      <w:pPr>
        <w:pStyle w:val="Normal"/>
        <w:spacing w:lineRule="auto" w:line="240"/>
        <w:jc w:val="start"/>
        <w:rPr>
          <w:sz w:val="22"/>
          <w:szCs w:val="22"/>
          <w:lang w:val="ru-RU"/>
        </w:rPr>
      </w:pPr>
      <w:r>
        <w:rPr>
          <w:rFonts w:ascii="Consolas" w:hAnsi="Consolas"/>
          <w:color w:val="auto"/>
          <w:sz w:val="22"/>
          <w:szCs w:val="22"/>
          <w:u w:val="none"/>
          <w:lang w:val="ru-RU"/>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Для i от k до N-1 выполнить:</w:t>
      </w:r>
    </w:p>
    <w:p>
      <w:pPr>
        <w:pStyle w:val="Normal"/>
        <w:spacing w:lineRule="auto" w:line="240" w:before="0" w:after="0"/>
        <w:jc w:val="start"/>
        <w:rPr/>
      </w:pPr>
      <w:r>
        <w:rPr>
          <w:rFonts w:eastAsia="Calibri" w:cs="Times New Roman" w:ascii="Consolas" w:hAnsi="Consolas"/>
          <w:color w:val="127622"/>
          <w:kern w:val="2"/>
          <w:sz w:val="22"/>
          <w:szCs w:val="22"/>
          <w:u w:val="none"/>
          <w:lang w:val="en-US" w:eastAsia="en-US" w:bidi="ar-SA"/>
        </w:rPr>
        <w:t xml:space="preserve">            </w:t>
      </w:r>
      <w:r>
        <w:rPr>
          <w:rFonts w:eastAsia="Tahoma" w:cs="Calibri" w:ascii="Consolas" w:hAnsi="Consolas"/>
          <w:b w:val="false"/>
          <w:i w:val="false"/>
          <w:caps w:val="false"/>
          <w:smallCaps w:val="false"/>
          <w:strike w:val="false"/>
          <w:dstrike w:val="false"/>
          <w:outline w:val="false"/>
          <w:shadow w:val="false"/>
          <w:color w:val="auto"/>
          <w:kern w:val="2"/>
          <w:sz w:val="22"/>
          <w:szCs w:val="22"/>
          <w:u w:val="none"/>
          <w:em w:val="none"/>
          <w:lang w:val="ru-RU" w:eastAsia="ru-RU" w:bidi="ar-SA"/>
        </w:rPr>
        <w:t>sum = sum + R_T[i][k] * R_T[i][k]</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σ = -</w:t>
      </w:r>
      <w:r>
        <w:rPr>
          <w:rFonts w:eastAsia="Calibri" w:cs="Times New Roman" w:ascii="Consolas" w:hAnsi="Consolas"/>
          <w:color w:val="auto"/>
          <w:kern w:val="2"/>
          <w:sz w:val="22"/>
          <w:szCs w:val="22"/>
          <w:u w:val="none"/>
          <w:lang w:val="en-US" w:eastAsia="en-US" w:bidi="ar-SA"/>
        </w:rPr>
        <w:t>sign(R_T[k][k]) * sqrt(sum)</w:t>
      </w:r>
    </w:p>
    <w:p>
      <w:pPr>
        <w:pStyle w:val="Normal"/>
        <w:spacing w:lineRule="auto" w:line="240" w:before="0" w:after="0"/>
        <w:jc w:val="start"/>
        <w:rPr>
          <w:sz w:val="22"/>
          <w:szCs w:val="22"/>
          <w:lang w:val="en-US"/>
        </w:rPr>
      </w:pPr>
      <w:r>
        <w:rPr>
          <w:sz w:val="22"/>
          <w:szCs w:val="22"/>
          <w:lang w:val="en-US"/>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w:t>
      </w:r>
      <w:r>
        <w:rPr>
          <w:rFonts w:eastAsia="Calibri" w:cs="Times New Roman" w:ascii="Consolas" w:hAnsi="Consolas"/>
          <w:color w:val="127622"/>
          <w:kern w:val="2"/>
          <w:sz w:val="22"/>
          <w:szCs w:val="22"/>
          <w:u w:val="none"/>
          <w:lang w:val="en-US" w:eastAsia="en-US" w:bidi="ar-SA"/>
        </w:rPr>
        <w:t>v</w:t>
      </w:r>
    </w:p>
    <w:p>
      <w:pPr>
        <w:pStyle w:val="Normal"/>
        <w:spacing w:lineRule="auto" w:line="240"/>
        <w:jc w:val="start"/>
        <w:rPr>
          <w:rFonts w:ascii="Consolas" w:hAnsi="Consolas"/>
          <w:color w:val="127622"/>
          <w:sz w:val="22"/>
          <w:szCs w:val="22"/>
          <w:u w:val="none"/>
          <w:lang w:val="en-US"/>
        </w:rPr>
      </w:pP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 </w:t>
      </w:r>
      <w:r>
        <w:rPr>
          <w:rFonts w:ascii="Consolas" w:hAnsi="Consolas"/>
          <w:color w:val="127622"/>
          <w:sz w:val="22"/>
          <w:szCs w:val="22"/>
          <w:u w:val="none"/>
          <w:lang w:val="ru-RU"/>
        </w:rPr>
        <w:t>копирование в буфер</w:t>
      </w:r>
      <w:r>
        <w:rPr>
          <w:rFonts w:ascii="Consolas" w:hAnsi="Consolas"/>
          <w:color w:val="127622"/>
          <w:sz w:val="22"/>
          <w:szCs w:val="22"/>
          <w:u w:val="none"/>
          <w:lang w:val="en-US"/>
        </w:rPr>
        <w:t xml:space="preserve"> v</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v = вектор(N-k)</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 xml:space="preserve">v[i] </w:t>
      </w:r>
      <w:r>
        <w:rPr>
          <w:rFonts w:ascii="Consolas" w:hAnsi="Consolas"/>
          <w:sz w:val="22"/>
          <w:szCs w:val="22"/>
          <w:u w:val="none"/>
        </w:rPr>
        <w:t xml:space="preserve">= </w:t>
      </w:r>
      <w:r>
        <w:rPr>
          <w:rFonts w:ascii="Consolas" w:hAnsi="Consolas"/>
          <w:sz w:val="22"/>
          <w:szCs w:val="22"/>
          <w:u w:val="none"/>
          <w:lang w:val="en-US"/>
        </w:rPr>
        <w:t>R_T[k+i][k]</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color w:val="auto"/>
          <w:sz w:val="22"/>
          <w:szCs w:val="22"/>
          <w:u w:val="none"/>
        </w:rPr>
        <w:t xml:space="preserve">         </w:t>
      </w:r>
      <w:r>
        <w:rPr>
          <w:rFonts w:ascii="Consolas" w:hAnsi="Consolas"/>
          <w:color w:val="auto"/>
          <w:sz w:val="22"/>
          <w:szCs w:val="22"/>
          <w:u w:val="none"/>
          <w:lang w:val="en-US"/>
        </w:rPr>
        <w:t xml:space="preserve">v[0] </w:t>
      </w:r>
      <w:r>
        <w:rPr>
          <w:rFonts w:ascii="Consolas" w:hAnsi="Consolas"/>
          <w:color w:val="auto"/>
          <w:sz w:val="22"/>
          <w:szCs w:val="22"/>
          <w:u w:val="none"/>
        </w:rPr>
        <w:t xml:space="preserve">= </w:t>
      </w:r>
      <w:r>
        <w:rPr>
          <w:rFonts w:ascii="Consolas" w:hAnsi="Consolas"/>
          <w:color w:val="auto"/>
          <w:sz w:val="22"/>
          <w:szCs w:val="22"/>
          <w:u w:val="none"/>
          <w:lang w:val="en-US"/>
        </w:rPr>
        <w:t xml:space="preserve">R_T[k][k]- </w:t>
      </w:r>
      <w:r>
        <w:rPr>
          <w:rFonts w:eastAsia="Calibri" w:cs="Times New Roman" w:ascii="Consolas" w:hAnsi="Consolas"/>
          <w:color w:val="auto"/>
          <w:kern w:val="2"/>
          <w:sz w:val="22"/>
          <w:szCs w:val="22"/>
          <w:u w:val="none"/>
          <w:lang w:val="ru-RU" w:eastAsia="en-US" w:bidi="ar-SA"/>
        </w:rPr>
        <w:t>σ</w:t>
      </w:r>
    </w:p>
    <w:p>
      <w:pPr>
        <w:pStyle w:val="Normal"/>
        <w:spacing w:lineRule="auto" w:line="240"/>
        <w:jc w:val="start"/>
        <w:rPr>
          <w:rFonts w:ascii="Consolas" w:hAnsi="Consolas" w:eastAsia="Calibri" w:cs="Times New Roman"/>
          <w:color w:val="auto"/>
          <w:kern w:val="2"/>
          <w:sz w:val="22"/>
          <w:szCs w:val="22"/>
          <w:u w:val="none"/>
          <w:lang w:val="ru-RU" w:eastAsia="en-US" w:bidi="ar-SA"/>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color w:val="auto"/>
          <w:sz w:val="22"/>
          <w:szCs w:val="22"/>
          <w:u w:val="none"/>
        </w:rPr>
        <w:t xml:space="preserve">         </w:t>
      </w:r>
      <w:r>
        <w:rPr>
          <w:rFonts w:ascii="Liberation Mono" w:hAnsi="Liberation Mono"/>
          <w:b w:val="false"/>
          <w:i w:val="false"/>
          <w:color w:val="auto"/>
          <w:sz w:val="22"/>
          <w:szCs w:val="22"/>
          <w:u w:val="none"/>
          <w:lang w:val="en-US"/>
        </w:rPr>
        <w:t>τ = 2 / sum</w:t>
      </w:r>
    </w:p>
    <w:p>
      <w:pPr>
        <w:pStyle w:val="Normal"/>
        <w:spacing w:lineRule="auto" w:line="240" w:before="0" w:after="0"/>
        <w:jc w:val="start"/>
        <w:rPr>
          <w:sz w:val="22"/>
          <w:szCs w:val="22"/>
          <w:lang w:val="en-US"/>
        </w:rPr>
      </w:pPr>
      <w:r>
        <w:rPr>
          <w:sz w:val="22"/>
          <w:szCs w:val="22"/>
          <w:lang w:val="en-US"/>
        </w:rPr>
      </w:r>
    </w:p>
    <w:p>
      <w:pPr>
        <w:pStyle w:val="Normal"/>
        <w:spacing w:lineRule="auto" w:line="240"/>
        <w:jc w:val="star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сохраняем нормированный v для Q (v[0]=1) в R под диагональю</w:t>
      </w:r>
    </w:p>
    <w:p>
      <w:pPr>
        <w:pStyle w:val="Normal"/>
        <w:spacing w:lineRule="auto" w:line="240"/>
        <w:jc w:val="start"/>
        <w:rPr>
          <w:rFonts w:ascii="Consolas" w:hAnsi="Consolas"/>
          <w:sz w:val="22"/>
          <w:szCs w:val="22"/>
          <w:u w:val="none"/>
        </w:rPr>
      </w:pPr>
      <w:r>
        <w:rPr>
          <w:rFonts w:ascii="Liberation Mono" w:hAnsi="Liberation Mono"/>
          <w:b w:val="false"/>
          <w:i w:val="false"/>
          <w:color w:val="auto"/>
          <w:sz w:val="22"/>
          <w:szCs w:val="22"/>
          <w:u w:val="none"/>
          <w:lang w:val="en-US"/>
        </w:rPr>
        <w:t xml:space="preserve">        </w:t>
      </w:r>
      <w:r>
        <w:rPr>
          <w:rFonts w:ascii="Liberation Mono" w:hAnsi="Liberation Mono"/>
          <w:b w:val="false"/>
          <w:i w:val="false"/>
          <w:color w:val="auto"/>
          <w:sz w:val="22"/>
          <w:szCs w:val="22"/>
          <w:u w:val="none"/>
          <w:lang w:val="en-US"/>
        </w:rPr>
        <w:t>scale = 1 / v[0]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R_T[k+i][k] = v[i] * scale</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eastAsia="Calibri" w:cs="Times New Roman" w:ascii="Consolas" w:hAnsi="Consolas"/>
          <w:color w:val="auto"/>
          <w:kern w:val="2"/>
          <w:sz w:val="22"/>
          <w:szCs w:val="22"/>
          <w:u w:val="none"/>
          <w:lang w:val="ru-RU" w:eastAsia="en-US" w:bidi="ar-SA"/>
        </w:rPr>
        <w:t xml:space="preserve">         </w:t>
      </w:r>
      <w:r>
        <w:rPr>
          <w:rFonts w:ascii="Consolas" w:hAnsi="Consolas"/>
          <w:sz w:val="22"/>
          <w:szCs w:val="22"/>
          <w:u w:val="none"/>
          <w:lang w:val="en-US"/>
        </w:rPr>
        <w:t xml:space="preserve">R_T[k][k] = </w:t>
      </w:r>
      <w:r>
        <w:rPr>
          <w:rFonts w:eastAsia="Calibri" w:cs="Times New Roman" w:ascii="Consolas" w:hAnsi="Consolas"/>
          <w:color w:val="auto"/>
          <w:kern w:val="2"/>
          <w:sz w:val="22"/>
          <w:szCs w:val="22"/>
          <w:u w:val="none"/>
          <w:lang w:val="ru-RU" w:eastAsia="en-US" w:bidi="ar-SA"/>
        </w:rPr>
        <w:t>σ</w:t>
      </w:r>
    </w:p>
    <w:p>
      <w:pPr>
        <w:pStyle w:val="Normal"/>
        <w:spacing w:lineRule="auto" w:line="240"/>
        <w:jc w:val="start"/>
        <w:rPr>
          <w:rFonts w:ascii="Consolas" w:hAnsi="Consolas"/>
          <w:sz w:val="22"/>
          <w:szCs w:val="22"/>
          <w:u w:val="none"/>
          <w:lang w:val="en-US"/>
        </w:rPr>
      </w:pPr>
      <w:r>
        <w:rPr>
          <w:rFonts w:ascii="Consolas" w:hAnsi="Consolas"/>
          <w:sz w:val="22"/>
          <w:szCs w:val="22"/>
          <w:u w:val="none"/>
          <w:lang w:val="en-US"/>
        </w:rPr>
      </w:r>
    </w:p>
    <w:p>
      <w:pPr>
        <w:pStyle w:val="Normal"/>
        <w:spacing w:lineRule="auto" w:line="240"/>
        <w:jc w:val="start"/>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start"/>
        <w:rPr>
          <w:sz w:val="22"/>
          <w:szCs w:val="22"/>
          <w:lang w:val="ru-RU"/>
        </w:rPr>
      </w:pPr>
      <w:r>
        <w:rPr>
          <w:rFonts w:ascii="Consolas" w:hAnsi="Consolas"/>
          <w:sz w:val="22"/>
          <w:szCs w:val="22"/>
          <w:u w:val="none"/>
        </w:rPr>
        <w:t xml:space="preserve">         </w:t>
      </w:r>
      <w:r>
        <w:rPr>
          <w:rFonts w:ascii="Consolas" w:hAnsi="Consolas"/>
          <w:sz w:val="22"/>
          <w:szCs w:val="22"/>
          <w:u w:val="none"/>
        </w:rPr>
        <w:t>Для col от k+1 до N-1 вып</w:t>
      </w:r>
      <w:r>
        <w:rPr>
          <w:rFonts w:ascii="Consolas" w:hAnsi="Consolas"/>
          <w:color w:val="auto"/>
          <w:sz w:val="22"/>
          <w:szCs w:val="22"/>
          <w:u w:val="none"/>
          <w:lang w:val="ru-RU"/>
        </w:rPr>
        <w:t>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star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R_T[k + i][col]</w:t>
      </w:r>
    </w:p>
    <w:p>
      <w:pPr>
        <w:pStyle w:val="Normal"/>
        <w:spacing w:lineRule="auto" w:line="240" w:before="0" w:after="0"/>
        <w:jc w:val="star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 xml:space="preserve">scale = </w:t>
      </w:r>
      <w:r>
        <w:rPr>
          <w:rFonts w:eastAsia="Calibri" w:cs="Times New Roman" w:ascii="Liberation Mono" w:hAnsi="Liberation Mono"/>
          <w:b w:val="false"/>
          <w:i w:val="false"/>
          <w:color w:val="auto"/>
          <w:kern w:val="2"/>
          <w:sz w:val="22"/>
          <w:szCs w:val="22"/>
          <w:u w:val="none"/>
          <w:lang w:val="en-US" w:eastAsia="en-US" w:bidi="ar-SA"/>
        </w:rPr>
        <w:t>τ * vTR</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обновляем столбец col: R[:,col] -= v * scale</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lang w:val="en-US"/>
        </w:rPr>
        <w:t>R_T[k + i][col] = R_T[k + i][col] – v[i] * scale</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start"/>
        <w:rPr>
          <w:sz w:val="22"/>
          <w:szCs w:val="22"/>
        </w:rPr>
      </w:pPr>
      <w:r>
        <w:rPr>
          <w:sz w:val="22"/>
          <w:szCs w:val="22"/>
        </w:rPr>
      </w:r>
      <w:r>
        <w:br w:type="page"/>
      </w:r>
    </w:p>
    <w:p>
      <w:pPr>
        <w:pStyle w:val="Normal"/>
        <w:spacing w:lineRule="auto" w:line="240" w:before="0" w:after="0"/>
        <w:jc w:val="star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применяем отражения в обратном порядке</w:t>
      </w:r>
    </w:p>
    <w:p>
      <w:pPr>
        <w:pStyle w:val="Normal"/>
        <w:spacing w:lineRule="auto" w:line="240" w:before="0" w:after="0"/>
        <w:jc w:val="star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берём вектор v из R</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вектор(N-k), </w:t>
      </w:r>
      <w:r>
        <w:rPr>
          <w:rFonts w:ascii="Consolas" w:hAnsi="Consolas"/>
          <w:sz w:val="22"/>
          <w:szCs w:val="22"/>
          <w:u w:val="none"/>
          <w:lang w:val="en-US"/>
        </w:rPr>
        <w:t>v[0] = 1</w:t>
      </w:r>
    </w:p>
    <w:p>
      <w:pPr>
        <w:pStyle w:val="Normal"/>
        <w:spacing w:lineRule="auto" w:line="240"/>
        <w:jc w:val="star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1</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start"/>
        <w:rPr>
          <w:rFonts w:ascii="Consolas" w:hAnsi="Consolas"/>
          <w:sz w:val="22"/>
        </w:rPr>
      </w:pPr>
      <w:r>
        <w:rPr>
          <w:rFonts w:ascii="Consolas" w:hAnsi="Consolas"/>
          <w:sz w:val="22"/>
        </w:rPr>
        <w:t xml:space="preserve">      </w:t>
      </w:r>
      <w:r>
        <w:rPr>
          <w:rFonts w:ascii="Consolas" w:hAnsi="Consolas"/>
          <w:sz w:val="22"/>
          <w:lang w:val="en-US"/>
        </w:rPr>
        <w:t>v[i] = R_T[k + i][k]</w:t>
      </w:r>
    </w:p>
    <w:p>
      <w:pPr>
        <w:pStyle w:val="Normal"/>
        <w:spacing w:lineRule="auto" w:line="240"/>
        <w:jc w:val="start"/>
        <w:rPr>
          <w:rFonts w:ascii="Consolas" w:hAnsi="Consolas"/>
          <w:sz w:val="22"/>
        </w:rPr>
      </w:pPr>
      <w:r>
        <w:rPr>
          <w:rFonts w:ascii="Consolas" w:hAnsi="Consolas"/>
          <w:sz w:val="22"/>
          <w:lang w:val="en-US"/>
        </w:rPr>
        <w:t xml:space="preserve">      </w:t>
      </w:r>
      <w:r>
        <w:rPr>
          <w:rFonts w:ascii="Consolas" w:hAnsi="Consolas"/>
          <w:sz w:val="22"/>
          <w:lang w:val="en-US"/>
        </w:rPr>
        <w:t>R_T[k + i][k] = 0</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star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star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star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start"/>
        <w:rPr>
          <w:rFonts w:ascii="Consolas" w:hAnsi="Consolas"/>
          <w:sz w:val="22"/>
          <w:szCs w:val="22"/>
          <w:u w:val="none"/>
        </w:rPr>
      </w:pPr>
      <w:r>
        <w:rPr>
          <w:rFonts w:eastAsia="Calibri" w:cs="Times New Roman" w:ascii="Consolas" w:hAnsi="Consolas"/>
          <w:kern w:val="2"/>
          <w:sz w:val="22"/>
          <w:szCs w:val="22"/>
          <w:u w:val="none"/>
          <w:lang w:eastAsia="en-US" w:bidi="ar-SA"/>
        </w:rPr>
        <w:t xml:space="preserve">   </w:t>
      </w:r>
      <w:r>
        <w:rPr>
          <w:rFonts w:eastAsia="Calibri" w:cs="Times New Roman" w:ascii="Liberation Mono" w:hAnsi="Liberation Mono"/>
          <w:b w:val="false"/>
          <w:i w:val="false"/>
          <w:kern w:val="2"/>
          <w:sz w:val="22"/>
          <w:szCs w:val="22"/>
          <w:u w:val="none"/>
          <w:lang w:val="en-US" w:eastAsia="en-US" w:bidi="ar-SA"/>
        </w:rPr>
        <w:t>τ = 2 / sum</w:t>
      </w:r>
    </w:p>
    <w:p>
      <w:pPr>
        <w:pStyle w:val="Normal"/>
        <w:spacing w:lineRule="auto" w:line="240"/>
        <w:jc w:val="start"/>
        <w:rPr>
          <w:rFonts w:ascii="Consolas" w:hAnsi="Consolas"/>
          <w:sz w:val="22"/>
          <w:szCs w:val="22"/>
          <w:u w:val="none"/>
        </w:rPr>
      </w:pPr>
      <w:r>
        <w:rPr>
          <w:rFonts w:ascii="Consolas" w:hAnsi="Consolas"/>
          <w:sz w:val="22"/>
          <w:szCs w:val="22"/>
          <w:u w:val="none"/>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H = I - tau * v * vT к Q[k:N, :]</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j</w:t>
      </w:r>
      <w:r>
        <w:rPr>
          <w:rFonts w:ascii="Consolas" w:hAnsi="Consolas"/>
          <w:sz w:val="22"/>
          <w:szCs w:val="22"/>
          <w:u w:val="none"/>
        </w:rPr>
        <w:t xml:space="preserve"> от </w:t>
      </w:r>
      <w:r>
        <w:rPr>
          <w:rFonts w:ascii="Consolas" w:hAnsi="Consolas"/>
          <w:sz w:val="22"/>
          <w:szCs w:val="22"/>
          <w:u w:val="none"/>
          <w:lang w:val="en-US"/>
        </w:rPr>
        <w:t>0</w:t>
      </w:r>
      <w:r>
        <w:rPr>
          <w:rFonts w:ascii="Consolas" w:hAnsi="Consolas"/>
          <w:sz w:val="22"/>
          <w:szCs w:val="22"/>
          <w:u w:val="none"/>
        </w:rPr>
        <w:t xml:space="preserve"> до N-1 выполнить:</w:t>
      </w:r>
    </w:p>
    <w:p>
      <w:pPr>
        <w:pStyle w:val="Normal"/>
        <w:spacing w:lineRule="auto" w:line="240"/>
        <w:jc w:val="start"/>
        <w:rPr/>
      </w:pPr>
      <w:r>
        <w:rPr>
          <w:rFonts w:ascii="Consolas" w:hAnsi="Consolas"/>
          <w:sz w:val="22"/>
          <w:szCs w:val="22"/>
          <w:u w:val="none"/>
        </w:rPr>
        <w:t xml:space="preserve">      </w:t>
      </w:r>
      <w:r>
        <w:rPr>
          <w:rFonts w:eastAsia="Calibri" w:cs="Times New Roman" w:ascii="Consolas" w:hAnsi="Consolas"/>
          <w:color w:val="127622"/>
          <w:kern w:val="2"/>
          <w:sz w:val="22"/>
          <w:szCs w:val="22"/>
          <w:u w:val="none"/>
          <w:lang w:val="ru-RU" w:eastAsia="en-US" w:bidi="ar-SA"/>
        </w:rPr>
        <w:t>// vTQ = vT * Q[k:N, col]</w:t>
      </w:r>
    </w:p>
    <w:p>
      <w:pPr>
        <w:pStyle w:val="Normal"/>
        <w:spacing w:lineRule="auto" w:line="240"/>
        <w:jc w:val="start"/>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vTQ = Q_T[k][j]</w:t>
      </w:r>
      <w:r>
        <w:rPr>
          <w:rFonts w:eastAsia="Calibri" w:cs="Times New Roman" w:ascii="Consolas" w:hAnsi="Consolas"/>
          <w:color w:val="127622"/>
          <w:kern w:val="2"/>
          <w:sz w:val="22"/>
          <w:szCs w:val="22"/>
          <w:u w:val="none"/>
          <w:lang w:val="en-US" w:eastAsia="en-US" w:bidi="ar-SA"/>
        </w:rPr>
        <w:t xml:space="preserve"> // v[0] = 1</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vTQ = vTQ + v[i] * Q_T[k+i][j]</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vTQ = </w:t>
      </w:r>
      <w:r>
        <w:rPr>
          <w:rFonts w:ascii="Consolas" w:hAnsi="Consolas"/>
          <w:sz w:val="22"/>
          <w:szCs w:val="22"/>
          <w:u w:val="none"/>
          <w:lang w:val="en-US"/>
        </w:rPr>
        <w:t xml:space="preserve">vTQ *  </w:t>
      </w:r>
      <w:r>
        <w:rPr>
          <w:rFonts w:eastAsia="Calibri" w:cs="Times New Roman" w:ascii="Liberation Mono" w:hAnsi="Liberation Mono"/>
          <w:b w:val="false"/>
          <w:i w:val="false"/>
          <w:kern w:val="2"/>
          <w:sz w:val="22"/>
          <w:szCs w:val="22"/>
          <w:u w:val="none"/>
          <w:lang w:val="en-US" w:eastAsia="en-US" w:bidi="ar-SA"/>
        </w:rPr>
        <w:t>τ</w:t>
      </w:r>
    </w:p>
    <w:p>
      <w:pPr>
        <w:pStyle w:val="Normal"/>
        <w:spacing w:lineRule="auto" w:line="240"/>
        <w:jc w:val="star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r>
    </w:p>
    <w:p>
      <w:pPr>
        <w:pStyle w:val="Normal"/>
        <w:spacing w:lineRule="auto" w:line="240"/>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Q[k][j] -= vTQ * v</w:t>
      </w:r>
    </w:p>
    <w:p>
      <w:pPr>
        <w:pStyle w:val="Normal"/>
        <w:spacing w:lineRule="auto" w:line="240"/>
        <w:jc w:val="star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t xml:space="preserve">      </w:t>
      </w:r>
      <w:r>
        <w:rPr>
          <w:rFonts w:eastAsia="Calibri" w:cs="Times New Roman" w:ascii="Liberation Mono" w:hAnsi="Liberation Mono"/>
          <w:b w:val="false"/>
          <w:i w:val="false"/>
          <w:kern w:val="2"/>
          <w:sz w:val="22"/>
          <w:szCs w:val="22"/>
          <w:u w:val="none"/>
          <w:lang w:val="en-US" w:eastAsia="en-US" w:bidi="ar-SA"/>
        </w:rPr>
        <w:t>Q_T[k][j] = Q_T[k][j] – vTQ</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Q_T[k+i][j] = Q_T[k+i][j] - vTQ * v[i]</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rPr>
        <w:t>Конец цикла</w:t>
      </w:r>
    </w:p>
    <w:p>
      <w:pPr>
        <w:pStyle w:val="Normal"/>
        <w:spacing w:lineRule="auto" w:line="240"/>
        <w:jc w:val="start"/>
        <w:rPr>
          <w:rFonts w:ascii="Consolas" w:hAnsi="Consolas"/>
          <w:sz w:val="22"/>
          <w:szCs w:val="22"/>
          <w:u w:val="none"/>
        </w:rPr>
      </w:pPr>
      <w:r>
        <w:rPr>
          <w:rFonts w:ascii="Consolas" w:hAnsi="Consolas"/>
          <w:sz w:val="22"/>
          <w:szCs w:val="22"/>
          <w:u w:val="none"/>
          <w:lang w:val="en-US"/>
        </w:rPr>
        <w:t xml:space="preserve">R = </w:t>
      </w:r>
      <w:r>
        <w:rPr>
          <w:rFonts w:ascii="Consolas" w:hAnsi="Consolas"/>
          <w:sz w:val="22"/>
          <w:szCs w:val="22"/>
          <w:u w:val="none"/>
          <w:lang w:val="ru-RU"/>
        </w:rPr>
        <w:t>транспонировать(</w:t>
      </w:r>
      <w:r>
        <w:rPr>
          <w:rFonts w:ascii="Consolas" w:hAnsi="Consolas"/>
          <w:sz w:val="22"/>
          <w:szCs w:val="22"/>
          <w:u w:val="none"/>
          <w:lang w:val="en-US"/>
        </w:rPr>
        <w:t>R_T</w:t>
      </w:r>
      <w:r>
        <w:rPr>
          <w:rFonts w:ascii="Consolas" w:hAnsi="Consolas"/>
          <w:sz w:val="22"/>
          <w:szCs w:val="22"/>
          <w:u w:val="none"/>
          <w:lang w:val="ru-RU"/>
        </w:rPr>
        <w:t>)</w:t>
      </w:r>
    </w:p>
    <w:p>
      <w:pPr>
        <w:pStyle w:val="Normal"/>
        <w:spacing w:lineRule="auto" w:line="240"/>
        <w:jc w:val="star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w:t>
      </w:r>
      <w:r>
        <w:rPr>
          <w:rFonts w:ascii="Consolas" w:hAnsi="Consolas"/>
          <w:sz w:val="22"/>
          <w:szCs w:val="22"/>
          <w:u w:val="none"/>
          <w:lang w:val="ru-RU"/>
        </w:rPr>
        <w:t>транспонировать(Q</w:t>
      </w:r>
      <w:r>
        <w:rPr>
          <w:rFonts w:ascii="Consolas" w:hAnsi="Consolas"/>
          <w:sz w:val="22"/>
          <w:szCs w:val="22"/>
          <w:u w:val="none"/>
          <w:lang w:val="en-US"/>
        </w:rPr>
        <w:t>_T</w:t>
      </w:r>
      <w:r>
        <w:rPr>
          <w:rFonts w:ascii="Consolas" w:hAnsi="Consolas"/>
          <w:sz w:val="22"/>
          <w:szCs w:val="22"/>
          <w:u w:val="none"/>
          <w:lang w:val="ru-RU"/>
        </w:rPr>
        <w:t>)</w:t>
      </w:r>
    </w:p>
    <w:p>
      <w:pPr>
        <w:pStyle w:val="Normal"/>
        <w:spacing w:lineRule="auto" w:line="240" w:before="0" w:after="0"/>
        <w:jc w:val="star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w:t>
      </w:r>
      <w:r>
        <w:rPr>
          <w:rStyle w:val="Hyperlink"/>
          <w:color w:val="000000"/>
          <w:u w:val="none"/>
        </w:rPr>
        <w:t>е</w:t>
      </w:r>
      <w:r>
        <w:rPr>
          <w:rStyle w:val="Hyperlink"/>
          <w:color w:val="000000"/>
          <w:u w:val="none"/>
        </w:rPr>
        <w:t xml:space="preserve"> параллелизма:</w:t>
      </w:r>
    </w:p>
    <w:p>
      <w:pPr>
        <w:pStyle w:val="03"/>
        <w:numPr>
          <w:ilvl w:val="0"/>
          <w:numId w:val="20"/>
        </w:numPr>
        <w:rPr/>
      </w:pPr>
      <w:r>
        <w:rPr>
          <w:rStyle w:val="Hyperlink"/>
          <w:color w:val="000000"/>
          <w:u w:val="none"/>
        </w:rPr>
        <w:t xml:space="preserve">при вычислении </w:t>
      </w:r>
      <w:r>
        <w:rPr>
          <w:rStyle w:val="Hyperlink"/>
          <w:rFonts w:eastAsia="Calibri" w:cs="Times New Roman" w:ascii="Consolas" w:hAnsi="Consolas"/>
          <w:color w:val="auto"/>
          <w:kern w:val="2"/>
          <w:sz w:val="22"/>
          <w:szCs w:val="22"/>
          <w:u w:val="none"/>
          <w:lang w:val="ru-RU" w:eastAsia="en-US" w:bidi="ar-SA"/>
        </w:rPr>
        <w:t xml:space="preserve">σ, </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τ (</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reduction</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en-US" w:eastAsia="en-US" w:bidi="ar-SA"/>
        </w:rPr>
        <w:t>(+:sum)</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w:t>
      </w:r>
      <w:r>
        <w:rPr>
          <w:rStyle w:val="Hyperlink"/>
          <w:rFonts w:eastAsia="Calibri" w:cs="Times New Roman" w:ascii="Consolas" w:hAnsi="Consolas"/>
          <w:b w:val="false"/>
          <w:i w:val="false"/>
          <w:caps w:val="false"/>
          <w:smallCaps w:val="false"/>
          <w:strike w:val="false"/>
          <w:dstrike w:val="false"/>
          <w:color w:val="auto"/>
          <w:kern w:val="2"/>
          <w:sz w:val="22"/>
          <w:szCs w:val="22"/>
          <w:highlight w:val="white"/>
          <w:u w:val="none"/>
          <w:effect w:val="none"/>
          <w:lang w:val="ru-RU" w:eastAsia="en-US" w:bidi="ar-SA"/>
        </w:rPr>
        <w:t xml:space="preserve"> и</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color w:val="000000"/>
          <w:u w:val="none"/>
        </w:rPr>
        <w:t xml:space="preserve"> вектора Хаусхолдера v в цикле с помощью </w:t>
      </w:r>
      <w:r>
        <w:rPr>
          <w:rStyle w:val="Hyperlink"/>
          <w:rFonts w:ascii="Cascadia Mono" w:hAnsi="Cascadia Mono"/>
          <w:color w:val="000000"/>
          <w:sz w:val="20"/>
          <w:szCs w:val="20"/>
          <w:highlight w:val="white"/>
          <w:u w:val="none"/>
          <w:lang w:val="en-US"/>
        </w:rPr>
        <w:t>#pragma omp parallel for</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3</w:t>
      </w:r>
      <w:r>
        <w:rPr/>
        <w:t xml:space="preserve"> – Замеры времени работы программы на разных размерах матрицы </w:t>
      </w:r>
      <w:r>
        <w:rPr>
          <w:lang w:val="en-US"/>
        </w:rPr>
        <w:t>A</w:t>
      </w:r>
    </w:p>
    <w:p>
      <w:pPr>
        <w:pStyle w:val="03"/>
        <w:ind w:hanging="0" w:start="0"/>
        <w:jc w:val="start"/>
        <w:rPr/>
      </w:pPr>
      <w:r>
        <w:rPr/>
        <w:drawing>
          <wp:inline distT="0" distB="0" distL="0" distR="0">
            <wp:extent cx="5930900" cy="7459345"/>
            <wp:effectExtent l="0" t="0" r="0" b="0"/>
            <wp:docPr id="9" name="Объект146"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3 – Данные об ускорении для третьей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50" w:type="dxa"/>
        <w:jc w:val="start"/>
        <w:tblInd w:w="113"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0,0009985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0,26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0,0052362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1,46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0,0154869</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1,52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0,0404785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0,0771692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1,07</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2,62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0,638065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3,58</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3,83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2,3033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2,91</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3,48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5,85005</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2,37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11,9563</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2,29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20,7962</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33,538</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50,5261</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color w:val="000000"/>
                <w:sz w:val="20"/>
                <w:szCs w:val="20"/>
                <w:u w:val="none"/>
              </w:rPr>
              <w:t>2,12</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1,79</w:t>
            </w:r>
          </w:p>
        </w:tc>
        <w:tc>
          <w:tcPr>
            <w:tcW w:w="1919"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2,08</w:t>
            </w:r>
          </w:p>
        </w:tc>
      </w:tr>
    </w:tbl>
    <w:p>
      <w:pPr>
        <w:pStyle w:val="03"/>
        <w:rPr>
          <w:lang w:val="ru-RU"/>
        </w:rPr>
      </w:pPr>
      <w:r>
        <w:rPr>
          <w:rStyle w:val="Hyperlink"/>
          <w:color w:val="000000"/>
          <w:u w:val="none"/>
          <w:lang w:val="ru-RU"/>
        </w:rPr>
        <w:t>Полученная версия быстрее при последовательном исполнении, но хуже параллелизуется. Получено о</w:t>
      </w:r>
      <w:r>
        <w:rPr>
          <w:rStyle w:val="Hyperlink"/>
          <w:color w:val="000000"/>
          <w:position w:val="0"/>
          <w:sz w:val="24"/>
          <w:sz w:val="24"/>
          <w:u w:val="none"/>
          <w:vertAlign w:val="baseline"/>
          <w:lang w:val="ru-RU"/>
        </w:rPr>
        <w:t xml:space="preserve">трицательное ускорение для малых N. </w:t>
      </w:r>
      <w:r>
        <w:rPr>
          <w:rStyle w:val="Hyperlink"/>
          <w:color w:val="000000"/>
          <w:u w:val="none"/>
          <w:lang w:val="ru-RU"/>
        </w:rPr>
        <w:t xml:space="preserve">По представленным выше данным заметно, как для N≤200 использование 8 потоков замедляет работу в 2-4 раза. Это говорит о необходимости отказаться от распараллеливания для таких размеров. Возможные улучшения: отказ от многократного создания векторов на каждой итерации, выделение единого буфера до начала цикла; использование отдельного класса </w:t>
      </w:r>
      <w:r>
        <w:rPr>
          <w:rStyle w:val="Hyperlink"/>
          <w:color w:val="000000"/>
          <w:u w:val="none"/>
          <w:lang w:val="en-US"/>
        </w:rPr>
        <w:t xml:space="preserve">TransposedMatrix </w:t>
      </w:r>
      <w:r>
        <w:rPr>
          <w:rStyle w:val="Hyperlink"/>
          <w:color w:val="000000"/>
          <w:u w:val="none"/>
          <w:lang w:val="ru-RU"/>
        </w:rPr>
        <w:t>и метода для доступа к данным может быть причиной существенного замедления; также можно объединить раздельные циклы для их соввместной параллелизации.</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3.</w:t>
      </w:r>
      <w:r>
        <w:br w:type="page"/>
      </w:r>
    </w:p>
    <w:p>
      <w:pPr>
        <w:pStyle w:val="03"/>
        <w:spacing w:before="0" w:after="0"/>
        <w:rPr/>
      </w:pP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с первой последовательной реализацией. Последним столбцом прикреплено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3"/>
        <w:spacing w:before="0" w:after="0"/>
        <w:jc w:val="center"/>
        <w:rPr/>
      </w:pPr>
      <w:r>
        <w:rPr/>
        <w:t xml:space="preserve">Схема 4 – Сравнение реализаций </w:t>
      </w:r>
      <w:r>
        <w:rPr>
          <w:lang w:val="en-US"/>
        </w:rPr>
        <w:t>QR-</w:t>
      </w:r>
      <w:r>
        <w:rPr>
          <w:lang w:val="ru-RU"/>
        </w:rPr>
        <w:t xml:space="preserve">разложения </w:t>
      </w:r>
      <w:r>
        <w:rPr/>
        <w:t>методом Хаусхолдера с</w:t>
      </w:r>
      <w:r>
        <w:rPr>
          <w:lang w:val="en-US"/>
        </w:rPr>
        <w:t xml:space="preserve"> QR-</w:t>
      </w:r>
      <w:r>
        <w:rPr>
          <w:lang w:val="ru-RU"/>
        </w:rPr>
        <w:t>разложением</w:t>
      </w:r>
      <w:r>
        <w:rPr>
          <w:lang w:val="en-US"/>
        </w:rPr>
        <w:t xml:space="preserve"> </w:t>
      </w:r>
      <w:r>
        <w:rPr/>
        <w:t>из библиотеки SciLab</w:t>
      </w:r>
    </w:p>
    <w:p>
      <w:pPr>
        <w:pStyle w:val="03"/>
        <w:ind w:hanging="0" w:start="0"/>
        <w:jc w:val="center"/>
        <w:rPr/>
      </w:pPr>
      <w:r>
        <w:rPr/>
        <w:drawing>
          <wp:inline distT="0" distB="0" distL="0" distR="0">
            <wp:extent cx="5923915" cy="6636385"/>
            <wp:effectExtent l="0" t="0" r="0" b="0"/>
            <wp:docPr id="10" name="Объект165"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pPr>
        <w:pStyle w:val="05"/>
        <w:rPr/>
      </w:pPr>
      <w:r>
        <w:rPr/>
        <w:t>Таблица 4 – Сравнение версий метода Хаусхолдера и версии из библиотеки SciLab</w:t>
      </w:r>
    </w:p>
    <w:tbl>
      <w:tblPr>
        <w:tblW w:w="9640" w:type="dxa"/>
        <w:jc w:val="start"/>
        <w:tblInd w:w="8" w:type="dxa"/>
        <w:tblLayout w:type="fixed"/>
        <w:tblCellMar>
          <w:top w:w="0" w:type="dxa"/>
          <w:start w:w="108" w:type="dxa"/>
          <w:bottom w:w="0" w:type="dxa"/>
          <w:end w:w="108" w:type="dxa"/>
        </w:tblCellMar>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lang w:val="ru-RU"/>
              </w:rPr>
              <w:t xml:space="preserve">первой реализации </w:t>
            </w:r>
            <w:r>
              <w:rPr>
                <w:b/>
                <w:bCs/>
                <w:sz w:val="20"/>
                <w:szCs w:val="20"/>
              </w:rPr>
              <w:t>QR-разложения на основе отражений Хаусхолдера, с</w:t>
            </w:r>
          </w:p>
        </w:tc>
        <w:tc>
          <w:tcPr>
            <w:tcW w:w="1928"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второй</w:t>
            </w:r>
            <w:r>
              <w:rPr>
                <w:b/>
                <w:bCs/>
                <w:sz w:val="20"/>
                <w:szCs w:val="20"/>
                <w:lang w:val="ru-RU"/>
              </w:rPr>
              <w:t xml:space="preserve"> реализации, без матричных умножений</w:t>
            </w:r>
            <w:r>
              <w:rPr>
                <w:b/>
                <w:bCs/>
                <w:sz w:val="20"/>
                <w:szCs w:val="20"/>
              </w:rPr>
              <w:t xml:space="preserve"> с</w:t>
            </w:r>
          </w:p>
        </w:tc>
        <w:tc>
          <w:tcPr>
            <w:tcW w:w="1928"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третьей</w:t>
            </w:r>
            <w:r>
              <w:rPr>
                <w:b/>
                <w:bCs/>
                <w:sz w:val="20"/>
                <w:szCs w:val="20"/>
                <w:lang w:val="ru-RU"/>
              </w:rPr>
              <w:t xml:space="preserve"> реализации</w:t>
            </w:r>
            <w:r>
              <w:rPr>
                <w:b/>
                <w:bCs/>
                <w:sz w:val="20"/>
                <w:szCs w:val="20"/>
              </w:rPr>
              <w:t>,</w:t>
            </w:r>
            <w:r>
              <w:rPr>
                <w:b/>
                <w:bCs/>
                <w:sz w:val="20"/>
                <w:szCs w:val="20"/>
                <w:lang w:val="en-US"/>
              </w:rPr>
              <w:t xml:space="preserve"> in-place</w:t>
            </w:r>
            <w:r>
              <w:rPr>
                <w:b/>
                <w:bCs/>
                <w:sz w:val="20"/>
                <w:szCs w:val="20"/>
                <w:lang w:val="ru-RU"/>
              </w:rPr>
              <w:t xml:space="preserve"> алгоритм </w:t>
            </w:r>
            <w:r>
              <w:rPr>
                <w:b/>
                <w:bCs/>
                <w:sz w:val="20"/>
                <w:szCs w:val="20"/>
              </w:rPr>
              <w:t>с</w:t>
            </w:r>
          </w:p>
        </w:tc>
        <w:tc>
          <w:tcPr>
            <w:tcW w:w="192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0,0489507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0,0037046</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0,0038215</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0,590008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0,0087853</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0,0076733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2,97088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0,0192567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0,011263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9,34946</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0,0449681</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0,0242997</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24,0397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0,0484657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0,029481</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545</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0,493081</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0,166714</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2,74045</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0,662782</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9,7409</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2,47128</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19,7588</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5,2263</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39,3139</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9,71765</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63,9547</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15,6171</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28"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117,753</w:t>
            </w:r>
          </w:p>
        </w:tc>
        <w:tc>
          <w:tcPr>
            <w:tcW w:w="1928"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23,7826</w:t>
            </w:r>
          </w:p>
        </w:tc>
        <w:tc>
          <w:tcPr>
            <w:tcW w:w="192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spacing w:before="0" w:after="0"/>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9"/>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center"/>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03"/>
        <w:numPr>
          <w:ilvl w:val="0"/>
          <w:numId w:val="9"/>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end="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03"/>
        <w:ind w:hanging="0" w:start="0"/>
        <w:jc w:val="center"/>
        <w:rPr/>
      </w:pPr>
      <w:r>
        <w:rPr/>
        <w:drawing>
          <wp:inline distT="0" distB="0" distL="0" distR="0">
            <wp:extent cx="6119495" cy="1786890"/>
            <wp:effectExtent l="0" t="0" r="0" b="0"/>
            <wp:docPr id="11" name="Изображение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descr="" title=""/>
                    <pic:cNvPicPr>
                      <a:picLocks noChangeAspect="1" noChangeArrowheads="1"/>
                    </pic:cNvPicPr>
                  </pic:nvPicPr>
                  <pic:blipFill>
                    <a:blip r:embed="rId15"/>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ind w:hanging="0" w:start="0"/>
        <w:jc w:val="center"/>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03"/>
        <w:ind w:hanging="0" w:start="0"/>
        <w:jc w:val="center"/>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03"/>
        <w:widowControl/>
        <w:suppressAutoHyphens w:val="true"/>
        <w:spacing w:lineRule="auto" w:line="360"/>
        <w:ind w:firstLine="709" w:start="0"/>
        <w:jc w:val="both"/>
        <w:rPr>
          <w:position w:val="0"/>
          <w:sz w:val="24"/>
          <w:sz w:val="24"/>
          <w:vertAlign w:val="baseline"/>
          <w:lang w:val="ru-RU"/>
        </w:rPr>
      </w:pPr>
      <w:r>
        <w:rPr>
          <w:position w:val="0"/>
          <w:sz w:val="24"/>
          <w:sz w:val="24"/>
          <w:vertAlign w:val="baseline"/>
          <w:lang w:val="ru-RU"/>
        </w:rPr>
      </w:r>
      <w:r>
        <w:br w:type="page"/>
      </w:r>
    </w:p>
    <w:p>
      <w:pPr>
        <w:pStyle w:val="03"/>
        <w:numPr>
          <w:ilvl w:val="0"/>
          <w:numId w:val="9"/>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end="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end="0"/>
        <w:jc w:val="center"/>
        <w:rPr/>
      </w:pPr>
      <w:r>
        <w:rPr/>
        <w:drawing>
          <wp:inline distT="0" distB="0" distL="0" distR="0">
            <wp:extent cx="6120765" cy="1734820"/>
            <wp:effectExtent l="0" t="0" r="0" b="0"/>
            <wp:docPr id="12"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descr="" title=""/>
                    <pic:cNvPicPr>
                      <a:picLocks noChangeAspect="1" noChangeArrowheads="1"/>
                    </pic:cNvPicPr>
                  </pic:nvPicPr>
                  <pic:blipFill>
                    <a:blip r:embed="rId16"/>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и столбцы Gj, и 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t>,</w:t>
      </w:r>
    </w:p>
    <w:p>
      <w:pPr>
        <w:pStyle w:val="03"/>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03"/>
        <w:rPr/>
      </w:pPr>
      <w:r>
        <w:rPr/>
        <w:t>Базовая версия программы выполнена по следующему алгоритму:</w:t>
      </w:r>
    </w:p>
    <w:p>
      <w:pPr>
        <w:pStyle w:val="03"/>
        <w:numPr>
          <w:ilvl w:val="0"/>
          <w:numId w:val="10"/>
        </w:numPr>
        <w:rPr/>
      </w:pPr>
      <w:r>
        <w:rPr/>
        <w:t xml:space="preserve">Занулить </w:t>
      </w:r>
      <w:r>
        <w:rPr/>
      </w:r>
      <m:oMath xmlns:m="http://schemas.openxmlformats.org/officeDocument/2006/math">
        <m:d>
          <m:dPr>
            <m:begChr m:val="("/>
            <m:endChr m:val=")"/>
          </m:dPr>
          <m:e>
            <m:f>
              <m:num>
                <m:sSup>
                  <m:e>
                    <m:r>
                      <m:t xml:space="preserve">N</m:t>
                    </m:r>
                  </m:e>
                  <m:sup>
                    <m:r>
                      <m:t xml:space="preserve">2</m:t>
                    </m:r>
                  </m:sup>
                </m:sSup>
                <m:r>
                  <m:t xml:space="preserve">−</m:t>
                </m:r>
                <m:r>
                  <m:t xml:space="preserve">N</m:t>
                </m:r>
              </m:num>
              <m:den>
                <m: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0"/>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0"/>
        </w:numPr>
        <w:rPr/>
      </w:pPr>
      <w:r>
        <w:rPr/>
        <w:t>Вычислить c и s по формулам:</w:t>
      </w:r>
    </w:p>
    <w:p>
      <w:pPr>
        <w:pStyle w:val="03"/>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03"/>
        <w:numPr>
          <w:ilvl w:val="1"/>
          <w:numId w:val="10"/>
        </w:numPr>
        <w:rPr/>
      </w:pPr>
      <w:r>
        <w:rPr/>
        <w:t xml:space="preserve">Вращать две строки i и j (элементы ajk и aik,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03"/>
        <w:jc w:val="center"/>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0"/>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t>), выполнив вычисления по формулам:</w:t>
      </w:r>
    </w:p>
    <w:p>
      <w:pPr>
        <w:pStyle w:val="03"/>
        <w:ind w:hanging="0" w:start="0"/>
        <w:jc w:val="center"/>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t>,</w:t>
      </w:r>
    </w:p>
    <w:p>
      <w:pPr>
        <w:pStyle w:val="03"/>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star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star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Для j от 0 до N-2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Для i от j+1 до N-1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star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 = √(R[j][j]² + R[i][j]²)</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c = R[j][j] / r</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 = -R[i][j] / r</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temp_R  = R[j][k] * c - R[i][k] * s</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R[i][k] = R[j][k] * s + R[i][k] * c</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R[j][k] = temp_R</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star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temp_Q  = c * Q[k][j] - s * Q[k][i]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Q[k][i] = s * Q[k][j] + c * Q[k][i]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Q[k][j] = temp_Q</w:t>
      </w:r>
    </w:p>
    <w:p>
      <w:pPr>
        <w:pStyle w:val="Normal"/>
        <w:suppressAutoHyphens w:val="true"/>
        <w:spacing w:lineRule="auto" w:line="240" w:before="0" w:after="29"/>
        <w:jc w:val="start"/>
        <w:rPr>
          <w:rFonts w:ascii="Consolas" w:hAnsi="Consolas"/>
          <w:sz w:val="22"/>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i</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Конец цикла по j</w:t>
      </w:r>
    </w:p>
    <w:p>
      <w:pPr>
        <w:pStyle w:val="Normal"/>
        <w:suppressAutoHyphens w:val="true"/>
        <w:spacing w:lineRule="auto" w:line="240" w:before="0" w:after="29"/>
        <w:jc w:val="start"/>
        <w:rPr>
          <w:rFonts w:ascii="Consolas" w:hAnsi="Consolas"/>
          <w:sz w:val="22"/>
          <w:szCs w:val="22"/>
          <w:u w:val="none"/>
        </w:rPr>
      </w:pPr>
      <w:r>
        <w:rPr>
          <w:rFonts w:ascii="Consolas" w:hAnsi="Consolas"/>
          <w:sz w:val="22"/>
          <w:szCs w:val="22"/>
          <w:u w:val="none"/>
        </w:rPr>
        <w:t>Конец процедуры.</w:t>
      </w:r>
    </w:p>
    <w:p>
      <w:pPr>
        <w:pStyle w:val="03"/>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r>
        <w:br w:type="page"/>
      </w:r>
    </w:p>
    <w:p>
      <w:pPr>
        <w:pStyle w:val="03"/>
        <w:spacing w:before="0" w:after="0"/>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ind w:hanging="0" w:start="0"/>
        <w:jc w:val="center"/>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ind w:hanging="0" w:start="0"/>
        <w:jc w:val="center"/>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03"/>
        <w:ind w:hanging="0" w:start="0"/>
        <w:jc w:val="center"/>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t>,</w:t>
      </w:r>
    </w:p>
    <w:p>
      <w:pPr>
        <w:pStyle w:val="03"/>
        <w:ind w:hanging="0" w:start="0"/>
        <w:jc w:val="center"/>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5</w:t>
      </w:r>
      <w:r>
        <w:rPr/>
        <w:t xml:space="preserve"> – Замеры времени работы программы на разных размерах матрицы </w:t>
      </w:r>
      <w:r>
        <w:rPr>
          <w:lang w:val="en-US"/>
        </w:rPr>
        <w:t>A</w:t>
      </w:r>
      <w:r>
        <w:rPr/>
        <w:drawing>
          <wp:inline distT="0" distB="0" distL="0" distR="0">
            <wp:extent cx="6012180" cy="6948170"/>
            <wp:effectExtent l="0" t="0" r="0" b="0"/>
            <wp:docPr id="13" name="Объект162"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r>
      <w:r>
        <w:br w:type="page"/>
      </w:r>
    </w:p>
    <w:p>
      <w:pPr>
        <w:pStyle w:val="05"/>
        <w:spacing w:before="0" w:after="120"/>
        <w:rPr/>
      </w:pPr>
      <w:r>
        <w:rPr/>
        <w:t>Таблица 5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113"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0,0013115</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0,91</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0,0102885</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0,0331369</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0,0681976</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0,97</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0,126461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1,03255</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4,23951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1,23</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1,16</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9,38852</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18,5025</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31,8739</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1,47</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50,2523</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75,3927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1,81</w:t>
            </w:r>
          </w:p>
        </w:tc>
      </w:tr>
      <w:tr>
        <w:trPr>
          <w:trHeight w:val="600" w:hRule="atLeast"/>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1,19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1,27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1,2</w:t>
            </w:r>
          </w:p>
        </w:tc>
      </w:tr>
    </w:tbl>
    <w:p>
      <w:pPr>
        <w:pStyle w:val="03"/>
        <w:rPr>
          <w:lang w:val="ru-RU"/>
        </w:rPr>
      </w:pPr>
      <w:r>
        <w:rPr>
          <w:lang w:val="ru-RU"/>
        </w:rPr>
        <w:t xml:space="preserve">Первая версия </w:t>
      </w:r>
      <w:r>
        <w:rPr>
          <w:lang w:val="en-US"/>
        </w:rPr>
        <w:t>QR-</w:t>
      </w:r>
      <w:r>
        <w:rPr>
          <w:lang w:val="ru-RU"/>
        </w:rPr>
        <w:t xml:space="preserve">разложения по методу Гивенса показала плохую способность к распараллеливанию. Вероятно это из-за того, что области с использованием параллелизма небольшие, пороги для распараллеливания для </w:t>
      </w:r>
      <w:r>
        <w:rPr>
          <w:lang w:val="en-US"/>
        </w:rPr>
        <w:t xml:space="preserve">N&lt;1000 </w:t>
      </w:r>
      <w:r>
        <w:rPr>
          <w:lang w:val="ru-RU"/>
        </w:rPr>
        <w:t xml:space="preserve">отсутствуют, а главные операции — вращение строк на каждой итерации, не поддаются распараллеливанию в виду последовательной зависимости по данным (нельзя вращать несколько строк одновременно). Кроме того имеет значение порядок зануления элементов: слева направо и сверху вниз. Не получается исполнять вращение независимых строк так, чтобы получить итоговые унитарную матрицу </w:t>
      </w:r>
      <w:r>
        <w:rPr>
          <w:lang w:val="en-US"/>
        </w:rPr>
        <w:t xml:space="preserve">Q </w:t>
      </w:r>
      <w:r>
        <w:rPr>
          <w:lang w:val="ru-RU"/>
        </w:rPr>
        <w:t xml:space="preserve">и верхнетреугольную матрицу </w:t>
      </w:r>
      <w:r>
        <w:rPr>
          <w:lang w:val="en-US"/>
        </w:rPr>
        <w:t xml:space="preserve">R. </w:t>
      </w:r>
      <w:r>
        <w:rPr>
          <w:lang w:val="ru-RU"/>
        </w:rPr>
        <w:t>Операции вращения хоть и несложные арифметически, но требуют множественных обращений к памяти. Стоит также отметить, что доступ к памяти для матриц</w:t>
      </w:r>
      <w:r>
        <w:rPr>
          <w:lang w:val="en-US"/>
        </w:rPr>
        <w:t xml:space="preserve"> </w:t>
      </w:r>
      <w:r>
        <w:rPr>
          <w:lang w:val="ru-RU"/>
        </w:rPr>
        <w:t>был бы эффективнее, если бы они хранилась транспонированно.</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4.</w:t>
      </w:r>
      <w:r>
        <w:br w:type="page"/>
      </w:r>
    </w:p>
    <w:p>
      <w:pPr>
        <w:pStyle w:val="043"/>
        <w:widowControl/>
        <w:suppressAutoHyphens w:val="true"/>
        <w:bidi w:val="0"/>
        <w:spacing w:before="0" w:after="240"/>
        <w:jc w:val="center"/>
        <w:rPr/>
      </w:pPr>
      <w:bookmarkStart w:id="29" w:name="__RefHeading___Toc9987_388816865"/>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u w:val="none"/>
          <w:effect w:val="none"/>
          <w:shd w:fill="FFFFFF" w:val="clear"/>
        </w:rPr>
      </w:pPr>
      <w:r>
        <w:rPr>
          <w:rFonts w:ascii="Cascadia Mono" w:hAnsi="Cascadia Mono"/>
          <w:b w:val="false"/>
          <w:i w:val="false"/>
          <w:caps w:val="false"/>
          <w:smallCaps w:val="false"/>
          <w:strike w:val="false"/>
          <w:dstrike w:val="false"/>
          <w:color w:val="000000"/>
          <w:sz w:val="19"/>
          <w:u w:val="none"/>
          <w:effect w:val="none"/>
          <w:shd w:fill="FFFFFF"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6</w:t>
      </w:r>
      <w:r>
        <w:rPr/>
        <w:t xml:space="preserve"> – Замеры времени работы программы на разных размерах матрицы </w:t>
      </w:r>
      <w:r>
        <w:rPr>
          <w:lang w:val="en-US"/>
        </w:rPr>
        <w:t>A</w:t>
      </w:r>
    </w:p>
    <w:p>
      <w:pPr>
        <w:pStyle w:val="03"/>
        <w:ind w:hanging="0" w:start="0"/>
        <w:rPr/>
      </w:pPr>
      <w:r>
        <w:rPr/>
        <w:drawing>
          <wp:inline distT="0" distB="0" distL="0" distR="0">
            <wp:extent cx="5974715" cy="7198360"/>
            <wp:effectExtent l="0" t="0" r="0" b="0"/>
            <wp:docPr id="14" name="Объект163"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pPr>
        <w:pStyle w:val="03"/>
        <w:ind w:hanging="0" w:start="0"/>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3"/>
        <w:ind w:hanging="0" w:start="0"/>
        <w:rPr>
          <w:rStyle w:val="Hyperlink"/>
          <w:color w:val="000000"/>
          <w:u w:val="none"/>
        </w:rPr>
      </w:pPr>
      <w:r>
        <w:rPr/>
      </w:r>
    </w:p>
    <w:p>
      <w:pPr>
        <w:pStyle w:val="05"/>
        <w:rPr/>
      </w:pPr>
      <w:r>
        <w:rPr/>
        <w:t xml:space="preserve">Таблица 6 – Данные об ускорении для второй реализации </w:t>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113"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0,0014271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0,0100838</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0,0319887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0,0708905</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0,141176</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1,18734</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lang w:val="en-US"/>
              </w:rPr>
            </w:pPr>
            <w:r>
              <w:rPr>
                <w:color w:val="000000"/>
                <w:sz w:val="20"/>
                <w:szCs w:val="20"/>
                <w:u w:val="none"/>
                <w:lang w:val="en-US"/>
              </w:rPr>
              <w:t>1,18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3,9269</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9,11078</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17,9521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1,38</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30,0101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48,9718</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1,45</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73,9241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1,47</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2,1</w:t>
            </w:r>
          </w:p>
        </w:tc>
      </w:tr>
      <w:tr>
        <w:trPr>
          <w:trHeight w:val="658" w:hRule="atLeast"/>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1,18</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1,39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1,46</w:t>
            </w:r>
          </w:p>
        </w:tc>
      </w:tr>
    </w:tbl>
    <w:p>
      <w:pPr>
        <w:pStyle w:val="03"/>
        <w:rPr>
          <w:position w:val="0"/>
          <w:sz w:val="20"/>
          <w:vertAlign w:val="baseline"/>
          <w:lang w:val="ru-RU"/>
        </w:rPr>
      </w:pPr>
      <w:r>
        <w:rPr/>
        <w:t xml:space="preserve">Вторая версия </w:t>
      </w:r>
      <w:r>
        <w:rPr/>
        <w:t xml:space="preserve">метода Гивенса </w:t>
      </w:r>
      <w:r>
        <w:rPr/>
        <w:t xml:space="preserve">немного лучше </w:t>
      </w:r>
      <w:r>
        <w:rPr/>
        <w:t>первой</w:t>
      </w:r>
      <w:r>
        <w:rPr/>
        <w:t xml:space="preserve">, но параллелизация всё ещё неэффективна. </w:t>
      </w:r>
      <w:r>
        <w:rPr/>
        <w:t xml:space="preserve">Всё ещё дают о себе знать промахи кэша и плохая локальность. Структура данных, хранящая в себе элементы </w:t>
      </w:r>
      <w:r>
        <w:rPr>
          <w:lang w:val="en-US"/>
        </w:rPr>
        <w:t xml:space="preserve">Q </w:t>
      </w:r>
      <w:r>
        <w:rPr>
          <w:lang w:val="ru-RU"/>
        </w:rPr>
        <w:t xml:space="preserve">и </w:t>
      </w:r>
      <w:r>
        <w:rPr>
          <w:position w:val="0"/>
          <w:sz w:val="24"/>
          <w:vertAlign w:val="baseline"/>
          <w:lang w:val="en-US"/>
        </w:rPr>
        <w:t xml:space="preserve">R </w:t>
      </w:r>
      <w:r>
        <w:rPr>
          <w:position w:val="0"/>
          <w:sz w:val="24"/>
          <w:vertAlign w:val="baseline"/>
          <w:lang w:val="ru-RU"/>
        </w:rPr>
        <w:t>рядом, не оправдала себя. Следует использовать другой способ оптимизации доступа к памяти. Большое количество потоков только создало дополнительные накладные расходы на создание и синхронизацию по сравнению с теми небольшими объёмами вычислений, для которых они были созданы.</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5.</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start="0" w:end="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shd w:fill="FFFFFF" w:val="clear"/>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7</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8">
            <wp:simplePos x="0" y="0"/>
            <wp:positionH relativeFrom="column">
              <wp:align>center</wp:align>
            </wp:positionH>
            <wp:positionV relativeFrom="paragraph">
              <wp:posOffset>-4445</wp:posOffset>
            </wp:positionV>
            <wp:extent cx="5727700" cy="7459345"/>
            <wp:effectExtent l="0" t="0" r="0" b="0"/>
            <wp:wrapSquare wrapText="largest"/>
            <wp:docPr id="15" name="Объект164"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w:t>
      </w:r>
      <w:r>
        <w:rPr/>
        <w:t>7</w:t>
      </w:r>
      <w:r>
        <w:rPr/>
        <w:t xml:space="preserve">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start"/>
        <w:tblInd w:w="113" w:type="dxa"/>
        <w:tblLayout w:type="fixed"/>
        <w:tblCellMar>
          <w:top w:w="0" w:type="dxa"/>
          <w:start w:w="108" w:type="dxa"/>
          <w:bottom w:w="0" w:type="dxa"/>
          <w:end w:w="108" w:type="dxa"/>
        </w:tblCellMar>
      </w:tblPr>
      <w:tblGrid>
        <w:gridCol w:w="1926"/>
        <w:gridCol w:w="1926"/>
        <w:gridCol w:w="1926"/>
        <w:gridCol w:w="1919"/>
        <w:gridCol w:w="1953"/>
      </w:tblGrid>
      <w:tr>
        <w:trPr/>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start w:val="single" w:sz="4" w:space="0" w:color="000000"/>
              <w:bottom w:val="single" w:sz="4" w:space="0" w:color="000000"/>
            </w:tcBorders>
          </w:tcPr>
          <w:p>
            <w:pPr>
              <w:pStyle w:val="Normal"/>
              <w:rPr/>
            </w:pPr>
            <w:r>
              <w:rPr/>
            </w:r>
          </w:p>
        </w:tc>
        <w:tc>
          <w:tcPr>
            <w:tcW w:w="1926" w:type="dxa"/>
            <w:vMerge w:val="continue"/>
            <w:tcBorders>
              <w:start w:val="single" w:sz="4" w:space="0" w:color="000000"/>
              <w:bottom w:val="single" w:sz="4" w:space="0" w:color="000000"/>
            </w:tcBorders>
          </w:tcPr>
          <w:p>
            <w:pPr>
              <w:pStyle w:val="Normal"/>
              <w:rPr/>
            </w:pPr>
            <w:r>
              <w:rPr/>
            </w:r>
          </w:p>
        </w:tc>
        <w:tc>
          <w:tcPr>
            <w:tcW w:w="1926"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19" w:type="dxa"/>
            <w:tcBorders>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3" w:type="dxa"/>
            <w:tcBorders>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0,0004123</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0,00258</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0,83</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300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0,0058212</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0,69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0,67</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400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0,0133668</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0,91</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0,0326057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1,13</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0,496281</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1500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1,60407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0,95</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3,55704</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0,84</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0,96</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0,97</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pPr>
            <w:r>
              <w:rPr>
                <w:rStyle w:val="Hyperlink"/>
                <w:b w:val="false"/>
                <w:bCs w:val="false"/>
                <w:color w:val="000000"/>
                <w:sz w:val="20"/>
                <w:szCs w:val="20"/>
                <w:u w:val="none"/>
              </w:rPr>
              <w:t>2500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7,23234</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0,99</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0,99</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en-US"/>
              </w:rPr>
            </w:pPr>
            <w:r>
              <w:rPr>
                <w:rStyle w:val="Hyperlink"/>
                <w:b w:val="false"/>
                <w:bCs w:val="false"/>
                <w:color w:val="000000"/>
                <w:sz w:val="20"/>
                <w:szCs w:val="20"/>
                <w:u w:val="none"/>
                <w:lang w:val="ru-RU"/>
              </w:rPr>
              <w:t>3000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12,8809</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0,95</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3500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20,2517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0,92</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r>
      <w:tr>
        <w:trPr/>
        <w:tc>
          <w:tcPr>
            <w:tcW w:w="1926" w:type="dxa"/>
            <w:tcBorders>
              <w:start w:val="single" w:sz="4" w:space="0" w:color="000000"/>
              <w:bottom w:val="single" w:sz="4" w:space="0" w:color="000000"/>
              <w:end w:val="single" w:sz="4" w:space="0" w:color="000000"/>
            </w:tcBorders>
          </w:tcPr>
          <w:p>
            <w:pPr>
              <w:pStyle w:val="03"/>
              <w:spacing w:lineRule="auto" w:line="480"/>
              <w:ind w:hanging="0"/>
              <w:jc w:val="start"/>
              <w:rPr>
                <w:lang w:val="ru-RU"/>
              </w:rPr>
            </w:pPr>
            <w:r>
              <w:rPr>
                <w:lang w:val="ru-RU"/>
              </w:rPr>
              <w:t>4000</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30,9537</w:t>
            </w:r>
          </w:p>
        </w:tc>
        <w:tc>
          <w:tcPr>
            <w:tcW w:w="1926"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0,96</w:t>
            </w:r>
          </w:p>
        </w:tc>
        <w:tc>
          <w:tcPr>
            <w:tcW w:w="1919" w:type="dxa"/>
            <w:tcBorders>
              <w:star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r>
      <w:tr>
        <w:trPr/>
        <w:tc>
          <w:tcPr>
            <w:tcW w:w="1926"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ПОЛУЧЕННОЕ УСКОРЕНИЕ</w:t>
            </w:r>
          </w:p>
        </w:tc>
        <w:tc>
          <w:tcPr>
            <w:tcW w:w="1926" w:type="dxa"/>
            <w:tcBorders>
              <w:star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0,92</w:t>
            </w:r>
          </w:p>
        </w:tc>
        <w:tc>
          <w:tcPr>
            <w:tcW w:w="1919" w:type="dxa"/>
            <w:tcBorders>
              <w:star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c>
          <w:tcPr>
            <w:tcW w:w="195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r>
    </w:tbl>
    <w:p>
      <w:pPr>
        <w:pStyle w:val="03"/>
        <w:rPr>
          <w:lang w:val="ru-RU"/>
        </w:rPr>
      </w:pPr>
      <w:r>
        <w:rPr>
          <w:rStyle w:val="Hyperlink"/>
          <w:color w:val="000000"/>
          <w:u w:val="none"/>
          <w:lang w:val="ru-RU"/>
        </w:rPr>
        <w:t>При использовании SIMD-векторизации добавление многопоточности не да</w:t>
      </w:r>
      <w:r>
        <w:rPr>
          <w:rStyle w:val="Hyperlink"/>
          <w:color w:val="000000"/>
          <w:u w:val="none"/>
          <w:lang w:val="ru-RU"/>
        </w:rPr>
        <w:t>ло</w:t>
      </w:r>
      <w:r>
        <w:rPr>
          <w:rStyle w:val="Hyperlink"/>
          <w:color w:val="000000"/>
          <w:u w:val="none"/>
          <w:lang w:val="ru-RU"/>
        </w:rPr>
        <w:t xml:space="preserve"> преимущества и даже ухудш</w:t>
      </w:r>
      <w:r>
        <w:rPr>
          <w:rStyle w:val="Hyperlink"/>
          <w:color w:val="000000"/>
          <w:u w:val="none"/>
          <w:lang w:val="ru-RU"/>
        </w:rPr>
        <w:t>ило</w:t>
      </w:r>
      <w:r>
        <w:rPr>
          <w:rStyle w:val="Hyperlink"/>
          <w:color w:val="000000"/>
          <w:u w:val="none"/>
          <w:lang w:val="ru-RU"/>
        </w:rPr>
        <w:t xml:space="preserve"> производительность. </w:t>
      </w:r>
      <w:r>
        <w:rPr>
          <w:rStyle w:val="Hyperlink"/>
          <w:color w:val="000000"/>
          <w:u w:val="none"/>
          <w:lang w:val="ru-RU"/>
        </w:rPr>
        <w:t xml:space="preserve">Вероятно это из-за того, что потокам нужно хранить в кэше для корректного исполнения </w:t>
      </w:r>
      <w:r>
        <w:rPr>
          <w:rStyle w:val="Hyperlink"/>
          <w:color w:val="000000"/>
          <w:u w:val="none"/>
          <w:lang w:val="en-US"/>
        </w:rPr>
        <w:t xml:space="preserve">SIMD </w:t>
      </w:r>
      <w:r>
        <w:rPr>
          <w:rStyle w:val="Hyperlink"/>
          <w:color w:val="000000"/>
          <w:u w:val="none"/>
          <w:lang w:val="ru-RU"/>
        </w:rPr>
        <w:t>инструкций разные данные, происходят постоянные конфликты и промахи. Зато последовательная версия показала себя хорошо, видно, что третья реализация метода Гивенса даже при последовательном выполнении отрабатывает за лучшее, меньшее время по сравнению со второй реализацией вращений Гивенса. Для небольших данных (матриц 500x500 и меньше) этот алгоритм превосходит даже оптимизированный алгоритм на основе отражений Хаусхолдера.</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6.</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вращений Гивенса с первой последовательной реализацией. Последним столбцом прикреплено время работы</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5"/>
        <w:rPr/>
      </w:pPr>
      <w:r>
        <w:rPr>
          <w:lang w:val="ru-RU"/>
        </w:rPr>
        <w:t xml:space="preserve">Схема </w:t>
      </w:r>
      <w:r>
        <w:rPr>
          <w:lang w:val="ru-RU"/>
        </w:rPr>
        <w:t>8</w:t>
      </w:r>
      <w:r>
        <w:rPr/>
        <w:t xml:space="preserve"> – </w:t>
      </w:r>
      <w:r>
        <w:rPr>
          <w:lang w:val="en-US"/>
        </w:rPr>
        <w:t>Сравнение версий метода Гивенса с верси</w:t>
      </w:r>
      <w:r>
        <w:rPr>
          <w:lang w:val="ru-RU"/>
        </w:rPr>
        <w:t>ей</w:t>
      </w:r>
      <w:r>
        <w:rPr>
          <w:lang w:val="en-US"/>
        </w:rPr>
        <w:t xml:space="preserve"> из библиотеки Scilab</w:t>
      </w:r>
      <w:r>
        <w:rPr/>
        <w:drawing>
          <wp:inline distT="0" distB="0" distL="0" distR="0">
            <wp:extent cx="6399530" cy="4599305"/>
            <wp:effectExtent l="0" t="0" r="0" b="0"/>
            <wp:docPr id="16" name="Объект170" descr=""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pPr>
        <w:pStyle w:val="05"/>
        <w:rPr/>
      </w:pPr>
      <w:r>
        <w:rPr/>
        <w:t>Таблица 8 – Сравнение версий метода Гивенса с верси</w:t>
      </w:r>
      <w:r>
        <w:rPr>
          <w:lang w:val="ru-RU"/>
        </w:rPr>
        <w:t>ей</w:t>
      </w:r>
      <w:r>
        <w:rPr/>
        <w:t xml:space="preserve"> из библиотеки Sci</w:t>
      </w:r>
      <w:r>
        <w:rPr>
          <w:lang w:val="en-US"/>
        </w:rPr>
        <w:t>l</w:t>
      </w:r>
      <w:r>
        <w:rPr/>
        <w:t>ab</w:t>
      </w:r>
    </w:p>
    <w:tbl>
      <w:tblPr>
        <w:tblW w:w="9737" w:type="dxa"/>
        <w:jc w:val="start"/>
        <w:tblInd w:w="8" w:type="dxa"/>
        <w:tblLayout w:type="fixed"/>
        <w:tblCellMar>
          <w:top w:w="0" w:type="dxa"/>
          <w:start w:w="108" w:type="dxa"/>
          <w:bottom w:w="0" w:type="dxa"/>
          <w:end w:w="108" w:type="dxa"/>
        </w:tblCellMar>
      </w:tblPr>
      <w:tblGrid>
        <w:gridCol w:w="1949"/>
        <w:gridCol w:w="1945"/>
        <w:gridCol w:w="1949"/>
        <w:gridCol w:w="1946"/>
        <w:gridCol w:w="1948"/>
      </w:tblGrid>
      <w:tr>
        <w:trPr/>
        <w:tc>
          <w:tcPr>
            <w:tcW w:w="1949"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45"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последовательной реализации QR-разложения с вращениями Гивенса , с</w:t>
            </w:r>
          </w:p>
        </w:tc>
        <w:tc>
          <w:tcPr>
            <w:tcW w:w="1949"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946" w:type="dxa"/>
            <w:tcBorders>
              <w:top w:val="single" w:sz="4" w:space="0" w:color="000000"/>
              <w:star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948"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w:t>
            </w:r>
            <w:r>
              <w:rPr>
                <w:b/>
                <w:bCs/>
                <w:sz w:val="20"/>
                <w:szCs w:val="20"/>
                <w:lang w:val="en-US"/>
              </w:rPr>
              <w:t>l</w:t>
            </w:r>
            <w:r>
              <w:rPr>
                <w:b/>
                <w:bCs/>
                <w:sz w:val="20"/>
                <w:szCs w:val="20"/>
              </w:rPr>
              <w:t>ab, с</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0,0013115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0,0013181</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0,0003797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0,0102885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0,0099296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0,0024847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0,0331369</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0,0318885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0,007201</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0,0681976</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0,0764529</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0,0146559</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0,126461</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0,140105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0,0288285</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1,03255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1,00876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0,412436</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4,23951</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2,55075</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1,6963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9,38852</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5,12232</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3,66677</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18,5025</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9,40546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7,32413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31,8739</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15,6294</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12,6413</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50,2523</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24,0062</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20,7444</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75,3927</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35,1546</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31,001</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1,4172756</w:t>
            </w:r>
          </w:p>
        </w:tc>
      </w:tr>
      <w:tr>
        <w:trPr/>
        <w:tc>
          <w:tcPr>
            <w:tcW w:w="1949" w:type="dxa"/>
            <w:tcBorders>
              <w:start w:val="single" w:sz="4" w:space="0" w:color="000000"/>
              <w:bottom w:val="single" w:sz="4" w:space="0" w:color="000000"/>
              <w:end w:val="single" w:sz="4" w:space="0" w:color="000000"/>
            </w:tcBorders>
          </w:tcPr>
          <w:p>
            <w:pPr>
              <w:pStyle w:val="03"/>
              <w:spacing w:lineRule="auto" w:line="240"/>
              <w:ind w:hanging="0"/>
              <w:jc w:val="start"/>
              <w:rPr>
                <w:b/>
                <w:bCs/>
                <w:sz w:val="18"/>
                <w:szCs w:val="18"/>
              </w:rPr>
            </w:pPr>
            <w:r>
              <w:rPr>
                <w:b/>
                <w:bCs/>
                <w:sz w:val="18"/>
                <w:szCs w:val="18"/>
              </w:rPr>
              <w:t>СРЕДНЕЕ УСКОРЕНИЕ</w:t>
            </w:r>
          </w:p>
          <w:p>
            <w:pPr>
              <w:pStyle w:val="03"/>
              <w:spacing w:lineRule="auto" w:line="240"/>
              <w:ind w:hanging="0"/>
              <w:jc w:val="start"/>
              <w:rPr>
                <w:b/>
                <w:bCs/>
                <w:sz w:val="18"/>
                <w:szCs w:val="18"/>
                <w:lang w:val="ru-RU"/>
              </w:rPr>
            </w:pPr>
            <w:r>
              <w:rPr>
                <w:b/>
                <w:bCs/>
                <w:sz w:val="18"/>
                <w:szCs w:val="18"/>
                <w:lang w:val="ru-RU"/>
              </w:rPr>
              <w:t>ПО СРАВНЕНИЮ С ПЕРВОЙ ВЕРСИЕЙ ПО МЕТОДУ ГИВЕНСА</w:t>
            </w:r>
          </w:p>
        </w:tc>
        <w:tc>
          <w:tcPr>
            <w:tcW w:w="1945"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49"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1,4</w:t>
            </w:r>
            <w:r>
              <w:rPr>
                <w:sz w:val="20"/>
                <w:szCs w:val="20"/>
              </w:rPr>
              <w:t>7</w:t>
            </w:r>
          </w:p>
        </w:tc>
        <w:tc>
          <w:tcPr>
            <w:tcW w:w="1946" w:type="dxa"/>
            <w:tcBorders>
              <w:star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3,22</w:t>
            </w:r>
          </w:p>
        </w:tc>
        <w:tc>
          <w:tcPr>
            <w:tcW w:w="1948"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30,46</w:t>
            </w:r>
          </w:p>
        </w:tc>
      </w:tr>
    </w:tbl>
    <w:p>
      <w:pPr>
        <w:pStyle w:val="03"/>
        <w:rPr/>
      </w:pPr>
      <w:r>
        <w:rPr/>
        <w:t>Видно, что самый оптимальный и устойчивый результат показывает метод из библиотеки Sci</w:t>
      </w:r>
      <w:r>
        <w:rPr>
          <w:lang w:val="en-US"/>
        </w:rPr>
        <w:t>l</w:t>
      </w:r>
      <w:r>
        <w:rPr/>
        <w:t>ab. В Sci</w:t>
      </w:r>
      <w:r>
        <w:rPr>
          <w:lang w:val="en-US"/>
        </w:rPr>
        <w:t>l</w:t>
      </w:r>
      <w:r>
        <w:rPr/>
        <w:t>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1"/>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1"/>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1"/>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i</m:t>
        </m:r>
        <m:r>
          <m:t xml:space="preserve">&gt;</m:t>
        </m:r>
        <m:r>
          <m:t xml:space="preserve">j</m:t>
        </m:r>
        <m:r>
          <m:t xml:space="preserve">+</m:t>
        </m:r>
        <m: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j</m:t>
        </m:r>
        <m:r>
          <m:t xml:space="preserve">&gt;</m:t>
        </m:r>
        <m:r>
          <m:t xml:space="preserve">i</m:t>
        </m:r>
        <m:r>
          <m:t xml:space="preserve">+</m:t>
        </m:r>
        <m: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Сводные данные ниже содержат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p>
    <w:p>
      <w:pPr>
        <w:pStyle w:val="05"/>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Схема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9</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 Сравнение скорости решения QR-разложения верхней хессенберговой матрицы методом Гивенса, методом Хаусхолдера и QR разложением из библиотеки SciLab</w:t>
      </w:r>
    </w:p>
    <w:p>
      <w:pPr>
        <w:pStyle w:val="05"/>
        <w:rPr/>
      </w:pPr>
      <w:r>
        <w:rPr/>
        <w:drawing>
          <wp:inline distT="0" distB="0" distL="0" distR="0">
            <wp:extent cx="6270625" cy="4229100"/>
            <wp:effectExtent l="0" t="0" r="0" b="0"/>
            <wp:docPr id="17" name="Объект168"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pPr>
        <w:pStyle w:val="05"/>
        <w:rPr/>
      </w:pPr>
      <w:r>
        <w:rPr/>
      </w:r>
      <w:r>
        <w:br w:type="page"/>
      </w:r>
    </w:p>
    <w:p>
      <w:pPr>
        <w:pStyle w:val="05"/>
        <w:rPr/>
      </w:pPr>
      <w:r>
        <w:rPr/>
        <w:t xml:space="preserve">Таблица </w:t>
      </w:r>
      <w:r>
        <w:rPr/>
        <w:t>9</w:t>
      </w:r>
      <w:r>
        <w:rPr/>
        <w:t xml:space="preserve"> – Сравнение скорости решения QR-разложения верхней хессенберговой матрицы методом Гивенса, методом Хаусхолдера и QR разложением из библиотеки SciLab</w:t>
      </w:r>
    </w:p>
    <w:tbl>
      <w:tblPr>
        <w:tblW w:w="9737" w:type="dxa"/>
        <w:jc w:val="start"/>
        <w:tblInd w:w="8" w:type="dxa"/>
        <w:tblLayout w:type="fixed"/>
        <w:tblCellMar>
          <w:top w:w="0" w:type="dxa"/>
          <w:start w:w="108" w:type="dxa"/>
          <w:bottom w:w="0" w:type="dxa"/>
          <w:end w:w="108" w:type="dxa"/>
        </w:tblCellMar>
      </w:tblPr>
      <w:tblGrid>
        <w:gridCol w:w="2435"/>
        <w:gridCol w:w="2434"/>
        <w:gridCol w:w="2433"/>
        <w:gridCol w:w="2434"/>
      </w:tblGrid>
      <w:tr>
        <w:trPr/>
        <w:tc>
          <w:tcPr>
            <w:tcW w:w="2435"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0.0001294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0.0009429</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0.030026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0.0004733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0.0076185</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0.003412</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0.0012873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0.0222422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0.0014392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0.0370319</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0.0022636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0.0707061</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0.0099787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0.193794</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0.0244809</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1.14657</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0.07312</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0.049296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6.44008</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0.070357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16.1027</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0.111763</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28.8915</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0.533518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0.165066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42.731</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0.226181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67.3722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Сводные данные ниже содержат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r>
        <w:br w:type="page"/>
      </w:r>
    </w:p>
    <w:p>
      <w:pPr>
        <w:pStyle w:val="05"/>
        <w:spacing w:before="0" w:after="120"/>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Схема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10</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p>
      <w:pPr>
        <w:pStyle w:val="03"/>
        <w:ind w:hanging="0" w:start="0"/>
        <w:jc w:val="center"/>
        <w:rPr/>
      </w:pPr>
      <w:r>
        <w:rPr/>
        <w:drawing>
          <wp:inline distT="0" distB="0" distL="0" distR="0">
            <wp:extent cx="6235700" cy="5310505"/>
            <wp:effectExtent l="0" t="0" r="0" b="0"/>
            <wp:docPr id="18" name="Объект169" descr="диаграмма"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pPr>
        <w:pStyle w:val="05"/>
        <w:rPr/>
      </w:pPr>
      <w:r>
        <w:rPr/>
      </w:r>
      <w:r>
        <w:br w:type="page"/>
      </w:r>
    </w:p>
    <w:p>
      <w:pPr>
        <w:pStyle w:val="05"/>
        <w:spacing w:before="0" w:after="120"/>
        <w:rPr/>
      </w:pPr>
      <w:r>
        <w:rPr/>
        <w:t xml:space="preserve">Таблица </w:t>
      </w:r>
      <w:r>
        <w:rPr/>
        <w:t>10</w:t>
      </w:r>
      <w:r>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start"/>
        <w:tblInd w:w="8" w:type="dxa"/>
        <w:tblLayout w:type="fixed"/>
        <w:tblCellMar>
          <w:top w:w="0" w:type="dxa"/>
          <w:start w:w="108" w:type="dxa"/>
          <w:bottom w:w="0" w:type="dxa"/>
          <w:end w:w="108" w:type="dxa"/>
        </w:tblCellMar>
      </w:tblPr>
      <w:tblGrid>
        <w:gridCol w:w="2435"/>
        <w:gridCol w:w="2434"/>
        <w:gridCol w:w="2433"/>
        <w:gridCol w:w="2434"/>
      </w:tblGrid>
      <w:tr>
        <w:trPr/>
        <w:tc>
          <w:tcPr>
            <w:tcW w:w="2435" w:type="dxa"/>
            <w:tcBorders>
              <w:top w:val="single" w:sz="4" w:space="0" w:color="000000"/>
              <w:start w:val="single" w:sz="4" w:space="0" w:color="000000"/>
              <w:bottom w:val="single" w:sz="4" w:space="0" w:color="000000"/>
              <w:end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start w:val="single" w:sz="4" w:space="0" w:color="000000"/>
              <w:bottom w:val="single" w:sz="4" w:space="0" w:color="000000"/>
              <w:end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0.0003957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0.0013103</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0.0023856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0.0069098</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0.0092742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0.018879</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0.0168637</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0.0363722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0.0427091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0.0720739</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0.510321</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0.173632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1500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1.63854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0.643838</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3.54986</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2.10122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2500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7.19002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5.00486</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12.8882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9.74322</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3500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20.7162</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16.1714</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start w:val="single" w:sz="4" w:space="0" w:color="000000"/>
              <w:bottom w:val="single" w:sz="4" w:space="0" w:color="000000"/>
              <w:end w:val="single" w:sz="4" w:space="0" w:color="000000"/>
            </w:tcBorders>
          </w:tcPr>
          <w:p>
            <w:pPr>
              <w:pStyle w:val="03"/>
              <w:spacing w:lineRule="auto" w:line="240"/>
              <w:ind w:hanging="0"/>
              <w:jc w:val="start"/>
              <w:rPr>
                <w:sz w:val="20"/>
                <w:szCs w:val="20"/>
              </w:rPr>
            </w:pPr>
            <w:r>
              <w:rPr>
                <w:sz w:val="20"/>
                <w:szCs w:val="20"/>
              </w:rPr>
              <w:t>4000</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31.2464</w:t>
            </w:r>
          </w:p>
        </w:tc>
        <w:tc>
          <w:tcPr>
            <w:tcW w:w="2433"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24.6837</w:t>
            </w:r>
          </w:p>
        </w:tc>
        <w:tc>
          <w:tcPr>
            <w:tcW w:w="2434" w:type="dxa"/>
            <w:tcBorders>
              <w:start w:val="single" w:sz="4" w:space="0" w:color="000000"/>
              <w:bottom w:val="single" w:sz="4" w:space="0" w:color="000000"/>
              <w:end w:val="single" w:sz="4" w:space="0" w:color="000000"/>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 xml:space="preserve">Первая версия </w:t>
      </w:r>
      <w:r>
        <w:rPr>
          <w:lang w:val="en-US"/>
        </w:rPr>
        <w:t>QR-</w:t>
      </w:r>
      <w:r>
        <w:rPr>
          <w:lang w:val="ru-RU"/>
        </w:rPr>
        <w:t xml:space="preserve">разложения по методу Хаусхолдера показала плохие результаты за счёт двух громоздких </w:t>
      </w:r>
      <w:r>
        <w:rPr>
          <w:lang w:val="en-US"/>
        </w:rPr>
        <w:t xml:space="preserve">NxN </w:t>
      </w:r>
      <w:r>
        <w:rPr>
          <w:lang w:val="ru-RU"/>
        </w:rPr>
        <w:t xml:space="preserve">матричных умножений на каждой из </w:t>
      </w:r>
      <w:r>
        <w:rPr>
          <w:lang w:val="en-US"/>
        </w:rPr>
        <w:t xml:space="preserve">(N-1) </w:t>
      </w:r>
      <w:r>
        <w:rPr>
          <w:lang w:val="ru-RU"/>
        </w:rPr>
        <w:t xml:space="preserve">итераций, а также из-за явного хранения </w:t>
      </w:r>
      <w:r>
        <w:rPr>
          <w:lang w:val="en-US"/>
        </w:rPr>
        <w:t xml:space="preserve">NxN </w:t>
      </w:r>
      <w:r>
        <w:rPr>
          <w:lang w:val="ru-RU"/>
        </w:rPr>
        <w:t xml:space="preserve">матрицы отражения </w:t>
      </w:r>
      <w:r>
        <w:rPr>
          <w:lang w:val="en-US"/>
        </w:rPr>
        <w:t xml:space="preserve">H </w:t>
      </w:r>
      <w:r>
        <w:rPr>
          <w:lang w:val="ru-RU"/>
        </w:rPr>
        <w:t>на каждом шаге</w:t>
      </w:r>
      <w:r>
        <w:rPr>
          <w:lang w:val="en-US"/>
        </w:rPr>
        <w:t xml:space="preserve">. </w:t>
      </w:r>
      <w:r>
        <w:rPr>
          <w:lang w:val="ru-RU"/>
        </w:rPr>
        <w:t>Зато эта версия получило отличный ускорение в 4 раза при увеличении потоков до восьми.</w:t>
      </w:r>
    </w:p>
    <w:p>
      <w:pPr>
        <w:pStyle w:val="03"/>
        <w:rPr/>
      </w:pPr>
      <w:r>
        <w:rPr/>
        <w:t>Вторая версия метода Хаусхолдера без матричных умножений очевидно быстрее за счёт устранения ключевого узкого места. Вместо явных умножений реализация использует прямое применение отражений через скалярные произведения. Эта версия распараллеливается хуже первой, прирост производительности в среднем в 2,5 раза на 8 потоках.</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Третья версия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ещё быстрее, за счёт полного исключения отдельного хранилища для векторов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r>
              <m:t xml:space="preserve">−</m:t>
            </m:r>
            <m: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 Эта версия также при увеличении числа потоков до восьми получила прирост производительности в среднем только в 2,5 раза.</w:t>
      </w:r>
    </w:p>
    <w:p>
      <w:pPr>
        <w:pStyle w:val="03"/>
        <w:rPr/>
      </w:pPr>
      <w:r>
        <w:rPr/>
        <w:t>Первая версия метода вращений Гивенса благодаря своей простоте показала неплохую производительность, лишь на больших данных и показала почти замедление при увеличении количества потоков. Вероятно, это произошло в виду следующих причин:</w:t>
      </w:r>
    </w:p>
    <w:p>
      <w:pPr>
        <w:pStyle w:val="03"/>
        <w:numPr>
          <w:ilvl w:val="0"/>
          <w:numId w:val="21"/>
        </w:numPr>
        <w:jc w:val="both"/>
        <w:rPr/>
      </w:pPr>
      <w:r>
        <w:rPr/>
        <w:t>Слишком маленькая работа внутри параллельных секций не дала ожидаемого прироста;</w:t>
      </w:r>
    </w:p>
    <w:p>
      <w:pPr>
        <w:pStyle w:val="03"/>
        <w:numPr>
          <w:ilvl w:val="0"/>
          <w:numId w:val="21"/>
        </w:numPr>
        <w:jc w:val="both"/>
        <w:rPr/>
      </w:pPr>
      <w:r>
        <w:rPr/>
        <w:t>Отсутствие порога параллелизации для малых N: увеличение накладных расходов не даёт прироста на данных меньше 1000x1000 элементов;</w:t>
      </w:r>
    </w:p>
    <w:p>
      <w:pPr>
        <w:pStyle w:val="03"/>
        <w:numPr>
          <w:ilvl w:val="0"/>
          <w:numId w:val="21"/>
        </w:numPr>
        <w:jc w:val="both"/>
        <w:rPr/>
      </w:pPr>
      <w:r>
        <w:rPr/>
        <w:t>Row-major доступ к матрицам и плохая локальность.</w:t>
      </w:r>
    </w:p>
    <w:p>
      <w:pPr>
        <w:pStyle w:val="03"/>
        <w:rPr/>
      </w:pPr>
      <w:r>
        <w:rPr/>
        <w:t>Вторая версия не сильно превосходит первую для малых</w:t>
      </w:r>
      <w:r>
        <w:rPr>
          <w:lang w:val="en-US"/>
        </w:rPr>
        <w:t xml:space="preserve"> N,</w:t>
      </w:r>
      <w:r>
        <w:rPr>
          <w:lang w:val="ru-RU"/>
        </w:rPr>
        <w:t xml:space="preserve"> существенно обходя её по эффекивности лишь для данных более</w:t>
      </w:r>
      <w:r>
        <w:rPr>
          <w:lang w:val="en-US"/>
        </w:rPr>
        <w:t xml:space="preserve"> 2000x2000</w:t>
      </w:r>
      <w:r>
        <w:rPr>
          <w:lang w:val="ru-RU"/>
        </w:rPr>
        <w:t xml:space="preserve"> элементов. </w:t>
      </w:r>
    </w:p>
    <w:p>
      <w:pPr>
        <w:pStyle w:val="03"/>
        <w:rPr/>
      </w:pPr>
      <w:r>
        <w:rPr/>
        <w:t>Видно, что третья реализация метода Гивенса даже выполняясь последовательно отрабатывает за лучшее, меньшее время по сравнению со второй реализацией QR-разложения на основе вращений Гивенса. Для небольших данных (матриц 500x500 и меньше) этот алгоритм превосходит даже оптимизированный алгоритм на основе отражений Хаусхолдера. Однако на данных больше 1000x1000 элементов всё ещё лучшим показывает себя QR-разложение на основе отражений Хаусхолдера.</w:t>
      </w:r>
    </w:p>
    <w:p>
      <w:pPr>
        <w:pStyle w:val="03"/>
        <w:rPr/>
      </w:pPr>
      <w:r>
        <w:rPr/>
        <w:t>Не смотря на оптимизацию хранения данных, можно заметить, что реализация метода Гивенса существенно проигрывает реализации по методу Хаусхолдера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 Даже при использовании единого контейнера QRMatrix и единого цикла метод не даёт на плотных матрицах более значительных результатов.</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 xml:space="preserve">параллелизм на уровне процессов. Это позволит приблизиться к версии из библиотеки </w:t>
      </w:r>
      <w:r>
        <w:rPr>
          <w:lang w:val="en-US"/>
        </w:rPr>
        <w:t xml:space="preserve">Scilab, </w:t>
      </w:r>
      <w:r>
        <w:rPr>
          <w:lang w:val="ru-RU"/>
        </w:rPr>
        <w:t xml:space="preserve">ведь, как уже </w:t>
      </w:r>
      <w:r>
        <w:rPr>
          <w:rFonts w:eastAsia="Calibri" w:cs="Times New Roman"/>
          <w:color w:val="auto"/>
          <w:kern w:val="2"/>
          <w:sz w:val="24"/>
          <w:szCs w:val="24"/>
          <w:lang w:val="ru-RU" w:eastAsia="en-US" w:bidi="ar-SA"/>
        </w:rPr>
        <w:t>было сказано выше, в Scilab QR-разложение реализуется с использованием подпрограмм из библиотеки Lapack — библиотеку, написанную на Fortran с:</w:t>
      </w:r>
    </w:p>
    <w:p>
      <w:pPr>
        <w:pStyle w:val="03"/>
        <w:numPr>
          <w:ilvl w:val="0"/>
          <w:numId w:val="22"/>
        </w:numPr>
        <w:jc w:val="both"/>
        <w:rPr/>
      </w:pPr>
      <w:r>
        <w:rPr/>
        <w:t>Блочными алгоритмами (более оптимальное использование кэша),</w:t>
      </w:r>
    </w:p>
    <w:p>
      <w:pPr>
        <w:pStyle w:val="03"/>
        <w:numPr>
          <w:ilvl w:val="0"/>
          <w:numId w:val="22"/>
        </w:numPr>
        <w:jc w:val="both"/>
        <w:rPr/>
      </w:pPr>
      <w:r>
        <w:rPr/>
        <w:t>Высокооптимизированными многопоточными BLAS — Basic Linear Algebra Subprograms (Intel MKL/OpenBLAS),</w:t>
      </w:r>
    </w:p>
    <w:p>
      <w:pPr>
        <w:pStyle w:val="03"/>
        <w:numPr>
          <w:ilvl w:val="0"/>
          <w:numId w:val="22"/>
        </w:numPr>
        <w:jc w:val="both"/>
        <w:rPr/>
      </w:pPr>
      <w:r>
        <w:rPr/>
        <w:t>Ручной векторизацией и ассемблерными вставками.</w:t>
      </w:r>
    </w:p>
    <w:p>
      <w:pPr>
        <w:pStyle w:val="03"/>
        <w:jc w:val="both"/>
        <w:rPr/>
      </w:pPr>
      <w:r>
        <w:rPr/>
        <w:t xml:space="preserve">Полный код работы можно посмотреть по ссылке </w:t>
      </w:r>
      <w:hyperlink r:id="rId23">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2"/>
        </w:numPr>
        <w:ind w:hanging="0" w:start="0"/>
        <w:jc w:val="both"/>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24"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25">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26"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27">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8">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overflowPunct w:val="false"/>
        <w:bidi w:val="0"/>
        <w:spacing w:lineRule="auto" w:line="360" w:before="0" w:after="0"/>
        <w:ind w:hanging="0" w:start="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9">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 xml:space="preserve">1. </w:t>
      </w:r>
      <w:r>
        <w:rPr>
          <w:lang w:val="en-US"/>
        </w:rPr>
        <w:t>QR-</w:t>
      </w:r>
      <w:r>
        <w:rPr>
          <w:lang w:val="ru-RU"/>
        </w:rPr>
        <w:t>разложение с использованием отражений Хаусхолдера, первая реализация</w:t>
      </w:r>
    </w:p>
    <w:p>
      <w:pPr>
        <w:pStyle w:val="Normal"/>
        <w:spacing w:lineRule="auto" w:line="240"/>
        <w:jc w:val="star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QR-decomposition\src\HouseholderMethod\HouseholderBasic.h</w:t>
      </w:r>
    </w:p>
    <w:p>
      <w:pPr>
        <w:pStyle w:val="Normal"/>
        <w:spacing w:lineRule="auto" w:line="240"/>
        <w:jc w:val="start"/>
        <w:rPr>
          <w:rFonts w:ascii="Cascadia Mono" w:hAnsi="Cascadia Mono"/>
          <w:color w:val="808080"/>
          <w:sz w:val="19"/>
          <w:highlight w:val="white"/>
        </w:rPr>
      </w:pPr>
      <w:r>
        <w:rPr>
          <w:rFonts w:ascii="Cascadia Mono" w:hAnsi="Cascadia Mono"/>
          <w:color w:val="808080"/>
          <w:sz w:val="19"/>
          <w:highlight w:val="white"/>
        </w:rPr>
        <w:t>#pragma 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"Matrix/MatrixOperations.h"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8000"/>
          <w:sz w:val="19"/>
          <w:highlight w:val="white"/>
        </w:rPr>
        <w:t>// первая, самая неоптимальная версия. на каждом шаге алгоритма выполняется два матричных умножения,</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8000"/>
          <w:sz w:val="19"/>
          <w:highlight w:val="white"/>
        </w:rPr>
        <w:t>// используется много лишней памяти</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start"/>
        <w:rPr/>
      </w:pPr>
      <w:r>
        <w:rPr>
          <w:rFonts w:ascii="Cascadia Mono" w:hAnsi="Cascadia Mono"/>
          <w:color w:val="000000"/>
          <w:sz w:val="19"/>
          <w:highlight w:val="white"/>
        </w:rPr>
        <w:tab/>
        <w:tab/>
        <w:tab/>
        <w:tab/>
        <w:t xml:space="preserve">sum +=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[i][k];</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sign(-</w:t>
      </w:r>
      <w:r>
        <w:rPr>
          <w:rFonts w:ascii="Cascadia Mono" w:hAnsi="Cascadia Mono"/>
          <w:color w:val="808080"/>
          <w:sz w:val="19"/>
          <w:highlight w:val="white"/>
        </w:rPr>
        <w:t>R</w:t>
      </w:r>
      <w:r>
        <w:rPr>
          <w:rFonts w:ascii="Cascadia Mono" w:hAnsi="Cascadia Mono"/>
          <w:color w:val="000000"/>
          <w:sz w:val="19"/>
          <w:highlight w:val="white"/>
        </w:rPr>
        <w:t>[k][k]) * sqrt(sum);</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1.0 / sqrt(2.0 * beta * (beta - </w:t>
      </w:r>
      <w:r>
        <w:rPr>
          <w:rFonts w:ascii="Cascadia Mono" w:hAnsi="Cascadia Mono"/>
          <w:color w:val="808080"/>
          <w:sz w:val="19"/>
          <w:highlight w:val="white"/>
        </w:rPr>
        <w:t>R</w:t>
      </w:r>
      <w:r>
        <w:rPr>
          <w:rFonts w:ascii="Cascadia Mono" w:hAnsi="Cascadia Mono"/>
          <w:color w:val="000000"/>
          <w:sz w:val="19"/>
          <w:highlight w:val="white"/>
        </w:rPr>
        <w:t>[k][k]));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star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 v(N, 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k; i &lt; N; ++i) {</w:t>
      </w:r>
    </w:p>
    <w:p>
      <w:pPr>
        <w:pStyle w:val="Normal"/>
        <w:spacing w:lineRule="auto" w:line="240"/>
        <w:jc w:val="start"/>
        <w:rPr/>
      </w:pPr>
      <w:r>
        <w:rPr>
          <w:rFonts w:ascii="Cascadia Mono" w:hAnsi="Cascadia Mono"/>
          <w:color w:val="000000"/>
          <w:sz w:val="19"/>
          <w:highlight w:val="white"/>
        </w:rPr>
        <w:tab/>
        <w:tab/>
        <w:tab/>
        <w:tab/>
        <w:t>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808080"/>
          <w:sz w:val="19"/>
          <w:highlight w:val="white"/>
        </w:rPr>
        <w:t>R</w:t>
      </w:r>
      <w:r>
        <w:rPr>
          <w:rFonts w:ascii="Cascadia Mono" w:hAnsi="Cascadia Mono"/>
          <w:color w:val="000000"/>
          <w:sz w:val="19"/>
          <w:highlight w:val="white"/>
        </w:rPr>
        <w:t>[i][k] * mu;</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v</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beta * mu;</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H</w:t>
      </w:r>
    </w:p>
    <w:p>
      <w:pPr>
        <w:pStyle w:val="Normal"/>
        <w:spacing w:lineRule="auto" w:line="240"/>
        <w:jc w:val="star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H(N,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tab/>
        <w:t>H[i][i] = 1.0;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tab/>
        <w:tab/>
        <w:t>H[i][j] -= 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v</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2.0;</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808080"/>
          <w:sz w:val="19"/>
          <w:highlight w:val="white"/>
        </w:rPr>
        <w:t>R</w:t>
      </w:r>
      <w:r>
        <w:rPr>
          <w:rFonts w:ascii="Cascadia Mono" w:hAnsi="Cascadia Mono"/>
          <w:color w:val="000000"/>
          <w:sz w:val="19"/>
          <w:highlight w:val="white"/>
        </w:rPr>
        <w:t xml:space="preserve"> = multiplyMatrix(H, </w:t>
      </w:r>
      <w:r>
        <w:rPr>
          <w:rFonts w:ascii="Cascadia Mono" w:hAnsi="Cascadia Mono"/>
          <w:color w:val="808080"/>
          <w:sz w:val="19"/>
          <w:highlight w:val="white"/>
        </w:rPr>
        <w:t>R</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 = multiplyMatrix(</w:t>
      </w:r>
      <w:r>
        <w:rPr>
          <w:rFonts w:ascii="Cascadia Mono" w:hAnsi="Cascadia Mono"/>
          <w:color w:val="808080"/>
          <w:sz w:val="19"/>
          <w:highlight w:val="white"/>
        </w:rPr>
        <w:t>Q</w:t>
      </w:r>
      <w:r>
        <w:rPr>
          <w:rFonts w:ascii="Cascadia Mono" w:hAnsi="Cascadia Mono"/>
          <w:color w:val="000000"/>
          <w:sz w:val="19"/>
          <w:highlight w:val="white"/>
        </w:rPr>
        <w:t>, H);</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w:t>
      </w:r>
    </w:p>
    <w:p>
      <w:pPr>
        <w:pStyle w:val="Normal"/>
        <w:spacing w:lineRule="auto" w:line="240"/>
        <w:rPr/>
      </w:pPr>
      <w:r>
        <w:rPr/>
      </w:r>
    </w:p>
    <w:p>
      <w:pPr>
        <w:pStyle w:val="Normal"/>
        <w:spacing w:lineRule="auto" w:line="240"/>
        <w:jc w:val="star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QR-decomposition\src\Matrix\MatrixOperations.h</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&lt;iomanip&gt;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&lt;string&gt;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&lt;cassert&gt;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&lt;random&gt;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spacing w:lineRule="auto" w:line="240"/>
        <w:jc w:val="start"/>
        <w:rPr>
          <w:rFonts w:ascii="Cascadia Mono" w:hAnsi="Cascadia Mono"/>
          <w:color w:val="008000"/>
          <w:sz w:val="19"/>
          <w:highlight w:val="white"/>
          <w:lang w:val="en-US"/>
        </w:rPr>
      </w:pPr>
      <w:r>
        <w:rPr>
          <w:rFonts w:ascii="Cascadia Mono" w:hAnsi="Cascadia Mono"/>
          <w:color w:val="008000"/>
          <w:sz w:val="19"/>
          <w:highlight w:val="white"/>
          <w:lang w:val="en-US"/>
        </w:rPr>
      </w:r>
    </w:p>
    <w:p>
      <w:pPr>
        <w:pStyle w:val="Normal"/>
        <w:spacing w:lineRule="auto" w:line="240"/>
        <w:jc w:val="start"/>
        <w:rPr>
          <w:rFonts w:ascii="Cascadia Mono" w:hAnsi="Cascadia Mono"/>
          <w:color w:val="008000"/>
          <w:sz w:val="19"/>
          <w:highlight w:val="white"/>
          <w:lang w:val="en-US"/>
        </w:rPr>
      </w:pPr>
      <w:r>
        <w:rPr>
          <w:rFonts w:ascii="Cascadia Mono" w:hAnsi="Cascadia Mono"/>
          <w:color w:val="008000"/>
          <w:sz w:val="19"/>
          <w:highlight w:val="white"/>
          <w:lang w:val="en-US"/>
        </w:rPr>
        <w:t>/*</w:t>
      </w:r>
      <w:r>
        <w:rPr>
          <w:rFonts w:ascii="Cascadia Mono" w:hAnsi="Cascadia Mono"/>
          <w:color w:val="008000"/>
          <w:sz w:val="19"/>
          <w:highlight w:val="white"/>
          <w:lang w:val="ru-RU"/>
        </w:rPr>
        <w:t>остальная часть кода библиотеки</w:t>
      </w:r>
      <w:r>
        <w:rPr>
          <w:rFonts w:ascii="Cascadia Mono" w:hAnsi="Cascadia Mono"/>
          <w:color w:val="008000"/>
          <w:sz w:val="19"/>
          <w:highlight w:val="white"/>
          <w:lang w:val="en-US"/>
        </w:rPr>
        <w:t>*/</w:t>
      </w:r>
    </w:p>
    <w:p>
      <w:pPr>
        <w:pStyle w:val="Normal"/>
        <w:spacing w:lineRule="auto" w:line="240"/>
        <w:jc w:val="start"/>
        <w:rPr>
          <w:rFonts w:ascii="Cascadia Mono" w:hAnsi="Cascadia Mono"/>
          <w:color w:val="0000FF"/>
          <w:sz w:val="19"/>
          <w:highlight w:val="white"/>
        </w:rPr>
      </w:pPr>
      <w:r>
        <w:rPr>
          <w:rFonts w:ascii="Cascadia Mono" w:hAnsi="Cascadia Mono"/>
          <w:color w:val="0000FF"/>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inline</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multiplyMatrix(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m1</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m2</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808080"/>
          <w:sz w:val="19"/>
          <w:highlight w:val="white"/>
        </w:rPr>
        <w:t>block_size</w:t>
      </w:r>
      <w:r>
        <w:rPr>
          <w:rFonts w:ascii="Cascadia Mono" w:hAnsi="Cascadia Mono"/>
          <w:color w:val="000000"/>
          <w:sz w:val="19"/>
          <w:highlight w:val="white"/>
        </w:rPr>
        <w:t>=50) {</w:t>
      </w:r>
    </w:p>
    <w:p>
      <w:pPr>
        <w:pStyle w:val="Normal"/>
        <w:spacing w:lineRule="auto" w:line="240"/>
        <w:jc w:val="start"/>
        <w:rPr/>
      </w:pPr>
      <w:r>
        <w:rPr>
          <w:rFonts w:ascii="Cascadia Mono" w:hAnsi="Cascadia Mono"/>
          <w:color w:val="000000"/>
          <w:sz w:val="19"/>
          <w:highlight w:val="white"/>
        </w:rPr>
        <w:tab/>
      </w:r>
      <w:r>
        <w:rPr>
          <w:rFonts w:ascii="Cascadia Mono" w:hAnsi="Cascadia Mono"/>
          <w:color w:val="6F008A"/>
          <w:sz w:val="19"/>
          <w:highlight w:val="white"/>
        </w:rPr>
        <w:t>assert</w:t>
      </w:r>
      <w:r>
        <w:rPr>
          <w:rFonts w:ascii="Cascadia Mono" w:hAnsi="Cascadia Mono"/>
          <w:color w:val="000000"/>
          <w:sz w:val="19"/>
          <w:highlight w:val="white"/>
        </w:rPr>
        <w:t>(m1.size() == m2[0].size());</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m1</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jj = 0; jj &lt; N; jj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kk = 0; kk &lt; N; kk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jj; j &lt; ((jj + </w:t>
      </w:r>
      <w:r>
        <w:rPr>
          <w:rFonts w:ascii="Cascadia Mono" w:hAnsi="Cascadia Mono"/>
          <w:color w:val="808080"/>
          <w:sz w:val="19"/>
          <w:highlight w:val="white"/>
        </w:rPr>
        <w:t>block_size</w:t>
      </w:r>
      <w:r>
        <w:rPr>
          <w:rFonts w:ascii="Cascadia Mono" w:hAnsi="Cascadia Mono"/>
          <w:color w:val="000000"/>
          <w:sz w:val="19"/>
          <w:highlight w:val="white"/>
        </w:rPr>
        <w:t xml:space="preserve">) &gt; N ? N : (jj + </w:t>
      </w:r>
      <w:r>
        <w:rPr>
          <w:rFonts w:ascii="Cascadia Mono" w:hAnsi="Cascadia Mono"/>
          <w:color w:val="808080"/>
          <w:sz w:val="19"/>
          <w:highlight w:val="white"/>
        </w:rPr>
        <w:t>block_size</w:t>
      </w:r>
      <w:r>
        <w:rPr>
          <w:rFonts w:ascii="Cascadia Mono" w:hAnsi="Cascadia Mono"/>
          <w:color w:val="000000"/>
          <w:sz w:val="19"/>
          <w:highlight w:val="white"/>
        </w:rPr>
        <w:t>)); j++)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temp = 0.0;</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kk; k &lt; ((kk + </w:t>
      </w:r>
      <w:r>
        <w:rPr>
          <w:rFonts w:ascii="Cascadia Mono" w:hAnsi="Cascadia Mono"/>
          <w:color w:val="808080"/>
          <w:sz w:val="19"/>
          <w:highlight w:val="white"/>
        </w:rPr>
        <w:t>block_size</w:t>
      </w:r>
      <w:r>
        <w:rPr>
          <w:rFonts w:ascii="Cascadia Mono" w:hAnsi="Cascadia Mono"/>
          <w:color w:val="000000"/>
          <w:sz w:val="19"/>
          <w:highlight w:val="white"/>
        </w:rPr>
        <w:t xml:space="preserve">) &gt; N ? N : (kk + </w:t>
      </w:r>
      <w:r>
        <w:rPr>
          <w:rFonts w:ascii="Cascadia Mono" w:hAnsi="Cascadia Mono"/>
          <w:color w:val="808080"/>
          <w:sz w:val="19"/>
          <w:highlight w:val="white"/>
        </w:rPr>
        <w:t>block_size</w:t>
      </w:r>
      <w:r>
        <w:rPr>
          <w:rFonts w:ascii="Cascadia Mono" w:hAnsi="Cascadia Mono"/>
          <w:color w:val="000000"/>
          <w:sz w:val="19"/>
          <w:highlight w:val="white"/>
        </w:rPr>
        <w:t>)); k++) {</w:t>
      </w:r>
    </w:p>
    <w:p>
      <w:pPr>
        <w:pStyle w:val="Normal"/>
        <w:spacing w:lineRule="auto" w:line="240"/>
        <w:jc w:val="start"/>
        <w:rPr/>
      </w:pPr>
      <w:r>
        <w:rPr>
          <w:rFonts w:ascii="Cascadia Mono" w:hAnsi="Cascadia Mono"/>
          <w:color w:val="000000"/>
          <w:sz w:val="19"/>
          <w:highlight w:val="white"/>
        </w:rPr>
        <w:tab/>
        <w:tab/>
        <w:tab/>
        <w:tab/>
        <w:tab/>
        <w:tab/>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m1</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m2</w:t>
      </w:r>
      <w:r>
        <w:rPr>
          <w:rFonts w:ascii="Cascadia Mono" w:hAnsi="Cascadia Mono"/>
          <w:color w:val="000000"/>
          <w:sz w:val="19"/>
          <w:highlight w:val="white"/>
        </w:rPr>
        <w:t>[k][j]);</w:t>
      </w:r>
    </w:p>
    <w:p>
      <w:pPr>
        <w:pStyle w:val="Normal"/>
        <w:spacing w:lineRule="auto" w:line="240"/>
        <w:jc w:val="start"/>
        <w:rPr/>
      </w:pPr>
      <w:r>
        <w:rPr>
          <w:rFonts w:ascii="Cascadia Mono" w:hAnsi="Cascadia Mono"/>
          <w:color w:val="000000"/>
          <w:sz w:val="19"/>
          <w:highlight w:val="white"/>
        </w:rPr>
        <w:tab/>
        <w:tab/>
        <w:tab/>
        <w:tab/>
        <w:tab/>
        <w:t>}</w:t>
      </w:r>
    </w:p>
    <w:p>
      <w:pPr>
        <w:pStyle w:val="Normal"/>
        <w:spacing w:lineRule="auto" w:line="240"/>
        <w:jc w:val="start"/>
        <w:rPr/>
      </w:pPr>
      <w:r>
        <w:rPr>
          <w:rFonts w:ascii="Cascadia Mono" w:hAnsi="Cascadia Mono"/>
          <w:color w:val="000000"/>
          <w:sz w:val="19"/>
          <w:highlight w:val="white"/>
        </w:rPr>
        <w:tab/>
        <w:tab/>
        <w:tab/>
        <w:tab/>
        <w:tab/>
        <w:t xml:space="preserve">res[i][j]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&gt;(temp);</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spacing w:lineRule="auto" w:line="240"/>
        <w:jc w:val="start"/>
        <w:rPr/>
      </w:pPr>
      <w:r>
        <w:rPr>
          <w:rFonts w:ascii="Cascadia Mono" w:hAnsi="Cascadia Mono"/>
          <w:color w:val="000000"/>
          <w:sz w:val="19"/>
          <w:highlight w:val="white"/>
        </w:rPr>
        <w:t>}</w:t>
      </w:r>
      <w:r>
        <w:br w:type="page"/>
      </w:r>
    </w:p>
    <w:p>
      <w:pPr>
        <w:pStyle w:val="011"/>
        <w:spacing w:lineRule="auto" w:line="240" w:before="0" w:after="240"/>
        <w:rPr/>
      </w:pPr>
      <w:bookmarkStart w:id="40" w:name="__RefHeading___Toc2657_713544485_Копия_1"/>
      <w:bookmarkStart w:id="41" w:name="_Toc194842675_Копия_1"/>
      <w:bookmarkEnd w:id="40"/>
      <w:r>
        <w:rPr/>
        <w:t xml:space="preserve">Приложение </w:t>
      </w:r>
      <w:bookmarkEnd w:id="41"/>
      <w:r>
        <w:rPr/>
        <w:t xml:space="preserve">2. </w:t>
      </w:r>
      <w:r>
        <w:rPr>
          <w:lang w:val="en-US"/>
        </w:rPr>
        <w:t>QR-</w:t>
      </w:r>
      <w:r>
        <w:rPr>
          <w:lang w:val="ru-RU"/>
        </w:rPr>
        <w:t>разложение с использованием отражений Хаусхолдера, реализация без матричных умножений</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8000"/>
          <w:sz w:val="19"/>
          <w:highlight w:val="white"/>
        </w:rPr>
        <w:t>// вторая версия, избавлена от недостатка первой -- двух матричных умножений на каждой итерации</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Конвертируем входные данные в плоские массивы</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A_flat(N * N), Q_flat;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tab/>
        <w:t xml:space="preserve">A_flat[i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R_flat = A_flat;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 all_v(N * (N - 1), 0.0); </w:t>
      </w:r>
      <w:r>
        <w:rPr>
          <w:rFonts w:ascii="Cascadia Mono" w:hAnsi="Cascadia Mono"/>
          <w:color w:val="008000"/>
          <w:sz w:val="19"/>
          <w:highlight w:val="white"/>
        </w:rPr>
        <w:t>// все вектора Хаусхолдера будут хранится в одной матрице подряд, без незначащих нулей</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H * R = (I - 2 * v * v^T) * R = R - 2 * v * (v^T * R)</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часть матрицы с вектором vk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kN = k * N; </w:t>
      </w:r>
      <w:r>
        <w:rPr>
          <w:rFonts w:ascii="Cascadia Mono" w:hAnsi="Cascadia Mono"/>
          <w:color w:val="008000"/>
          <w:sz w:val="19"/>
          <w:highlight w:val="white"/>
        </w:rPr>
        <w:t>// предвычисленное смещение для k строки</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R_col_k = &amp;R_flat[kN + k]; </w:t>
      </w:r>
      <w:r>
        <w:rPr>
          <w:rFonts w:ascii="Cascadia Mono" w:hAnsi="Cascadia Mono"/>
          <w:color w:val="008000"/>
          <w:sz w:val="19"/>
          <w:highlight w:val="white"/>
        </w:rPr>
        <w:t>// 0 элемент k столбца матрицы R, чтобы получить следующий -- прибавить строку</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t>sum += R_col_k[i * N] * R_col_k[i * N];</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(fabs(sum)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norm_x = sqrt(sum);</w:t>
      </w:r>
    </w:p>
    <w:p>
      <w:pPr>
        <w:pStyle w:val="Normal"/>
        <w:spacing w:lineRule="auto" w:line="240"/>
        <w:jc w:val="start"/>
        <w:rPr/>
      </w:pPr>
      <w:r>
        <w:rPr>
          <w:rFonts w:ascii="Cascadia Mono" w:hAnsi="Cascadia Mono"/>
          <w:color w:val="000000"/>
          <w:sz w:val="19"/>
          <w:highlight w:val="white"/>
        </w:rPr>
        <w:tab/>
        <w:tab/>
        <w:tab/>
        <w:t>beta = (R_flat[kN + k] &gt;= 0.0) ? -norm_x : norm_x;</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2.0 * beta * (beta - R_flat[kN + 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(fabs(denominator)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mu = 1.0 / sqrt(denominator);</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t>v_k[i] = R_col_k[i * N] * mu;</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v_k[0] -= beta * mu;</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отражение</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R - 2 * v * (v^T * R)</w:t>
      </w:r>
    </w:p>
    <w:p>
      <w:pPr>
        <w:pStyle w:val="Normal"/>
        <w:spacing w:lineRule="auto" w:line="240"/>
        <w:jc w:val="star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 _2vTR(N - k); </w:t>
      </w:r>
      <w:r>
        <w:rPr>
          <w:rFonts w:ascii="Cascadia Mono" w:hAnsi="Cascadia Mono"/>
          <w:color w:val="008000"/>
          <w:sz w:val="19"/>
          <w:highlight w:val="white"/>
        </w:rPr>
        <w:t>// предварительно вычисляем v^TR для каждого столбца</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R_col_j = &amp;R_flat[kN + j]; </w:t>
      </w:r>
      <w:r>
        <w:rPr>
          <w:rFonts w:ascii="Cascadia Mono" w:hAnsi="Cascadia Mono"/>
          <w:color w:val="008000"/>
          <w:sz w:val="19"/>
          <w:highlight w:val="white"/>
        </w:rPr>
        <w:t>// начальный элемент для умножения из j-ого столбца R, прибавить строку</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tab/>
        <w:t>vTR += v_k[i] * R_col_j[i * N];</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t>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 xml:space="preserve"> = 2.0 * vTR;</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обновление R</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R - v * 2v^TR</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R_col_j = &amp;R_flat[kN + j];</w:t>
      </w:r>
    </w:p>
    <w:p>
      <w:pPr>
        <w:pStyle w:val="Normal"/>
        <w:spacing w:lineRule="auto" w:line="240"/>
        <w:jc w:val="start"/>
        <w:rPr/>
      </w:pPr>
      <w:r>
        <w:rPr>
          <w:rFonts w:ascii="Cascadia Mono" w:hAnsi="Cascadia Mono"/>
          <w:color w:val="000000"/>
          <w:sz w:val="19"/>
          <w:highlight w:val="white"/>
        </w:rPr>
        <w:tab/>
        <w:tab/>
        <w:tab/>
        <w:tab/>
        <w:tab/>
        <w:t>R_col_j[i * N] -= v_k[i] * 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начать с Q_{N-1} = H_{N-2} * I = I - 2 * v_{N-2} * (v_{N-2}^T * I) и домножать слева на матрицы отражения</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Q = H_{1} * ... * (H_{k} * Q_{k-1} ) = H_{1} * ... * (Q_{k-1} - 2 * v_{k} * (v_{k}^T * Q_{k-1})</w:t>
      </w:r>
    </w:p>
    <w:p>
      <w:pPr>
        <w:pStyle w:val="Normal"/>
        <w:spacing w:lineRule="auto" w:line="240"/>
        <w:jc w:val="start"/>
        <w:rPr/>
      </w:pPr>
      <w:r>
        <w:rPr>
          <w:rFonts w:ascii="Cascadia Mono" w:hAnsi="Cascadia Mono"/>
          <w:color w:val="000000"/>
          <w:sz w:val="19"/>
          <w:highlight w:val="white"/>
        </w:rPr>
        <w:tab/>
        <w:tab/>
        <w:t xml:space="preserve">Q_flat.assign(N * N, 0.0); </w:t>
      </w:r>
      <w:r>
        <w:rPr>
          <w:rFonts w:ascii="Cascadia Mono" w:hAnsi="Cascadia Mono"/>
          <w:color w:val="008000"/>
          <w:sz w:val="19"/>
          <w:highlight w:val="white"/>
        </w:rPr>
        <w:t>// создание единичной матрицы</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t>Q_flat[i * N + i] = 1.0;</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_2vTQ(N, 0.0);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взятие вектора vk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2v^TQ параллельно по столбцам</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sum += v_k[i] * Q_flat[row * N + j];</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t>_2vTQ[j] = 2.0 * sum;</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Q - v * 2v^TQ параллельно по строкам</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vi = v_k[i];</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Q_row = &amp;Q_flat[row * N];</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tab/>
        <w:tab/>
        <w:t>Q_row[j] -= vi * _2vTQ[j];</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collapse(2)</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R_flat[i * N + 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Q_flat[i * N + j];</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w:t>
      </w:r>
    </w:p>
    <w:p>
      <w:pPr>
        <w:pStyle w:val="Normal"/>
        <w:spacing w:lineRule="auto" w:line="240"/>
        <w:jc w:val="start"/>
        <w:rPr>
          <w:rFonts w:ascii="Cascadia Mono" w:hAnsi="Cascadia Mono"/>
          <w:color w:val="808080"/>
          <w:sz w:val="19"/>
          <w:highlight w:val="white"/>
          <w:lang w:val="ru-RU"/>
        </w:rPr>
      </w:pPr>
      <w:r>
        <w:rPr>
          <w:rFonts w:ascii="Cascadia Mono" w:hAnsi="Cascadia Mono"/>
          <w:color w:val="808080"/>
          <w:sz w:val="19"/>
          <w:highlight w:val="white"/>
          <w:lang w:val="ru-RU"/>
        </w:rPr>
      </w:r>
      <w:r>
        <w:br w:type="page"/>
      </w:r>
    </w:p>
    <w:p>
      <w:pPr>
        <w:pStyle w:val="011"/>
        <w:spacing w:lineRule="auto" w:line="240" w:before="0" w:after="240"/>
        <w:rPr/>
      </w:pPr>
      <w:bookmarkStart w:id="42" w:name="__RefHeading___Toc2657_713544485_Копия_2"/>
      <w:bookmarkStart w:id="43" w:name="_Toc194842675_Копия_1_Копия_1"/>
      <w:bookmarkEnd w:id="42"/>
      <w:r>
        <w:rPr/>
        <w:t xml:space="preserve">Приложение </w:t>
      </w:r>
      <w:bookmarkEnd w:id="43"/>
      <w:r>
        <w:rPr/>
        <w:t xml:space="preserve">3. </w:t>
      </w:r>
      <w:r>
        <w:rPr>
          <w:lang w:val="en-US"/>
        </w:rPr>
        <w:t>QR-</w:t>
      </w:r>
      <w:r>
        <w:rPr/>
        <w:t xml:space="preserve">разложение с использованием отражений Хаусхолдера, реализация </w:t>
      </w:r>
      <w:r>
        <w:rPr>
          <w:lang w:val="en-US"/>
        </w:rPr>
        <w:t xml:space="preserve">in-place </w:t>
      </w:r>
      <w:r>
        <w:rPr>
          <w:lang w:val="ru-RU"/>
        </w:rPr>
        <w:t>алгоритма</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"../Matrix/TransposedMatrix.h"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HouseholderWithNormVInplace</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8000"/>
          <w:sz w:val="19"/>
          <w:highlight w:val="white"/>
        </w:rPr>
        <w:t>// третья версия, на основе второй. v вычисляется проще для уменьшения роста ошибки, нормированный v сохраняется в R</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A_T(</w:t>
      </w:r>
      <w:r>
        <w:rPr>
          <w:rFonts w:ascii="Cascadia Mono" w:hAnsi="Cascadia Mono"/>
          <w:color w:val="808080"/>
          <w:sz w:val="19"/>
          <w:highlight w:val="white"/>
        </w:rPr>
        <w:t>A</w:t>
      </w:r>
      <w:r>
        <w:rPr>
          <w:rFonts w:ascii="Cascadia Mono" w:hAnsi="Cascadia Mono"/>
          <w:color w:val="000000"/>
          <w:sz w:val="19"/>
          <w:highlight w:val="white"/>
        </w:rPr>
        <w:t>), R_T(</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Q_T(N, N, 0.0);</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0.0, sigma = 0.0;</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вычисление v, tau, sigma</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sigma = -sign(Akk) * ||Ak||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v = Ak - sigma*(1,0...0)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start"/>
        <w:rPr/>
      </w:pPr>
      <w:r>
        <w:rPr>
          <w:rFonts w:ascii="Cascadia Mono" w:hAnsi="Cascadia Mono"/>
          <w:color w:val="000000"/>
          <w:sz w:val="19"/>
          <w:highlight w:val="white"/>
        </w:rPr>
        <w:tab/>
        <w:tab/>
        <w:tab/>
        <w:tab/>
        <w:t>sum += R_T.At(i, k) * R_T.At(i, k);</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 = sqrt(sum);</w:t>
      </w:r>
    </w:p>
    <w:p>
      <w:pPr>
        <w:pStyle w:val="Normal"/>
        <w:spacing w:lineRule="auto" w:line="240"/>
        <w:jc w:val="start"/>
        <w:rPr/>
      </w:pPr>
      <w:r>
        <w:rPr>
          <w:rFonts w:ascii="Cascadia Mono" w:hAnsi="Cascadia Mono"/>
          <w:color w:val="000000"/>
          <w:sz w:val="19"/>
          <w:highlight w:val="white"/>
        </w:rPr>
        <w:tab/>
        <w:tab/>
        <w:tab/>
        <w:t>sigma = -sign(R_T.At(k, k)) * norm;</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вычисляем v, храним без k нулей в начале</w:t>
      </w:r>
    </w:p>
    <w:p>
      <w:pPr>
        <w:pStyle w:val="Normal"/>
        <w:spacing w:lineRule="auto" w:line="240"/>
        <w:jc w:val="star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v(N - k);</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v[i] = R_T.At(row, k);</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v[0] = R_T.At(k, k) - sigma;</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0.0;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reduction(+:denominator)</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start"/>
        <w:rPr/>
      </w:pPr>
      <w:r>
        <w:rPr>
          <w:rFonts w:ascii="Cascadia Mono" w:hAnsi="Cascadia Mono"/>
          <w:color w:val="000000"/>
          <w:sz w:val="19"/>
          <w:highlight w:val="white"/>
        </w:rPr>
        <w:tab/>
        <w:tab/>
        <w:tab/>
        <w:tab/>
        <w:t>denominator += v[i] * v[i];</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(denominator != 0) {</w:t>
      </w:r>
    </w:p>
    <w:p>
      <w:pPr>
        <w:pStyle w:val="Normal"/>
        <w:spacing w:lineRule="auto" w:line="240"/>
        <w:jc w:val="start"/>
        <w:rPr/>
      </w:pPr>
      <w:r>
        <w:rPr>
          <w:rFonts w:ascii="Cascadia Mono" w:hAnsi="Cascadia Mono"/>
          <w:color w:val="000000"/>
          <w:sz w:val="19"/>
          <w:highlight w:val="white"/>
        </w:rPr>
        <w:tab/>
        <w:tab/>
        <w:tab/>
        <w:tab/>
        <w:t>tau = 2.0 / denominator;</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сохраняем нормированный v для Q (v[0]=1) в R под диагональю</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(v[0] != 0)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1.0 / v[0];</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R_T.At(row, k) = v[i] * scale;</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R_T.At(k, k) = sigma;</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применяем отражения к правой части</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k + 1; col &lt; N; ++col)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Вычисляем vTR = vT * столбец col</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vTR += v[i] * R_T.At(row, col);</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tau * vTR;</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обновляем столбец col: R[:,col] -= v * scale</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R_T.At(row, col) -= v[i] * scale;</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ab/>
        <w:tab/>
        <w:tab/>
        <w:t>Q_T.At(i, i) = 1.0;</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применяем отражения в обратном порядке</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берём вектор v из R</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m = N - k;  </w:t>
      </w:r>
      <w:r>
        <w:rPr>
          <w:rFonts w:ascii="Cascadia Mono" w:hAnsi="Cascadia Mono"/>
          <w:color w:val="008000"/>
          <w:sz w:val="19"/>
          <w:highlight w:val="white"/>
        </w:rPr>
        <w:t>// размер v</w:t>
      </w:r>
    </w:p>
    <w:p>
      <w:pPr>
        <w:pStyle w:val="Normal"/>
        <w:spacing w:lineRule="auto" w:line="240"/>
        <w:jc w:val="star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v(m);</w:t>
      </w:r>
    </w:p>
    <w:p>
      <w:pPr>
        <w:pStyle w:val="Normal"/>
        <w:spacing w:lineRule="auto" w:line="240"/>
        <w:jc w:val="start"/>
        <w:rPr/>
      </w:pPr>
      <w:r>
        <w:rPr>
          <w:rFonts w:ascii="Cascadia Mono" w:hAnsi="Cascadia Mono"/>
          <w:color w:val="000000"/>
          <w:sz w:val="19"/>
          <w:highlight w:val="white"/>
        </w:rPr>
        <w:tab/>
        <w:tab/>
        <w:tab/>
        <w:t>v[0] = 1.0;</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v[i] = R_T.At(row, k);</w:t>
      </w:r>
    </w:p>
    <w:p>
      <w:pPr>
        <w:pStyle w:val="Normal"/>
        <w:spacing w:lineRule="auto" w:line="240"/>
        <w:jc w:val="start"/>
        <w:rPr/>
      </w:pPr>
      <w:r>
        <w:rPr>
          <w:rFonts w:ascii="Cascadia Mono" w:hAnsi="Cascadia Mono"/>
          <w:color w:val="000000"/>
          <w:sz w:val="19"/>
          <w:highlight w:val="white"/>
        </w:rPr>
        <w:tab/>
        <w:tab/>
        <w:tab/>
        <w:tab/>
        <w:t xml:space="preserve">R_T.At(row, k) = 0;  </w:t>
      </w:r>
      <w:r>
        <w:rPr>
          <w:rFonts w:ascii="Cascadia Mono" w:hAnsi="Cascadia Mono"/>
          <w:color w:val="008000"/>
          <w:sz w:val="19"/>
          <w:highlight w:val="white"/>
        </w:rPr>
        <w:t>// очищаем</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1.0; </w:t>
      </w:r>
      <w:r>
        <w:rPr>
          <w:rFonts w:ascii="Cascadia Mono" w:hAnsi="Cascadia Mono"/>
          <w:color w:val="008000"/>
          <w:sz w:val="19"/>
          <w:highlight w:val="white"/>
        </w:rPr>
        <w:t>// v[0] = 1</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start"/>
        <w:rPr/>
      </w:pPr>
      <w:r>
        <w:rPr>
          <w:rFonts w:ascii="Cascadia Mono" w:hAnsi="Cascadia Mono"/>
          <w:color w:val="000000"/>
          <w:sz w:val="19"/>
          <w:highlight w:val="white"/>
        </w:rPr>
        <w:tab/>
        <w:tab/>
        <w:tab/>
        <w:tab/>
        <w:t>sum += v[i] * v[i];</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2.0 / sum;</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8000"/>
          <w:sz w:val="19"/>
          <w:highlight w:val="white"/>
        </w:rPr>
        <w:t>// H = I - tau * v * vT к Q[k:N, :]</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vTQ = vT * Q[k:N, col]</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vTQ = Q_T.At(k, j); </w:t>
      </w:r>
      <w:r>
        <w:rPr>
          <w:rFonts w:ascii="Cascadia Mono" w:hAnsi="Cascadia Mono"/>
          <w:color w:val="008000"/>
          <w:sz w:val="19"/>
          <w:highlight w:val="white"/>
        </w:rPr>
        <w:t>// v[0] = 1</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vTQ += v[i] * Q_T.At(row, j);</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t>vTQ *= tau;</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Q[k][j] -= vTQ * v</w:t>
      </w:r>
    </w:p>
    <w:p>
      <w:pPr>
        <w:pStyle w:val="Normal"/>
        <w:spacing w:lineRule="auto" w:line="240"/>
        <w:jc w:val="start"/>
        <w:rPr/>
      </w:pPr>
      <w:r>
        <w:rPr>
          <w:rFonts w:ascii="Cascadia Mono" w:hAnsi="Cascadia Mono"/>
          <w:color w:val="000000"/>
          <w:sz w:val="19"/>
          <w:highlight w:val="white"/>
        </w:rPr>
        <w:tab/>
        <w:tab/>
        <w:tab/>
        <w:tab/>
        <w:t xml:space="preserve">Q_T.At(k, j) -= vTQ;  </w:t>
      </w:r>
      <w:r>
        <w:rPr>
          <w:rFonts w:ascii="Cascadia Mono" w:hAnsi="Cascadia Mono"/>
          <w:color w:val="008000"/>
          <w:sz w:val="19"/>
          <w:highlight w:val="white"/>
        </w:rPr>
        <w:t>// v[0] = 1</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start"/>
        <w:rPr/>
      </w:pPr>
      <w:r>
        <w:rPr>
          <w:rFonts w:ascii="Cascadia Mono" w:hAnsi="Cascadia Mono"/>
          <w:color w:val="000000"/>
          <w:sz w:val="19"/>
          <w:highlight w:val="white"/>
        </w:rPr>
        <w:tab/>
        <w:tab/>
        <w:tab/>
        <w:tab/>
        <w:tab/>
        <w:t>Q_T.At(row, j) -= vTQ * v[i];</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перевести в обычную матрицу</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Q_T.Transpose();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R_T.Transpose();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w:t>
      </w:r>
    </w:p>
    <w:p>
      <w:pPr>
        <w:pStyle w:val="Normal"/>
        <w:spacing w:lineRule="auto" w:line="240"/>
        <w:jc w:val="start"/>
        <w:rPr>
          <w:rFonts w:ascii="Cascadia Mono" w:hAnsi="Cascadia Mono"/>
          <w:color w:val="808080"/>
          <w:sz w:val="19"/>
          <w:highlight w:val="white"/>
        </w:rPr>
      </w:pPr>
      <w:r>
        <w:rPr>
          <w:rFonts w:ascii="Cascadia Mono" w:hAnsi="Cascadia Mono"/>
          <w:color w:val="808080"/>
          <w:sz w:val="19"/>
          <w:highlight w:val="white"/>
        </w:rPr>
      </w:r>
      <w:r>
        <w:br w:type="page"/>
      </w:r>
    </w:p>
    <w:p>
      <w:pPr>
        <w:pStyle w:val="011"/>
        <w:spacing w:lineRule="auto" w:line="240" w:before="0" w:after="240"/>
        <w:rPr/>
      </w:pPr>
      <w:bookmarkStart w:id="44" w:name="__RefHeading___Toc2657_713544485_Копия_3"/>
      <w:bookmarkStart w:id="45" w:name="_Toc194842675_Копия_1_Копия_1_Копия_1"/>
      <w:bookmarkEnd w:id="44"/>
      <w:r>
        <w:rPr/>
        <w:t xml:space="preserve">Приложение </w:t>
      </w:r>
      <w:bookmarkEnd w:id="45"/>
      <w:r>
        <w:rPr/>
        <w:t xml:space="preserve">4. </w:t>
      </w:r>
      <w:r>
        <w:rPr>
          <w:lang w:val="en-US"/>
        </w:rPr>
        <w:t>QR-</w:t>
      </w:r>
      <w:r>
        <w:rPr/>
        <w:t>разложение с использованием вращений Гивенса, первая реализация</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матрица Q будет хранится транспонированной</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R путём вращения строк</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сохранение коэффициентов вращения</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восстановление коэффициентов вращения</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Q_T путём вращения строк</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spacing w:lineRule="auto" w:line="240"/>
        <w:jc w:val="start"/>
        <w:rPr/>
      </w:pPr>
      <w:r>
        <w:rPr>
          <w:rFonts w:ascii="Cascadia Mono" w:hAnsi="Cascadia Mono"/>
          <w:color w:val="000000"/>
          <w:sz w:val="19"/>
          <w:highlight w:val="white"/>
        </w:rPr>
        <w:tab/>
        <w:tab/>
        <w:tab/>
        <w:tab/>
        <w:t>{</w:t>
      </w:r>
      <w:r>
        <w:rPr>
          <w:rFonts w:ascii="Cascadia Mono" w:hAnsi="Cascadia Mono"/>
          <w:color w:val="008000"/>
          <w:sz w:val="19"/>
          <w:highlight w:val="white"/>
        </w:rPr>
        <w:t>// обращение к элементам транспонированной матрицы Q</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8000"/>
          <w:sz w:val="19"/>
          <w:highlight w:val="white"/>
        </w:rPr>
        <w:t>// транспонирование</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spacing w:lineRule="auto" w:line="240"/>
        <w:jc w:val="start"/>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w:t>
      </w:r>
    </w:p>
    <w:p>
      <w:pPr>
        <w:pStyle w:val="Normal"/>
        <w:spacing w:lineRule="auto" w:line="240" w:before="0" w:after="240"/>
        <w:jc w:val="start"/>
        <w:rPr/>
      </w:pPr>
      <w:r>
        <w:rPr/>
      </w:r>
      <w:r>
        <w:br w:type="page"/>
      </w:r>
    </w:p>
    <w:p>
      <w:pPr>
        <w:pStyle w:val="011"/>
        <w:spacing w:lineRule="auto" w:line="240" w:before="0" w:after="240"/>
        <w:rPr/>
      </w:pPr>
      <w:bookmarkStart w:id="46" w:name="__RefHeading___Toc2657_713544485_Копия_4"/>
      <w:bookmarkStart w:id="47" w:name="_Toc194842675_Копия_1_Копия_1_Копия_1_Ко"/>
      <w:bookmarkEnd w:id="46"/>
      <w:r>
        <w:rPr/>
        <w:t xml:space="preserve">Приложение </w:t>
      </w:r>
      <w:bookmarkEnd w:id="47"/>
      <w:r>
        <w:rPr/>
        <w:t xml:space="preserve">5. </w:t>
      </w:r>
      <w:r>
        <w:rPr>
          <w:lang w:val="en-US"/>
        </w:rPr>
        <w:t>QR-</w:t>
      </w:r>
      <w:r>
        <w:rPr/>
        <w:t xml:space="preserve">разложение с использованием вращений Гивенса, </w:t>
      </w:r>
      <w:r>
        <w:rPr>
          <w:lang w:val="en-US"/>
        </w:rPr>
        <w:t xml:space="preserve">Q </w:t>
      </w:r>
      <w:r>
        <w:rPr>
          <w:lang w:val="ru-RU"/>
        </w:rPr>
        <w:t xml:space="preserve">и </w:t>
      </w:r>
      <w:r>
        <w:rPr>
          <w:lang w:val="en-US"/>
        </w:rPr>
        <w:t xml:space="preserve">R </w:t>
      </w:r>
      <w:r>
        <w:rPr>
          <w:lang w:val="ru-RU"/>
        </w:rPr>
        <w:t>в одной структуре данных</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GivensQRInOneStruct</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spacing w:lineRule="auto" w:line="240"/>
        <w:jc w:val="start"/>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spacing w:lineRule="auto" w:line="240"/>
        <w:jc w:val="start"/>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spacing w:lineRule="auto" w:line="240"/>
        <w:jc w:val="start"/>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spacing w:lineRule="auto" w:line="240"/>
        <w:jc w:val="start"/>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spacing w:lineRule="auto" w:line="240"/>
        <w:jc w:val="start"/>
        <w:rPr/>
      </w:pPr>
      <w:r>
        <w:rPr>
          <w:rFonts w:ascii="Cascadia Mono" w:hAnsi="Cascadia Mono"/>
          <w:color w:val="000000"/>
          <w:sz w:val="19"/>
          <w:highlight w:val="white"/>
        </w:rPr>
        <w:tab/>
        <w:tab/>
        <w:tab/>
        <w:tab/>
        <w:tab/>
        <w:tab/>
        <w:t>qr.RAt(i, k) = qr.RAt(j, k) * s + qr.RAt(i, k) * c;</w:t>
      </w:r>
    </w:p>
    <w:p>
      <w:pPr>
        <w:pStyle w:val="Normal"/>
        <w:spacing w:lineRule="auto" w:line="240"/>
        <w:jc w:val="start"/>
        <w:rPr/>
      </w:pPr>
      <w:r>
        <w:rPr>
          <w:rFonts w:ascii="Cascadia Mono" w:hAnsi="Cascadia Mono"/>
          <w:color w:val="000000"/>
          <w:sz w:val="19"/>
          <w:highlight w:val="white"/>
        </w:rPr>
        <w:tab/>
        <w:tab/>
        <w:tab/>
        <w:tab/>
        <w:tab/>
        <w:tab/>
        <w:t>qr.RAt(j, k) = temp;</w:t>
      </w:r>
    </w:p>
    <w:p>
      <w:pPr>
        <w:pStyle w:val="Normal"/>
        <w:spacing w:lineRule="auto" w:line="240"/>
        <w:jc w:val="start"/>
        <w:rPr/>
      </w:pPr>
      <w:r>
        <w:rPr>
          <w:rFonts w:ascii="Cascadia Mono" w:hAnsi="Cascadia Mono"/>
          <w:color w:val="000000"/>
          <w:sz w:val="19"/>
          <w:highlight w:val="white"/>
        </w:rPr>
        <w:tab/>
        <w:tab/>
        <w:tab/>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spacing w:lineRule="auto" w:line="240"/>
        <w:jc w:val="start"/>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spacing w:lineRule="auto" w:line="240"/>
        <w:jc w:val="start"/>
        <w:rPr/>
      </w:pPr>
      <w:r>
        <w:rPr>
          <w:rFonts w:ascii="Cascadia Mono" w:hAnsi="Cascadia Mono"/>
          <w:color w:val="000000"/>
          <w:sz w:val="19"/>
          <w:highlight w:val="white"/>
        </w:rPr>
        <w:tab/>
        <w:tab/>
        <w:tab/>
        <w:tab/>
        <w:tab/>
        <w:t>qr.QAt(k, i) = s * qr.QAt(k, j) + c * qr.QAt(k, i);</w:t>
      </w:r>
    </w:p>
    <w:p>
      <w:pPr>
        <w:pStyle w:val="Normal"/>
        <w:spacing w:lineRule="auto" w:line="240"/>
        <w:jc w:val="start"/>
        <w:rPr/>
      </w:pPr>
      <w:r>
        <w:rPr>
          <w:rFonts w:ascii="Cascadia Mono" w:hAnsi="Cascadia Mono"/>
          <w:color w:val="000000"/>
          <w:sz w:val="19"/>
          <w:highlight w:val="white"/>
        </w:rPr>
        <w:tab/>
        <w:tab/>
        <w:tab/>
        <w:tab/>
        <w:tab/>
        <w:t>qr.QAt(k, j) = temp;</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ab/>
        <w:tab/>
        <w:t>QAt(i, i) = 1.0;</w:t>
      </w:r>
    </w:p>
    <w:p>
      <w:pPr>
        <w:pStyle w:val="Normal"/>
        <w:spacing w:lineRule="auto" w:line="240"/>
        <w:jc w:val="star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start"/>
        <w:rPr/>
      </w:pPr>
      <w:r>
        <w:rPr>
          <w:rFonts w:ascii="Cascadia Mono" w:hAnsi="Cascadia Mono"/>
          <w:color w:val="000000"/>
          <w:sz w:val="19"/>
          <w:highlight w:val="white"/>
        </w:rPr>
        <w:tab/>
        <w:tab/>
        <w:tab/>
        <w:tab/>
        <w:t>}</w:t>
      </w:r>
    </w:p>
    <w:p>
      <w:pPr>
        <w:pStyle w:val="Normal"/>
        <w:spacing w:lineRule="auto" w:line="240"/>
        <w:jc w:val="start"/>
        <w:rPr/>
      </w:pPr>
      <w:r>
        <w:rPr>
          <w:rFonts w:ascii="Cascadia Mono" w:hAnsi="Cascadia Mono"/>
          <w:color w:val="000000"/>
          <w:sz w:val="19"/>
          <w:highlight w:val="white"/>
        </w:rPr>
        <w:tab/>
        <w:tab/>
        <w:tab/>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ab/>
      </w: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spacing w:lineRule="auto" w:line="240"/>
        <w:jc w:val="star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spacing w:lineRule="auto" w:line="240"/>
        <w:jc w:val="start"/>
        <w:rPr/>
      </w:pPr>
      <w:r>
        <w:rPr>
          <w:rFonts w:ascii="Cascadia Mono" w:hAnsi="Cascadia Mono"/>
          <w:color w:val="000000"/>
          <w:sz w:val="19"/>
          <w:highlight w:val="white"/>
        </w:rPr>
        <w:tab/>
        <w:tab/>
        <w:t>};</w:t>
      </w:r>
    </w:p>
    <w:p>
      <w:pPr>
        <w:pStyle w:val="Normal"/>
        <w:spacing w:lineRule="auto" w:line="240"/>
        <w:jc w:val="star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spacing w:lineRule="auto" w:line="240"/>
        <w:jc w:val="start"/>
        <w:rPr/>
      </w:pPr>
      <w:r>
        <w:rPr>
          <w:rFonts w:ascii="Cascadia Mono" w:hAnsi="Cascadia Mono"/>
          <w:color w:val="000000"/>
          <w:sz w:val="19"/>
          <w:highlight w:val="white"/>
        </w:rPr>
        <w:tab/>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240"/>
        <w:jc w:val="start"/>
        <w:rPr/>
      </w:pPr>
      <w:r>
        <w:rPr>
          <w:rFonts w:ascii="Cascadia Mono" w:hAnsi="Cascadia Mono"/>
          <w:color w:val="000000"/>
          <w:sz w:val="19"/>
          <w:highlight w:val="white"/>
        </w:rPr>
        <w:tab/>
        <w:t>};</w:t>
      </w:r>
    </w:p>
    <w:p>
      <w:pPr>
        <w:pStyle w:val="Normal"/>
        <w:spacing w:lineRule="auto" w:line="240"/>
        <w:jc w:val="start"/>
        <w:rPr/>
      </w:pPr>
      <w:r>
        <w:rPr>
          <w:rFonts w:ascii="Cascadia Mono" w:hAnsi="Cascadia Mono"/>
          <w:color w:val="000000"/>
          <w:sz w:val="19"/>
          <w:highlight w:val="white"/>
        </w:rPr>
        <w:t>};</w:t>
      </w:r>
    </w:p>
    <w:p>
      <w:pPr>
        <w:pStyle w:val="Normal"/>
        <w:spacing w:lineRule="auto" w:line="240" w:before="0" w:after="240"/>
        <w:jc w:val="start"/>
        <w:rPr>
          <w:lang w:val="ru-RU"/>
        </w:rPr>
      </w:pPr>
      <w:r>
        <w:rPr>
          <w:lang w:val="ru-RU"/>
        </w:rPr>
      </w:r>
      <w:r>
        <w:br w:type="page"/>
      </w:r>
    </w:p>
    <w:p>
      <w:pPr>
        <w:pStyle w:val="011"/>
        <w:spacing w:lineRule="auto" w:line="240" w:before="0" w:after="240"/>
        <w:rPr/>
      </w:pPr>
      <w:bookmarkStart w:id="48" w:name="__RefHeading___Toc2657_713544485_Копия_5"/>
      <w:bookmarkStart w:id="49" w:name="_Toc194842675_Копия_1_Копия_1_Копия_1_К1"/>
      <w:bookmarkEnd w:id="48"/>
      <w:r>
        <w:rPr/>
        <w:t xml:space="preserve">Приложение </w:t>
      </w:r>
      <w:bookmarkEnd w:id="49"/>
      <w:r>
        <w:rPr/>
        <w:t xml:space="preserve">6. </w:t>
      </w:r>
      <w:r>
        <w:rPr>
          <w:lang w:val="en-US"/>
        </w:rPr>
        <w:t>QR-</w:t>
      </w:r>
      <w:r>
        <w:rPr/>
        <w:t xml:space="preserve">разложение с использованием вращений Гивенса, </w:t>
      </w:r>
      <w:r>
        <w:rPr>
          <w:lang w:val="ru-RU"/>
        </w:rPr>
        <w:t>векторизованные вычисления</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star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GivensVectorized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инициализация: R = A, Q = E</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прямой ход: вычисление R</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векторизованное вращение строк R (ненулевые значения только в столбцах правее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сохраняем c и s в виде tau</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обратный ход: построение Q_T по сохранённым tau</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(std::abs(R_data[i * N + 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&gt;(R_data[i * N +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   </w:t>
      </w:r>
      <w:r>
        <w:rPr>
          <w:rFonts w:ascii="Cascadia Mono" w:hAnsi="Cascadia Mono"/>
          <w:color w:val="008000"/>
          <w:sz w:val="19"/>
          <w:highlight w:val="white"/>
        </w:rPr>
        <w:t>// восстанавливаем c и s</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вращение строк Q_T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2B91AF"/>
          <w:sz w:val="19"/>
          <w:highlight w:val="white"/>
        </w:rPr>
        <w:t>T</w:t>
      </w:r>
      <w:r>
        <w:rPr>
          <w:rFonts w:ascii="Cascadia Mono" w:hAnsi="Cascadia Mono"/>
          <w:color w:val="000000"/>
          <w:sz w:val="19"/>
          <w:highlight w:val="white"/>
        </w:rPr>
        <w:t xml:space="preserve">(0);   </w:t>
      </w:r>
      <w:r>
        <w:rPr>
          <w:rFonts w:ascii="Cascadia Mono" w:hAnsi="Cascadia Mono"/>
          <w:color w:val="008000"/>
          <w:sz w:val="19"/>
          <w:highlight w:val="white"/>
        </w:rPr>
        <w:t>// восстанавливаем чистый ноль</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8000"/>
          <w:sz w:val="19"/>
          <w:highlight w:val="white"/>
        </w:rPr>
        <w:t>// копирование в выходные матрицы</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star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[i][j] = Q_data[j * N + i]; </w:t>
      </w:r>
      <w:r>
        <w:rPr>
          <w:rFonts w:ascii="Cascadia Mono" w:hAnsi="Cascadia Mono"/>
          <w:color w:val="008000"/>
          <w:sz w:val="19"/>
          <w:highlight w:val="white"/>
        </w:rPr>
        <w:t>// транспонирование</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start"/>
        <w:rPr/>
      </w:pPr>
      <w:r>
        <w:rPr>
          <w:rFonts w:ascii="Cascadia Mono" w:hAnsi="Cascadia Mono"/>
          <w:color w:val="000000"/>
          <w:sz w:val="19"/>
          <w:highlight w:val="white"/>
        </w:rPr>
        <w:t>};</w:t>
      </w:r>
    </w:p>
    <w:p>
      <w:pPr>
        <w:pStyle w:val="Normal"/>
        <w:spacing w:lineRule="auto" w:line="240" w:before="0" w:after="240"/>
        <w:jc w:val="start"/>
        <w:rPr>
          <w:lang w:val="ru-RU"/>
        </w:rPr>
      </w:pPr>
      <w:r>
        <w:rPr>
          <w:lang w:val="ru-RU"/>
        </w:rPr>
      </w:r>
    </w:p>
    <w:sectPr>
      <w:footerReference w:type="even" r:id="rId30"/>
      <w:footerReference w:type="default" r:id="rId31"/>
      <w:footerReference w:type="first" r:id="rId32"/>
      <w:type w:val="nextPage"/>
      <w:pgSz w:w="11906" w:h="16838"/>
      <w:pgMar w:left="1418" w:right="851" w:gutter="0" w:header="0" w:top="1134" w:footer="709" w:bottom="1134"/>
      <w:pgNumType w:fmt="decimal"/>
      <w:formProt w:val="false"/>
      <w:titlePg/>
      <w:textDirection w:val="lrTb"/>
      <w:docGrid w:type="default" w:linePitch="360" w:charSpace="4294942719"/>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swiss"/>
    <w:pitch w:val="variable"/>
  </w:font>
  <w:font w:name="Arial">
    <w:charset w:val="cc" w:characterSet="windows-1251"/>
    <w:family w:val="swiss"/>
    <w:pitch w:val="variable"/>
  </w:font>
  <w:font w:name="Calibri Light">
    <w:charset w:val="cc" w:characterSet="windows-1251"/>
    <w:family w:val="swiss"/>
    <w:pitch w:val="variable"/>
  </w:font>
  <w:font w:name="Times New Roman">
    <w:charset w:val="cc" w:characterSet="windows-1251"/>
    <w:family w:val="roman"/>
    <w:pitch w:val="variable"/>
  </w:font>
  <w:font w:name="OpenSymbol">
    <w:altName w:val="Arial Unicode MS"/>
    <w:charset w:val="cc" w:characterSet="windows-1251"/>
    <w:family w:val="swiss"/>
    <w:pitch w:val="variable"/>
  </w:font>
  <w:font w:name="Liberation Sans">
    <w:altName w:val="Arial"/>
    <w:charset w:val="cc" w:characterSet="windows-1251"/>
    <w:family w:val="swiss"/>
    <w:pitch w:val="variable"/>
  </w:font>
  <w:font w:name="Liberation Mono">
    <w:altName w:val="Courier New"/>
    <w:charset w:val="cc" w:characterSet="windows-1251"/>
    <w:family w:val="swiss"/>
    <w:pitch w:val="variable"/>
  </w:font>
  <w:font w:name="Times New Roman">
    <w:altName w:val="serif"/>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swiss"/>
    <w:pitch w:val="variable"/>
  </w:font>
  <w:font w:name="Consolas">
    <w:charset w:val="cc" w:characterSet="windows-125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4"/>
        <w:szCs w:val="24"/>
      </w:rPr>
    </w:pPr>
    <w:r>
      <w:rPr>
        <w:rFonts w:ascii="Times New Roman" w:hAnsi="Times New Roman"/>
        <w:sz w:val="24"/>
        <w:szCs w:val="24"/>
      </w:rPr>
      <w:fldChar w:fldCharType="begin"/>
    </w:r>
    <w:r>
      <w:rPr>
        <w:sz w:val="24"/>
        <w:szCs w:val="24"/>
        <w:rFonts w:ascii="Times New Roman" w:hAnsi="Times New Roman"/>
      </w:rPr>
      <w:instrText xml:space="preserve"> PAGE </w:instrText>
    </w:r>
    <w:r>
      <w:rPr>
        <w:sz w:val="24"/>
        <w:szCs w:val="24"/>
        <w:rFonts w:ascii="Times New Roman" w:hAnsi="Times New Roman"/>
      </w:rPr>
      <w:fldChar w:fldCharType="separate"/>
    </w:r>
    <w:r>
      <w:rPr>
        <w:sz w:val="24"/>
        <w:szCs w:val="24"/>
        <w:rFonts w:ascii="Times New Roman" w:hAnsi="Times New Roman"/>
      </w:rPr>
      <w:t>2</w:t>
    </w:r>
    <w:r>
      <w:rPr>
        <w:sz w:val="24"/>
        <w:szCs w:val="24"/>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60</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2">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3">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lang w:val="en-US"/>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lowerLetter"/>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2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style w:type="paragraph" w:styleId="Normal">
    <w:name w:val="Normal"/>
    <w:qFormat/>
    <w:pPr>
      <w:widowControl/>
      <w:suppressAutoHyphens w:val="true"/>
      <w:bidi w:val="0"/>
      <w:spacing w:lineRule="atLeast" w:line="200" w:before="0" w:after="0"/>
      <w:jc w:val="start"/>
    </w:pPr>
    <w:rPr>
      <w:rFonts w:ascii="Arial" w:hAnsi="Arial" w:eastAsia="Tahoma" w:cs="Calibri"/>
      <w:b w:val="false"/>
      <w:i w:val="false"/>
      <w:caps w:val="false"/>
      <w:smallCaps w:val="false"/>
      <w:strike w:val="false"/>
      <w:dstrike w:val="false"/>
      <w:outline w:val="false"/>
      <w:shadow w:val="false"/>
      <w:color w:val="auto"/>
      <w:kern w:val="2"/>
      <w:sz w:val="36"/>
      <w:szCs w:val="24"/>
      <w:u w:val="none"/>
      <w:em w:val="none"/>
      <w:lang w:val="ru-RU" w:eastAsia="ru-RU" w:bidi="ar-SA"/>
    </w:rPr>
  </w:style>
  <w:style w:type="paragraph" w:styleId="Heading1">
    <w:name w:val="heading 1"/>
    <w:basedOn w:val="Normal"/>
    <w:next w:val="Normal"/>
    <w:link w:val="1"/>
    <w:qFormat/>
    <w:pPr>
      <w:keepNext w:val="true"/>
      <w:keepLines/>
      <w:numPr>
        <w:ilvl w:val="0"/>
        <w:numId w:val="0"/>
      </w:numPr>
      <w:spacing w:before="360" w:after="80"/>
      <w:ind w:firstLine="480"/>
      <w:outlineLvl w:val="0"/>
    </w:pPr>
    <w:rPr>
      <w:rFonts w:ascii="Calibri Light" w:hAnsi="Calibri Light" w:eastAsia="Times New Roman"/>
      <w:color w:val="2F5496"/>
      <w:sz w:val="40"/>
      <w:szCs w:val="40"/>
    </w:rPr>
  </w:style>
  <w:style w:type="paragraph" w:styleId="Heading2">
    <w:name w:val="heading 2"/>
    <w:basedOn w:val="Normal"/>
    <w:next w:val="Normal"/>
    <w:link w:val="2"/>
    <w:qFormat/>
    <w:pPr>
      <w:keepNext w:val="true"/>
      <w:keepLines/>
      <w:numPr>
        <w:ilvl w:val="0"/>
        <w:numId w:val="0"/>
      </w:numPr>
      <w:spacing w:before="160" w:after="80"/>
      <w:ind w:firstLine="480"/>
      <w:outlineLvl w:val="1"/>
    </w:pPr>
    <w:rPr>
      <w:rFonts w:ascii="Calibri Light" w:hAnsi="Calibri Light" w:eastAsia="Times New Roman"/>
      <w:color w:val="2F5496"/>
      <w:sz w:val="32"/>
      <w:szCs w:val="32"/>
    </w:rPr>
  </w:style>
  <w:style w:type="paragraph" w:styleId="Heading3">
    <w:name w:val="heading 3"/>
    <w:basedOn w:val="Normal"/>
    <w:next w:val="Normal"/>
    <w:link w:val="3"/>
    <w:qFormat/>
    <w:pPr>
      <w:keepNext w:val="true"/>
      <w:keepLines/>
      <w:numPr>
        <w:ilvl w:val="0"/>
        <w:numId w:val="0"/>
      </w:numPr>
      <w:spacing w:before="160" w:after="80"/>
      <w:ind w:firstLine="480"/>
      <w:outlineLvl w:val="2"/>
    </w:pPr>
    <w:rPr>
      <w:rFonts w:eastAsia="Times New Roman"/>
      <w:color w:val="2F5496"/>
      <w:sz w:val="28"/>
      <w:szCs w:val="28"/>
    </w:rPr>
  </w:style>
  <w:style w:type="paragraph" w:styleId="Heading4">
    <w:name w:val="heading 4"/>
    <w:basedOn w:val="Normal"/>
    <w:next w:val="Normal"/>
    <w:link w:val="4"/>
    <w:qFormat/>
    <w:pPr>
      <w:keepNext w:val="true"/>
      <w:keepLines/>
      <w:numPr>
        <w:ilvl w:val="0"/>
        <w:numId w:val="0"/>
      </w:numPr>
      <w:spacing w:before="80" w:after="40"/>
      <w:ind w:firstLine="480"/>
      <w:outlineLvl w:val="3"/>
    </w:pPr>
    <w:rPr>
      <w:rFonts w:eastAsia="Times New Roman"/>
      <w:i/>
      <w:iCs/>
      <w:color w:val="2F5496"/>
    </w:rPr>
  </w:style>
  <w:style w:type="paragraph" w:styleId="Heading5">
    <w:name w:val="heading 5"/>
    <w:basedOn w:val="Normal"/>
    <w:next w:val="Normal"/>
    <w:link w:val="5"/>
    <w:qFormat/>
    <w:pPr>
      <w:keepNext w:val="true"/>
      <w:keepLines/>
      <w:numPr>
        <w:ilvl w:val="0"/>
        <w:numId w:val="0"/>
      </w:numPr>
      <w:spacing w:before="80" w:after="40"/>
      <w:ind w:firstLine="480"/>
      <w:outlineLvl w:val="4"/>
    </w:pPr>
    <w:rPr>
      <w:rFonts w:eastAsia="Times New Roman"/>
      <w:color w:val="2F5496"/>
    </w:rPr>
  </w:style>
  <w:style w:type="paragraph" w:styleId="Heading6">
    <w:name w:val="heading 6"/>
    <w:basedOn w:val="Normal"/>
    <w:next w:val="Normal"/>
    <w:link w:val="6"/>
    <w:qFormat/>
    <w:pPr>
      <w:keepNext w:val="true"/>
      <w:keepLines/>
      <w:numPr>
        <w:ilvl w:val="0"/>
        <w:numId w:val="0"/>
      </w:numPr>
      <w:spacing w:before="40" w:after="0"/>
      <w:ind w:firstLine="480"/>
      <w:outlineLvl w:val="5"/>
    </w:pPr>
    <w:rPr>
      <w:rFonts w:eastAsia="Times New Roman"/>
      <w:i/>
      <w:iCs/>
      <w:color w:val="595959"/>
    </w:rPr>
  </w:style>
  <w:style w:type="paragraph" w:styleId="Heading7">
    <w:name w:val="heading 7"/>
    <w:basedOn w:val="Normal"/>
    <w:next w:val="Normal"/>
    <w:link w:val="7"/>
    <w:qFormat/>
    <w:pPr>
      <w:keepNext w:val="true"/>
      <w:keepLines/>
      <w:numPr>
        <w:ilvl w:val="0"/>
        <w:numId w:val="0"/>
      </w:numPr>
      <w:spacing w:before="40" w:after="0"/>
      <w:ind w:firstLine="480"/>
      <w:outlineLvl w:val="6"/>
    </w:pPr>
    <w:rPr>
      <w:rFonts w:eastAsia="Times New Roman"/>
      <w:color w:val="595959"/>
    </w:rPr>
  </w:style>
  <w:style w:type="paragraph" w:styleId="Heading8">
    <w:name w:val="heading 8"/>
    <w:basedOn w:val="Normal"/>
    <w:next w:val="Normal"/>
    <w:link w:val="8"/>
    <w:qFormat/>
    <w:pPr>
      <w:keepNext w:val="true"/>
      <w:keepLines/>
      <w:numPr>
        <w:ilvl w:val="0"/>
        <w:numId w:val="0"/>
      </w:numPr>
      <w:spacing w:before="0" w:after="0"/>
      <w:ind w:firstLine="480"/>
      <w:outlineLvl w:val="7"/>
    </w:pPr>
    <w:rPr>
      <w:rFonts w:eastAsia="Times New Roman"/>
      <w:i/>
      <w:iCs/>
      <w:color w:val="272727"/>
    </w:rPr>
  </w:style>
  <w:style w:type="paragraph" w:styleId="Heading9">
    <w:name w:val="heading 9"/>
    <w:basedOn w:val="Normal"/>
    <w:next w:val="Normal"/>
    <w:link w:val="9"/>
    <w:qFormat/>
    <w:pPr>
      <w:keepNext w:val="true"/>
      <w:keepLines/>
      <w:numPr>
        <w:ilvl w:val="0"/>
        <w:numId w:val="0"/>
      </w:numPr>
      <w:spacing w:before="0" w:after="0"/>
      <w:ind w:firstLine="480"/>
      <w:outlineLvl w:val="8"/>
    </w:pPr>
    <w:rPr>
      <w:rFonts w:eastAsia="Times New Roman"/>
      <w:color w:val="272727"/>
    </w:rPr>
  </w:style>
  <w:style w:type="character" w:styleId="DefaultParagraphFont">
    <w:name w:val="Default Paragraph Font"/>
    <w:qFormat/>
    <w:rPr/>
  </w:style>
  <w:style w:type="character" w:styleId="1">
    <w:name w:val="Заголовок 1 Знак"/>
    <w:qFormat/>
    <w:rPr>
      <w:rFonts w:ascii="Calibri Light" w:hAnsi="Calibri Light" w:eastAsia="Times New Roman" w:cs="Times New Roman"/>
      <w:color w:val="2F5496"/>
      <w:sz w:val="40"/>
      <w:szCs w:val="40"/>
    </w:rPr>
  </w:style>
  <w:style w:type="character" w:styleId="2">
    <w:name w:val="Заголовок 2 Знак"/>
    <w:qFormat/>
    <w:rPr>
      <w:rFonts w:ascii="Calibri Light" w:hAnsi="Calibri Light" w:eastAsia="Times New Roman" w:cs="Times New Roman"/>
      <w:color w:val="2F5496"/>
      <w:sz w:val="32"/>
      <w:szCs w:val="32"/>
    </w:rPr>
  </w:style>
  <w:style w:type="character" w:styleId="3">
    <w:name w:val="Заголовок 3 Знак"/>
    <w:qFormat/>
    <w:rPr>
      <w:rFonts w:eastAsia="Times New Roman" w:cs="Times New Roman"/>
      <w:color w:val="2F5496"/>
      <w:sz w:val="28"/>
      <w:szCs w:val="28"/>
    </w:rPr>
  </w:style>
  <w:style w:type="character" w:styleId="4">
    <w:name w:val="Заголовок 4 Знак"/>
    <w:qFormat/>
    <w:rPr>
      <w:rFonts w:eastAsia="Times New Roman" w:cs="Times New Roman"/>
      <w:i/>
      <w:iCs/>
      <w:color w:val="2F5496"/>
    </w:rPr>
  </w:style>
  <w:style w:type="character" w:styleId="5">
    <w:name w:val="Заголовок 5 Знак"/>
    <w:qFormat/>
    <w:rPr>
      <w:rFonts w:eastAsia="Times New Roman" w:cs="Times New Roman"/>
      <w:color w:val="2F5496"/>
    </w:rPr>
  </w:style>
  <w:style w:type="character" w:styleId="6">
    <w:name w:val="Заголовок 6 Знак"/>
    <w:qFormat/>
    <w:rPr>
      <w:rFonts w:eastAsia="Times New Roman" w:cs="Times New Roman"/>
      <w:i/>
      <w:iCs/>
      <w:color w:val="595959"/>
    </w:rPr>
  </w:style>
  <w:style w:type="character" w:styleId="7">
    <w:name w:val="Заголовок 7 Знак"/>
    <w:qFormat/>
    <w:rPr>
      <w:rFonts w:eastAsia="Times New Roman" w:cs="Times New Roman"/>
      <w:color w:val="595959"/>
    </w:rPr>
  </w:style>
  <w:style w:type="character" w:styleId="8">
    <w:name w:val="Заголовок 8 Знак"/>
    <w:qFormat/>
    <w:rPr>
      <w:rFonts w:eastAsia="Times New Roman" w:cs="Times New Roman"/>
      <w:i/>
      <w:iCs/>
      <w:color w:val="272727"/>
    </w:rPr>
  </w:style>
  <w:style w:type="character" w:styleId="9">
    <w:name w:val="Заголовок 9 Знак"/>
    <w:qFormat/>
    <w:rPr>
      <w:rFonts w:eastAsia="Times New Roman" w:cs="Times New Roman"/>
      <w:color w:val="272727"/>
    </w:rPr>
  </w:style>
  <w:style w:type="character" w:styleId="Style5">
    <w:name w:val="Заголовок Знак"/>
    <w:qFormat/>
    <w:rPr>
      <w:rFonts w:ascii="Calibri Light" w:hAnsi="Calibri Light" w:eastAsia="Times New Roman" w:cs="Times New Roman"/>
      <w:spacing w:val="-10"/>
      <w:kern w:val="2"/>
      <w:sz w:val="56"/>
      <w:szCs w:val="56"/>
    </w:rPr>
  </w:style>
  <w:style w:type="character" w:styleId="Style6">
    <w:name w:val="Подзаголовок Знак"/>
    <w:qFormat/>
    <w:rPr>
      <w:rFonts w:eastAsia="Times New Roman" w:cs="Times New Roman"/>
      <w:color w:val="595959"/>
      <w:spacing w:val="15"/>
      <w:sz w:val="28"/>
      <w:szCs w:val="28"/>
    </w:rPr>
  </w:style>
  <w:style w:type="character" w:styleId="21">
    <w:name w:val="Цитата 2 Знак"/>
    <w:link w:val="Quote"/>
    <w:qFormat/>
    <w:rPr>
      <w:i/>
      <w:iCs/>
      <w:color w:val="404040"/>
    </w:rPr>
  </w:style>
  <w:style w:type="character" w:styleId="IntenseEmphasis">
    <w:name w:val="Intense Emphasis"/>
    <w:qFormat/>
    <w:rPr>
      <w:i/>
      <w:iCs/>
      <w:color w:val="2F5496"/>
    </w:rPr>
  </w:style>
  <w:style w:type="character" w:styleId="Style7">
    <w:name w:val="Выделенная цитата Знак"/>
    <w:link w:val="IntenseQuote"/>
    <w:qFormat/>
    <w:rPr>
      <w:i/>
      <w:iCs/>
      <w:color w:val="2F5496"/>
    </w:rPr>
  </w:style>
  <w:style w:type="character" w:styleId="IntenseReference">
    <w:name w:val="Intense Reference"/>
    <w:qFormat/>
    <w:rPr>
      <w:b/>
      <w:bCs/>
      <w:smallCaps/>
      <w:color w:val="2F5496"/>
      <w:spacing w:val="5"/>
    </w:rPr>
  </w:style>
  <w:style w:type="character" w:styleId="Style8">
    <w:name w:val="Верхний колонтитул Знак"/>
    <w:qFormat/>
    <w:rPr>
      <w:kern w:val="2"/>
      <w:sz w:val="24"/>
      <w:szCs w:val="24"/>
      <w:lang w:eastAsia="en-US"/>
    </w:rPr>
  </w:style>
  <w:style w:type="character" w:styleId="Style9">
    <w:name w:val="Нижний колонтитул Знак"/>
    <w:qFormat/>
    <w:rPr>
      <w:kern w:val="2"/>
      <w:sz w:val="24"/>
      <w:szCs w:val="24"/>
      <w:lang w:eastAsia="en-US"/>
    </w:rPr>
  </w:style>
  <w:style w:type="character" w:styleId="Style10">
    <w:name w:val="Основной текст Знак"/>
    <w:basedOn w:val="DefaultParagraphFont"/>
    <w:qFormat/>
    <w:rPr>
      <w:rFonts w:ascii="Times New Roman" w:hAnsi="Times New Roman" w:eastAsia="Times New Roman"/>
      <w:sz w:val="28"/>
      <w:szCs w:val="28"/>
      <w:lang w:eastAsia="en-US"/>
    </w:rPr>
  </w:style>
  <w:style w:type="character" w:styleId="Hyperlink">
    <w:name w:val="Hyperlink"/>
    <w:rPr>
      <w:color w:val="0000FF"/>
      <w:u w:val="single"/>
    </w:rPr>
  </w:style>
  <w:style w:type="character" w:styleId="PlaceholderText">
    <w:name w:val="Placeholder Text"/>
    <w:basedOn w:val="DefaultParagraphFont"/>
    <w:qFormat/>
    <w:rPr>
      <w:color w:val="666666"/>
    </w:rPr>
  </w:style>
  <w:style w:type="character" w:styleId="user">
    <w:name w:val="Ссылка указателя (user)"/>
    <w:qFormat/>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user1">
    <w:name w:val="Символ сноски (user)"/>
    <w:qFormat/>
    <w:rPr/>
  </w:style>
  <w:style w:type="character" w:styleId="user2">
    <w:name w:val="Символ концевой сноски (user)"/>
    <w:qFormat/>
    <w:rPr/>
  </w:style>
  <w:style w:type="character" w:styleId="Style13">
    <w:name w:val="Символ нумерации"/>
    <w:qFormat/>
    <w:rPr/>
  </w:style>
  <w:style w:type="character" w:styleId="user3">
    <w:name w:val="Символ нумерации (user)"/>
    <w:qFormat/>
    <w:rPr/>
  </w:style>
  <w:style w:type="character" w:styleId="FollowedHyperlink">
    <w:name w:val="FollowedHyperlink"/>
    <w:rPr>
      <w:color w:val="800000"/>
      <w:u w:val="single"/>
    </w:rPr>
  </w:style>
  <w:style w:type="character" w:styleId="Style14">
    <w:name w:val="Символ концевой сноски"/>
    <w:qFormat/>
    <w:rPr/>
  </w:style>
  <w:style w:type="character" w:styleId="Style15">
    <w:name w:val="Символ сноски"/>
    <w:qFormat/>
    <w:rPr/>
  </w:style>
  <w:style w:type="character" w:styleId="user4">
    <w:name w:val="Маркеры (user)"/>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pPr>
      <w:widowControl/>
      <w:suppressAutoHyphens w:val="true"/>
      <w:bidi w:val="0"/>
      <w:spacing w:lineRule="auto" w:line="430" w:before="0" w:after="200"/>
      <w:ind w:firstLine="480" w:start="0" w:end="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qFormat/>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qFormat/>
    <w:pPr/>
    <w:rPr>
      <w:rFonts w:eastAsia="Times New Roman"/>
      <w:color w:val="595959"/>
      <w:spacing w:val="15"/>
      <w:sz w:val="28"/>
      <w:szCs w:val="28"/>
    </w:rPr>
  </w:style>
  <w:style w:type="paragraph" w:styleId="Quote">
    <w:name w:val="Quote"/>
    <w:basedOn w:val="Normal"/>
    <w:next w:val="Normal"/>
    <w:link w:val="21"/>
    <w:qFormat/>
    <w:pPr>
      <w:spacing w:before="160" w:after="160"/>
      <w:jc w:val="center"/>
    </w:pPr>
    <w:rPr>
      <w:i/>
      <w:iCs/>
      <w:color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Style7"/>
    <w:qFormat/>
    <w:pPr>
      <w:pBdr>
        <w:top w:val="single" w:sz="4" w:space="10" w:color="2F5496"/>
        <w:bottom w:val="single" w:sz="4" w:space="10" w:color="2F5496"/>
      </w:pBdr>
      <w:spacing w:before="360" w:after="360"/>
      <w:ind w:start="864" w:end="864"/>
      <w:jc w:val="center"/>
    </w:pPr>
    <w:rPr>
      <w:i/>
      <w:iCs/>
      <w:color w:val="2F5496"/>
    </w:rPr>
  </w:style>
  <w:style w:type="paragraph" w:styleId="user7">
    <w:name w:val="Колонтитулы (user)"/>
    <w:basedOn w:val="Normal"/>
    <w:qFormat/>
    <w:pPr/>
    <w:rPr/>
  </w:style>
  <w:style w:type="paragraph" w:styleId="Style18">
    <w:name w:val="Колонтитулы"/>
    <w:basedOn w:val="Normal"/>
    <w:qFormat/>
    <w:pPr/>
    <w:rPr/>
  </w:style>
  <w:style w:type="paragraph" w:styleId="Header">
    <w:name w:val="header"/>
    <w:basedOn w:val="Normal"/>
    <w:link w:val="Style8"/>
    <w:pPr>
      <w:tabs>
        <w:tab w:val="clear" w:pos="708"/>
        <w:tab w:val="center" w:pos="4677" w:leader="none"/>
        <w:tab w:val="right" w:pos="9355" w:leader="none"/>
      </w:tabs>
    </w:pPr>
    <w:rPr/>
  </w:style>
  <w:style w:type="paragraph" w:styleId="Footer">
    <w:name w:val="footer"/>
    <w:basedOn w:val="Normal"/>
    <w:link w:val="Style9"/>
    <w:pPr>
      <w:tabs>
        <w:tab w:val="clear" w:pos="708"/>
        <w:tab w:val="center" w:pos="4677" w:leader="none"/>
        <w:tab w:val="right" w:pos="9355" w:leader="none"/>
      </w:tabs>
    </w:pPr>
    <w:rPr>
      <w:sz w:val="24"/>
    </w:rPr>
  </w:style>
  <w:style w:type="paragraph" w:styleId="011">
    <w:name w:val="01_Заголовок 1 ИТММ"/>
    <w:next w:val="03"/>
    <w:qFormat/>
    <w:pPr>
      <w:keepNext w:val="true"/>
      <w:pageBreakBefore/>
      <w:widowControl/>
      <w:suppressAutoHyphens w:val="true"/>
      <w:overflowPunct w:val="fals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name w:val="03_Текст ИТММ"/>
    <w:qFormat/>
    <w:pPr>
      <w:widowControl/>
      <w:suppressAutoHyphens w:val="true"/>
      <w:overflowPunct w:val="fals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name w:val="02_Заголовок 2 ИТММ"/>
    <w:basedOn w:val="011"/>
    <w:next w:val="03"/>
    <w:qFormat/>
    <w:pPr>
      <w:keepLines/>
      <w:pageBreakBefore w:val="false"/>
      <w:spacing w:before="360" w:after="240"/>
    </w:pPr>
    <w:rPr>
      <w:sz w:val="28"/>
    </w:rPr>
  </w:style>
  <w:style w:type="paragraph" w:styleId="043">
    <w:name w:val="04_Заголовок 3 уровня ИИТММ"/>
    <w:basedOn w:val="022"/>
    <w:next w:val="03"/>
    <w:qFormat/>
    <w:pPr/>
    <w:rPr>
      <w:sz w:val="24"/>
    </w:rPr>
  </w:style>
  <w:style w:type="paragraph" w:styleId="04">
    <w:name w:val="04_Стиль подписи под рисунком ИИТММ"/>
    <w:basedOn w:val="03"/>
    <w:next w:val="03"/>
    <w:qFormat/>
    <w:pPr>
      <w:spacing w:lineRule="auto" w:line="240" w:before="120" w:after="240"/>
      <w:ind w:hanging="0"/>
      <w:jc w:val="center"/>
    </w:pPr>
    <w:rPr>
      <w:sz w:val="20"/>
    </w:rPr>
  </w:style>
  <w:style w:type="paragraph" w:styleId="05">
    <w:name w:val="05_Таблица ИТММ"/>
    <w:basedOn w:val="03"/>
    <w:next w:val="03"/>
    <w:qFormat/>
    <w:pPr>
      <w:spacing w:lineRule="auto" w:line="240" w:before="360" w:after="120"/>
      <w:ind w:hanging="0"/>
      <w:jc w:val="center"/>
    </w:pPr>
    <w:rPr/>
  </w:style>
  <w:style w:type="paragraph" w:styleId="07">
    <w:name w:val="07_Список нум ИТММ"/>
    <w:basedOn w:val="03"/>
    <w:qFormat/>
    <w:pPr>
      <w:numPr>
        <w:ilvl w:val="0"/>
        <w:numId w:val="1"/>
      </w:numPr>
    </w:pPr>
    <w:rPr/>
  </w:style>
  <w:style w:type="paragraph" w:styleId="06">
    <w:name w:val="06_список литературы ИТММ"/>
    <w:basedOn w:val="03"/>
    <w:qFormat/>
    <w:pPr>
      <w:numPr>
        <w:ilvl w:val="0"/>
        <w:numId w:val="2"/>
      </w:numPr>
      <w:tabs>
        <w:tab w:val="clear" w:pos="708"/>
        <w:tab w:val="left" w:pos="993" w:leader="none"/>
      </w:tabs>
      <w:ind w:firstLine="709" w:start="0"/>
    </w:pPr>
    <w:rPr/>
  </w:style>
  <w:style w:type="paragraph" w:styleId="08">
    <w:name w:val="08_Список маркир ИТММ"/>
    <w:basedOn w:val="03"/>
    <w:qFormat/>
    <w:pPr>
      <w:numPr>
        <w:ilvl w:val="0"/>
        <w:numId w:val="3"/>
      </w:numPr>
      <w:ind w:hanging="357" w:start="1134"/>
    </w:pPr>
    <w:rPr/>
  </w:style>
  <w:style w:type="paragraph" w:styleId="TOC1">
    <w:name w:val="toc 1"/>
    <w:basedOn w:val="Normal"/>
    <w:next w:val="Normal"/>
    <w:autoRedefine/>
    <w:pPr>
      <w:spacing w:lineRule="auto" w:line="240" w:before="0" w:after="198"/>
    </w:pPr>
    <w:rPr>
      <w:rFonts w:ascii="Times New Roman" w:hAnsi="Times New Roman"/>
      <w:sz w:val="24"/>
    </w:rPr>
  </w:style>
  <w:style w:type="paragraph" w:styleId="TOC2">
    <w:name w:val="toc 2"/>
    <w:basedOn w:val="Normal"/>
    <w:next w:val="Normal"/>
    <w:autoRedefine/>
    <w:pPr>
      <w:spacing w:lineRule="auto" w:line="240" w:before="0" w:after="198"/>
    </w:pPr>
    <w:rPr>
      <w:rFonts w:ascii="Times New Roman" w:hAnsi="Times New Roman"/>
      <w:sz w:val="24"/>
    </w:rPr>
  </w:style>
  <w:style w:type="paragraph" w:styleId="TOC3">
    <w:name w:val="toc 3"/>
    <w:basedOn w:val="Normal"/>
    <w:next w:val="Normal"/>
    <w:autoRedefine/>
    <w:pPr>
      <w:spacing w:lineRule="auto" w:line="240" w:before="0" w:after="198"/>
      <w:ind w:start="480"/>
    </w:pPr>
    <w:rPr>
      <w:rFonts w:ascii="Times New Roman" w:hAnsi="Times New Roman"/>
      <w:sz w:val="24"/>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11">
    <w:name w:val="Базовый (user)"/>
    <w:qFormat/>
    <w:pPr>
      <w:widowControl/>
      <w:bidi w:val="0"/>
      <w:spacing w:lineRule="atLeast" w:line="200" w:before="0" w:after="0"/>
      <w:jc w:val="start"/>
    </w:pPr>
    <w:rPr>
      <w:rFonts w:ascii="Arial" w:hAnsi="Arial" w:eastAsia="Tahoma" w:cs="Calibri"/>
      <w:b w:val="false"/>
      <w:i w:val="false"/>
      <w:caps w:val="false"/>
      <w:smallCaps w:val="false"/>
      <w:strike w:val="false"/>
      <w:dstrike w:val="false"/>
      <w:outline w:val="false"/>
      <w:shadow w:val="false"/>
      <w:color w:val="auto"/>
      <w:kern w:val="2"/>
      <w:sz w:val="36"/>
      <w:szCs w:val="24"/>
      <w:u w:val="none"/>
      <w:em w:val="none"/>
      <w:lang w:val="ru-RU" w:eastAsia="ru-RU" w:bidi="ar-SA"/>
    </w:rPr>
  </w:style>
  <w:style w:type="numbering" w:styleId="user12">
    <w:name w:val="Без списка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chart" Target="charts/chart5.xml"/><Relationship Id="rId18" Type="http://schemas.openxmlformats.org/officeDocument/2006/relationships/chart" Target="charts/chart6.xml"/><Relationship Id="rId19" Type="http://schemas.openxmlformats.org/officeDocument/2006/relationships/chart" Target="charts/chart7.xml"/><Relationship Id="rId20" Type="http://schemas.openxmlformats.org/officeDocument/2006/relationships/chart" Target="charts/chart8.xml"/><Relationship Id="rId21" Type="http://schemas.openxmlformats.org/officeDocument/2006/relationships/chart" Target="charts/chart9.xml"/><Relationship Id="rId22" Type="http://schemas.openxmlformats.org/officeDocument/2006/relationships/chart" Target="charts/chart10.xml"/><Relationship Id="rId23" Type="http://schemas.openxmlformats.org/officeDocument/2006/relationships/hyperlink" Target="https://github.com/wellcome2AD/QR-decomposition" TargetMode="External"/><Relationship Id="rId24" Type="http://schemas.openxmlformats.org/officeDocument/2006/relationships/hyperlink" Target="https://doi.org/10.1017/CBO9780511810817" TargetMode="External"/><Relationship Id="rId25" Type="http://schemas.openxmlformats.org/officeDocument/2006/relationships/hyperlink" Target="https://doi.org/10.1007/978-3-319-58943-5_14" TargetMode="External"/><Relationship Id="rId26" Type="http://schemas.openxmlformats.org/officeDocument/2006/relationships/hyperlink" Target="https://doi.org/10.1145/2049662.2049670" TargetMode="External"/><Relationship Id="rId27" Type="http://schemas.openxmlformats.org/officeDocument/2006/relationships/hyperlink" Target="https://2018.russianscdays.org/files/pdf18/841.pdf" TargetMode="External"/><Relationship Id="rId28" Type="http://schemas.openxmlformats.org/officeDocument/2006/relationships/hyperlink" Target="https://www.researchgate.net/publication/267471614_Orthonormalization_on_the_plane_a_geometric_approach" TargetMode="External"/><Relationship Id="rId29" Type="http://schemas.openxmlformats.org/officeDocument/2006/relationships/hyperlink" Target="https://ceur-ws.org/Vol-1576/062.pdf" TargetMode="External"/><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footer" Target="footer6.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1366970935767"/>
          <c:y val="0.0198305084745763"/>
          <c:w val="0.739765918127345"/>
          <c:h val="0.900084745762712"/>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26072745"/>
        <c:axId val="39106913"/>
      </c:lineChart>
      <c:catAx>
        <c:axId val="26072745"/>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9106913"/>
        <c:crosses val="autoZero"/>
        <c:auto val="1"/>
        <c:lblAlgn val="ctr"/>
        <c:lblOffset val="100"/>
        <c:noMultiLvlLbl val="0"/>
      </c:catAx>
      <c:valAx>
        <c:axId val="39106913"/>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6072745"/>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413803775921"/>
          <c:y val="0.0201844872049197"/>
          <c:w val="0.681832250077376"/>
          <c:h val="0.920303511208094"/>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0.0014857</c:v>
                </c:pt>
                <c:pt idx="1">
                  <c:v>0.0066652</c:v>
                </c:pt>
                <c:pt idx="2">
                  <c:v>0.022568</c:v>
                </c:pt>
                <c:pt idx="3">
                  <c:v>0.0631678</c:v>
                </c:pt>
                <c:pt idx="4">
                  <c:v>0.106889</c:v>
                </c:pt>
                <c:pt idx="5">
                  <c:v>1.1182</c:v>
                </c:pt>
                <c:pt idx="6">
                  <c:v>4.92117</c:v>
                </c:pt>
                <c:pt idx="7">
                  <c:v>21.0609</c:v>
                </c:pt>
                <c:pt idx="8">
                  <c:v>40.5992</c:v>
                </c:pt>
                <c:pt idx="9">
                  <c:v>99.9885</c:v>
                </c:pt>
                <c:pt idx="10">
                  <c:v>196.143</c:v>
                </c:pt>
                <c:pt idx="11">
                  <c:v>400.319</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0.0017873</c:v>
                </c:pt>
                <c:pt idx="1">
                  <c:v>0.0073782</c:v>
                </c:pt>
                <c:pt idx="2">
                  <c:v>0.0197478</c:v>
                </c:pt>
                <c:pt idx="3">
                  <c:v>0.0459981</c:v>
                </c:pt>
                <c:pt idx="4">
                  <c:v>0.0775788</c:v>
                </c:pt>
                <c:pt idx="5">
                  <c:v>0.596462</c:v>
                </c:pt>
                <c:pt idx="6">
                  <c:v>2.9467</c:v>
                </c:pt>
                <c:pt idx="7">
                  <c:v>10.7521</c:v>
                </c:pt>
                <c:pt idx="8">
                  <c:v>22.2834</c:v>
                </c:pt>
                <c:pt idx="9">
                  <c:v>53.6512</c:v>
                </c:pt>
                <c:pt idx="10">
                  <c:v>104.616</c:v>
                </c:pt>
                <c:pt idx="11">
                  <c:v>211.219</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0.0020656</c:v>
                </c:pt>
                <c:pt idx="1">
                  <c:v>0.0055102</c:v>
                </c:pt>
                <c:pt idx="2">
                  <c:v>0.0163442</c:v>
                </c:pt>
                <c:pt idx="3">
                  <c:v>0.0371249</c:v>
                </c:pt>
                <c:pt idx="4">
                  <c:v>0.0595577</c:v>
                </c:pt>
                <c:pt idx="5">
                  <c:v>0.435711</c:v>
                </c:pt>
                <c:pt idx="6">
                  <c:v>2.3082</c:v>
                </c:pt>
                <c:pt idx="7">
                  <c:v>8.48206</c:v>
                </c:pt>
                <c:pt idx="8">
                  <c:v>15.5626</c:v>
                </c:pt>
                <c:pt idx="9">
                  <c:v>34.9535</c:v>
                </c:pt>
                <c:pt idx="10">
                  <c:v>76.4264</c:v>
                </c:pt>
                <c:pt idx="11">
                  <c:v>130.615</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hiLowLines>
          <c:spPr>
            <a:ln w="0">
              <a:noFill/>
            </a:ln>
          </c:spPr>
        </c:hiLowLines>
        <c:marker val="1"/>
        <c:axId val="97435269"/>
        <c:axId val="53689938"/>
      </c:lineChart>
      <c:catAx>
        <c:axId val="9743526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3689938"/>
        <c:crosses val="autoZero"/>
        <c:auto val="1"/>
        <c:lblAlgn val="ctr"/>
        <c:lblOffset val="100"/>
        <c:noMultiLvlLbl val="0"/>
      </c:catAx>
      <c:valAx>
        <c:axId val="53689938"/>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7435269"/>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49763263324"/>
          <c:y val="0.0202220077220077"/>
          <c:w val="0.681862328517664"/>
          <c:h val="0.9203185328185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0.0009985</c:v>
                </c:pt>
                <c:pt idx="1">
                  <c:v>0.0052362</c:v>
                </c:pt>
                <c:pt idx="2">
                  <c:v>0.0154869</c:v>
                </c:pt>
                <c:pt idx="3">
                  <c:v>0.0404785</c:v>
                </c:pt>
                <c:pt idx="4">
                  <c:v>0.0771692</c:v>
                </c:pt>
                <c:pt idx="5">
                  <c:v>0.638065</c:v>
                </c:pt>
                <c:pt idx="6">
                  <c:v>2.3033</c:v>
                </c:pt>
                <c:pt idx="7">
                  <c:v>5.85005</c:v>
                </c:pt>
                <c:pt idx="8">
                  <c:v>11.9563</c:v>
                </c:pt>
                <c:pt idx="9">
                  <c:v>20.7962</c:v>
                </c:pt>
                <c:pt idx="10">
                  <c:v>33.538</c:v>
                </c:pt>
                <c:pt idx="11">
                  <c:v>50.5261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0.0014776</c:v>
                </c:pt>
                <c:pt idx="1">
                  <c:v>0.0065799</c:v>
                </c:pt>
                <c:pt idx="2">
                  <c:v>0.0185867</c:v>
                </c:pt>
                <c:pt idx="3">
                  <c:v>0.0365071</c:v>
                </c:pt>
                <c:pt idx="4">
                  <c:v>0.0721955</c:v>
                </c:pt>
                <c:pt idx="5">
                  <c:v>0.178083</c:v>
                </c:pt>
                <c:pt idx="6">
                  <c:v>0.792671</c:v>
                </c:pt>
                <c:pt idx="7">
                  <c:v>2.65518</c:v>
                </c:pt>
                <c:pt idx="8">
                  <c:v>5.53923</c:v>
                </c:pt>
                <c:pt idx="9">
                  <c:v>9.94271</c:v>
                </c:pt>
                <c:pt idx="10">
                  <c:v>16.636</c:v>
                </c:pt>
                <c:pt idx="11">
                  <c:v>25.4186</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0.001662</c:v>
                </c:pt>
                <c:pt idx="1">
                  <c:v>0.003586</c:v>
                </c:pt>
                <c:pt idx="2">
                  <c:v>0.0101972</c:v>
                </c:pt>
                <c:pt idx="3">
                  <c:v>0.015522</c:v>
                </c:pt>
                <c:pt idx="4">
                  <c:v>0.0359874</c:v>
                </c:pt>
                <c:pt idx="5">
                  <c:v>0.217775</c:v>
                </c:pt>
                <c:pt idx="6">
                  <c:v>0.847104</c:v>
                </c:pt>
                <c:pt idx="7">
                  <c:v>2.64621</c:v>
                </c:pt>
                <c:pt idx="8">
                  <c:v>5.91899</c:v>
                </c:pt>
                <c:pt idx="9">
                  <c:v>9.94843</c:v>
                </c:pt>
                <c:pt idx="10">
                  <c:v>16.0501</c:v>
                </c:pt>
                <c:pt idx="11">
                  <c:v>24.393</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hiLowLines>
          <c:spPr>
            <a:ln w="0">
              <a:noFill/>
            </a:ln>
          </c:spPr>
        </c:hiLowLines>
        <c:marker val="1"/>
        <c:axId val="91759037"/>
        <c:axId val="51231976"/>
      </c:lineChart>
      <c:catAx>
        <c:axId val="91759037"/>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1231976"/>
        <c:crosses val="autoZero"/>
        <c:auto val="1"/>
        <c:lblAlgn val="ctr"/>
        <c:lblOffset val="100"/>
        <c:noMultiLvlLbl val="0"/>
      </c:catAx>
      <c:valAx>
        <c:axId val="51231976"/>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1759037"/>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683075053175"/>
          <c:y val="0.0200716068134968"/>
          <c:w val="0.681677301731996"/>
          <c:h val="0.885646088749051"/>
        </c:manualLayout>
      </c:layout>
      <c:lineChart>
        <c:grouping val="standard"/>
        <c:varyColors val="0"/>
        <c:ser>
          <c:idx val="0"/>
          <c:order val="0"/>
          <c:tx>
            <c:strRef>
              <c:f>label 0</c:f>
              <c:strCache>
                <c:ptCount val="1"/>
                <c:pt idx="0">
                  <c:v>Реализация #1</c:v>
                </c:pt>
              </c:strCache>
            </c:strRef>
          </c:tx>
          <c:spPr>
            <a:solidFill>
              <a:srgbClr val="ff420e"/>
            </a:solidFill>
            <a:ln w="28800">
              <a:solidFill>
                <a:srgbClr val="ff420e"/>
              </a:solidFill>
              <a:round/>
            </a:ln>
          </c:spPr>
          <c:marker>
            <c:symbol val="diamond"/>
            <c:size val="8"/>
            <c:spPr>
              <a:solidFill>
                <a:srgbClr val="ff420e"/>
              </a:solidFill>
            </c:spPr>
          </c:marker>
          <c:dPt>
            <c:idx val="4"/>
            <c:marker>
              <c:symbol val="diamond"/>
              <c:size val="8"/>
              <c:spPr>
                <a:solidFill>
                  <a:srgbClr val="ff420e"/>
                </a:solidFill>
              </c:spPr>
            </c:marker>
          </c:dPt>
          <c:dPt>
            <c:idx val="5"/>
            <c:marker>
              <c:symbol val="diamond"/>
              <c:size val="8"/>
              <c:spPr>
                <a:solidFill>
                  <a:srgbClr val="ff420e"/>
                </a:solidFill>
              </c:spPr>
            </c:marker>
          </c:dPt>
          <c:dLbls>
            <c:dLbl>
              <c:idx val="4"/>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5"/>
              <c:numFmt formatCode="General" sourceLinked="0"/>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0.0489507</c:v>
                </c:pt>
                <c:pt idx="1">
                  <c:v>0.590008</c:v>
                </c:pt>
                <c:pt idx="2">
                  <c:v>2.97088</c:v>
                </c:pt>
                <c:pt idx="3">
                  <c:v>9.34946</c:v>
                </c:pt>
                <c:pt idx="4">
                  <c:v>24.0397</c:v>
                </c:pt>
                <c:pt idx="5">
                  <c:v>141</c:v>
                </c:pt>
              </c:numCache>
            </c:numRef>
          </c:val>
          <c:smooth val="0"/>
        </c:ser>
        <c:ser>
          <c:idx val="1"/>
          <c:order val="1"/>
          <c:tx>
            <c:strRef>
              <c:f>label 1</c:f>
              <c:strCache>
                <c:ptCount val="1"/>
                <c:pt idx="0">
                  <c:v>Реализация #2</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ser>
          <c:idx val="2"/>
          <c:order val="2"/>
          <c:tx>
            <c:strRef>
              <c:f>label 2</c:f>
              <c:strCache>
                <c:ptCount val="1"/>
                <c:pt idx="0">
                  <c:v>Реализация #3</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ser>
          <c:idx val="3"/>
          <c:order val="3"/>
          <c:tx>
            <c:strRef>
              <c:f>label 3</c:f>
              <c:strCache>
                <c:ptCount val="1"/>
                <c:pt idx="0">
                  <c:v>Реализация Scilab</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0.0335941</c:v>
                </c:pt>
                <c:pt idx="1">
                  <c:v>0.0039998</c:v>
                </c:pt>
                <c:pt idx="2">
                  <c:v>0.0084994</c:v>
                </c:pt>
                <c:pt idx="3">
                  <c:v>0.0054738</c:v>
                </c:pt>
                <c:pt idx="4">
                  <c:v>0.0088187</c:v>
                </c:pt>
                <c:pt idx="5">
                  <c:v>0.0412016</c:v>
                </c:pt>
                <c:pt idx="6">
                  <c:v>0.0998157</c:v>
                </c:pt>
                <c:pt idx="7">
                  <c:v>0.1859652</c:v>
                </c:pt>
                <c:pt idx="8">
                  <c:v>0.3497936</c:v>
                </c:pt>
                <c:pt idx="9">
                  <c:v>0.6075179</c:v>
                </c:pt>
                <c:pt idx="10">
                  <c:v>0.9034108</c:v>
                </c:pt>
                <c:pt idx="11">
                  <c:v>1.4172756</c:v>
                </c:pt>
              </c:numCache>
            </c:numRef>
          </c:val>
          <c:smooth val="0"/>
        </c:ser>
        <c:hiLowLines>
          <c:spPr>
            <a:ln w="0">
              <a:noFill/>
            </a:ln>
          </c:spPr>
        </c:hiLowLines>
        <c:marker val="1"/>
        <c:axId val="84577256"/>
        <c:axId val="40412577"/>
      </c:lineChart>
      <c:catAx>
        <c:axId val="84577256"/>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0412577"/>
        <c:crosses val="autoZero"/>
        <c:auto val="1"/>
        <c:lblAlgn val="ctr"/>
        <c:lblOffset val="100"/>
        <c:noMultiLvlLbl val="0"/>
      </c:catAx>
      <c:valAx>
        <c:axId val="40412577"/>
        <c:scaling>
          <c:logBase val="10"/>
          <c:orientation val="minMax"/>
          <c:max val="140"/>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4577256"/>
        <c:crossesAt val="1"/>
        <c:crossBetween val="midCat"/>
      </c:valAx>
      <c:spPr>
        <a:noFill/>
        <a:ln w="0">
          <a:solidFill>
            <a:srgbClr val="b3b3b3"/>
          </a:solidFill>
        </a:ln>
      </c:spPr>
    </c:plotArea>
    <c:legend>
      <c:legendPos val="r"/>
      <c:layout>
        <c:manualLayout>
          <c:xMode val="edge"/>
          <c:yMode val="edge"/>
          <c:x val="0.774718930416287"/>
          <c:y val="0.451177172615819"/>
          <c:w val="0.211681050200559"/>
          <c:h val="0.175663212716324"/>
        </c:manualLayout>
      </c:layout>
      <c:overlay val="0"/>
      <c:spPr>
        <a:noFill/>
        <a:ln w="0">
          <a:noFill/>
        </a:ln>
      </c:spPr>
      <c:txPr>
        <a:bodyPr/>
        <a:lstStyle/>
        <a:p>
          <a:pPr>
            <a:defRPr b="0" sz="800" strike="noStrike" u="none">
              <a:solidFill>
                <a:srgbClr val="000000"/>
              </a:solidFill>
              <a:uFillTx/>
              <a:latin typeface="Arial"/>
              <a:ea typeface="DejaVu Sans"/>
            </a:defRPr>
          </a:pPr>
        </a:p>
      </c:txPr>
    </c:legend>
    <c:plotVisOnly val="1"/>
    <c:dispBlanksAs val="span"/>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652694610778"/>
          <c:y val="0.0202072538860104"/>
          <c:w val="0.68185628742515"/>
          <c:h val="0.920310880829016"/>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0.0013115</c:v>
                </c:pt>
                <c:pt idx="1">
                  <c:v>0.0102885</c:v>
                </c:pt>
                <c:pt idx="2">
                  <c:v>0.0331369</c:v>
                </c:pt>
                <c:pt idx="3">
                  <c:v>0.0681976</c:v>
                </c:pt>
                <c:pt idx="4">
                  <c:v>0.126461</c:v>
                </c:pt>
                <c:pt idx="5">
                  <c:v>1.03255</c:v>
                </c:pt>
                <c:pt idx="6">
                  <c:v>4.23951</c:v>
                </c:pt>
                <c:pt idx="7">
                  <c:v>9.38852</c:v>
                </c:pt>
                <c:pt idx="8">
                  <c:v>18.5025</c:v>
                </c:pt>
                <c:pt idx="9">
                  <c:v>31.8739</c:v>
                </c:pt>
                <c:pt idx="10">
                  <c:v>50.2523</c:v>
                </c:pt>
                <c:pt idx="11">
                  <c:v>75.3927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0.0014418</c:v>
                </c:pt>
                <c:pt idx="1">
                  <c:v>0.0099006</c:v>
                </c:pt>
                <c:pt idx="2">
                  <c:v>0.0315938</c:v>
                </c:pt>
                <c:pt idx="3">
                  <c:v>0.0699835</c:v>
                </c:pt>
                <c:pt idx="4">
                  <c:v>0.141206</c:v>
                </c:pt>
                <c:pt idx="5">
                  <c:v>1.2479</c:v>
                </c:pt>
                <c:pt idx="6">
                  <c:v>3.43991</c:v>
                </c:pt>
                <c:pt idx="7">
                  <c:v>6.88188</c:v>
                </c:pt>
                <c:pt idx="8">
                  <c:v>12.8855</c:v>
                </c:pt>
                <c:pt idx="9">
                  <c:v>21.6234</c:v>
                </c:pt>
                <c:pt idx="10">
                  <c:v>32.7209</c:v>
                </c:pt>
                <c:pt idx="11">
                  <c:v>47.5205</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0.0018704</c:v>
                </c:pt>
                <c:pt idx="1">
                  <c:v>0.010183</c:v>
                </c:pt>
                <c:pt idx="2">
                  <c:v>0.0297927</c:v>
                </c:pt>
                <c:pt idx="3">
                  <c:v>0.0673448</c:v>
                </c:pt>
                <c:pt idx="4">
                  <c:v>0.12419</c:v>
                </c:pt>
                <c:pt idx="5">
                  <c:v>1.31274</c:v>
                </c:pt>
                <c:pt idx="6">
                  <c:v>3.46123</c:v>
                </c:pt>
                <c:pt idx="7">
                  <c:v>6.75311</c:v>
                </c:pt>
                <c:pt idx="8">
                  <c:v>11.5488</c:v>
                </c:pt>
                <c:pt idx="9">
                  <c:v>18.634</c:v>
                </c:pt>
                <c:pt idx="10">
                  <c:v>27.8612</c:v>
                </c:pt>
                <c:pt idx="11">
                  <c:v>40.1216</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0.0012517</c:v>
                </c:pt>
                <c:pt idx="1">
                  <c:v>0.011072</c:v>
                </c:pt>
                <c:pt idx="2">
                  <c:v>0.0314288</c:v>
                </c:pt>
                <c:pt idx="3">
                  <c:v>0.0786339</c:v>
                </c:pt>
                <c:pt idx="4">
                  <c:v>0.140472</c:v>
                </c:pt>
                <c:pt idx="5">
                  <c:v>1.39632</c:v>
                </c:pt>
                <c:pt idx="6">
                  <c:v>3.64677</c:v>
                </c:pt>
                <c:pt idx="7">
                  <c:v>7.73706</c:v>
                </c:pt>
                <c:pt idx="8">
                  <c:v>13.0279</c:v>
                </c:pt>
                <c:pt idx="9">
                  <c:v>20.1909</c:v>
                </c:pt>
                <c:pt idx="10">
                  <c:v>31.0032</c:v>
                </c:pt>
                <c:pt idx="11">
                  <c:v>41.6396</c:v>
                </c:pt>
              </c:numCache>
            </c:numRef>
          </c:val>
          <c:smooth val="0"/>
        </c:ser>
        <c:hiLowLines>
          <c:spPr>
            <a:ln w="0">
              <a:noFill/>
            </a:ln>
          </c:spPr>
        </c:hiLowLines>
        <c:marker val="1"/>
        <c:axId val="4577129"/>
        <c:axId val="9202888"/>
      </c:lineChart>
      <c:catAx>
        <c:axId val="457712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202888"/>
        <c:crosses val="autoZero"/>
        <c:auto val="1"/>
        <c:lblAlgn val="ctr"/>
        <c:lblOffset val="100"/>
        <c:noMultiLvlLbl val="0"/>
      </c:catAx>
      <c:valAx>
        <c:axId val="9202888"/>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577129"/>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04507110147"/>
          <c:y val="0.0202050512628157"/>
          <c:w val="0.681851048445409"/>
          <c:h val="0.9203300825206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0.0014271</c:v>
                </c:pt>
                <c:pt idx="1">
                  <c:v>0.0100838</c:v>
                </c:pt>
                <c:pt idx="2">
                  <c:v>0.0319887</c:v>
                </c:pt>
                <c:pt idx="3">
                  <c:v>0.0708905</c:v>
                </c:pt>
                <c:pt idx="4">
                  <c:v>0.141176</c:v>
                </c:pt>
                <c:pt idx="5">
                  <c:v>1.18734</c:v>
                </c:pt>
                <c:pt idx="6">
                  <c:v>3.9269</c:v>
                </c:pt>
                <c:pt idx="7">
                  <c:v>9.11078</c:v>
                </c:pt>
                <c:pt idx="8">
                  <c:v>17.9521</c:v>
                </c:pt>
                <c:pt idx="9">
                  <c:v>30.0101</c:v>
                </c:pt>
                <c:pt idx="10">
                  <c:v>48.9718</c:v>
                </c:pt>
                <c:pt idx="11">
                  <c:v>73.9241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0.0019271</c:v>
                </c:pt>
                <c:pt idx="1">
                  <c:v>0.0111735</c:v>
                </c:pt>
                <c:pt idx="2">
                  <c:v>0.0312217</c:v>
                </c:pt>
                <c:pt idx="3">
                  <c:v>0.0753714</c:v>
                </c:pt>
                <c:pt idx="4">
                  <c:v>0.137337</c:v>
                </c:pt>
                <c:pt idx="5">
                  <c:v>1.02605</c:v>
                </c:pt>
                <c:pt idx="6">
                  <c:v>3.11906</c:v>
                </c:pt>
                <c:pt idx="7">
                  <c:v>6.7051</c:v>
                </c:pt>
                <c:pt idx="8">
                  <c:v>12.9624</c:v>
                </c:pt>
                <c:pt idx="9">
                  <c:v>21.6059</c:v>
                </c:pt>
                <c:pt idx="10">
                  <c:v>33.667</c:v>
                </c:pt>
                <c:pt idx="11">
                  <c:v>50.2122</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0.0013663</c:v>
                </c:pt>
                <c:pt idx="1">
                  <c:v>0.0131471</c:v>
                </c:pt>
                <c:pt idx="2">
                  <c:v>0.0304893</c:v>
                </c:pt>
                <c:pt idx="3">
                  <c:v>0.0724032</c:v>
                </c:pt>
                <c:pt idx="4">
                  <c:v>0.139344</c:v>
                </c:pt>
                <c:pt idx="5">
                  <c:v>0.91272</c:v>
                </c:pt>
                <c:pt idx="6">
                  <c:v>2.63769</c:v>
                </c:pt>
                <c:pt idx="7">
                  <c:v>5.49927</c:v>
                </c:pt>
                <c:pt idx="8">
                  <c:v>10.0117</c:v>
                </c:pt>
                <c:pt idx="9">
                  <c:v>16.9055</c:v>
                </c:pt>
                <c:pt idx="10">
                  <c:v>25.9924</c:v>
                </c:pt>
                <c:pt idx="11">
                  <c:v>38.1582</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0.0013181</c:v>
                </c:pt>
                <c:pt idx="1">
                  <c:v>0.0099296</c:v>
                </c:pt>
                <c:pt idx="2">
                  <c:v>0.0318885</c:v>
                </c:pt>
                <c:pt idx="3">
                  <c:v>0.0764529</c:v>
                </c:pt>
                <c:pt idx="4">
                  <c:v>0.140105</c:v>
                </c:pt>
                <c:pt idx="5">
                  <c:v>1.00876</c:v>
                </c:pt>
                <c:pt idx="6">
                  <c:v>2.55075</c:v>
                </c:pt>
                <c:pt idx="7">
                  <c:v>5.12232</c:v>
                </c:pt>
                <c:pt idx="8">
                  <c:v>9.40546</c:v>
                </c:pt>
                <c:pt idx="9">
                  <c:v>15.6294</c:v>
                </c:pt>
                <c:pt idx="10">
                  <c:v>24.0062</c:v>
                </c:pt>
                <c:pt idx="11">
                  <c:v>35.1546</c:v>
                </c:pt>
              </c:numCache>
            </c:numRef>
          </c:val>
          <c:smooth val="0"/>
        </c:ser>
        <c:hiLowLines>
          <c:spPr>
            <a:ln w="0">
              <a:noFill/>
            </a:ln>
          </c:spPr>
        </c:hiLowLines>
        <c:marker val="1"/>
        <c:axId val="30900022"/>
        <c:axId val="69455083"/>
      </c:lineChart>
      <c:catAx>
        <c:axId val="3090002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9455083"/>
        <c:crosses val="autoZero"/>
        <c:auto val="1"/>
        <c:lblAlgn val="ctr"/>
        <c:lblOffset val="100"/>
        <c:noMultiLvlLbl val="0"/>
      </c:catAx>
      <c:valAx>
        <c:axId val="69455083"/>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0900022"/>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664362036455"/>
          <c:y val="0.0202220077220077"/>
          <c:w val="0.681835323695789"/>
          <c:h val="0.9203185328185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0.0004123</c:v>
                </c:pt>
                <c:pt idx="1">
                  <c:v>0.00258</c:v>
                </c:pt>
                <c:pt idx="2">
                  <c:v>0.0058212</c:v>
                </c:pt>
                <c:pt idx="3">
                  <c:v>0.0133668</c:v>
                </c:pt>
                <c:pt idx="4">
                  <c:v>0.0326057</c:v>
                </c:pt>
                <c:pt idx="5">
                  <c:v>0.496281</c:v>
                </c:pt>
                <c:pt idx="6">
                  <c:v>1.60407</c:v>
                </c:pt>
                <c:pt idx="7">
                  <c:v>3.55704</c:v>
                </c:pt>
                <c:pt idx="8">
                  <c:v>7.23234</c:v>
                </c:pt>
                <c:pt idx="9">
                  <c:v>12.8809</c:v>
                </c:pt>
                <c:pt idx="10">
                  <c:v>20.2517</c:v>
                </c:pt>
                <c:pt idx="11">
                  <c:v>30.9537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0.0003627</c:v>
                </c:pt>
                <c:pt idx="1">
                  <c:v>0.0030976</c:v>
                </c:pt>
                <c:pt idx="2">
                  <c:v>0.0084253</c:v>
                </c:pt>
                <c:pt idx="3">
                  <c:v>0.0179569</c:v>
                </c:pt>
                <c:pt idx="4">
                  <c:v>0.0347993</c:v>
                </c:pt>
                <c:pt idx="5">
                  <c:v>0.468384</c:v>
                </c:pt>
                <c:pt idx="6">
                  <c:v>1.52236</c:v>
                </c:pt>
                <c:pt idx="7">
                  <c:v>4.2105</c:v>
                </c:pt>
                <c:pt idx="8">
                  <c:v>8.03388</c:v>
                </c:pt>
                <c:pt idx="9">
                  <c:v>13.5418</c:v>
                </c:pt>
                <c:pt idx="10">
                  <c:v>21.897</c:v>
                </c:pt>
                <c:pt idx="11">
                  <c:v>32.1914</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0.0003778</c:v>
                </c:pt>
                <c:pt idx="1">
                  <c:v>0.0024723</c:v>
                </c:pt>
                <c:pt idx="2">
                  <c:v>0.0087256</c:v>
                </c:pt>
                <c:pt idx="3">
                  <c:v>0.0141667</c:v>
                </c:pt>
                <c:pt idx="4">
                  <c:v>0.0298509</c:v>
                </c:pt>
                <c:pt idx="5">
                  <c:v>0.376237</c:v>
                </c:pt>
                <c:pt idx="6">
                  <c:v>1.63821</c:v>
                </c:pt>
                <c:pt idx="7">
                  <c:v>3.70391</c:v>
                </c:pt>
                <c:pt idx="8">
                  <c:v>7.28957</c:v>
                </c:pt>
                <c:pt idx="9">
                  <c:v>12.4292</c:v>
                </c:pt>
                <c:pt idx="10">
                  <c:v>20.1862</c:v>
                </c:pt>
                <c:pt idx="11">
                  <c:v>30.3631</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0.0003797</c:v>
                </c:pt>
                <c:pt idx="1">
                  <c:v>0.0024847</c:v>
                </c:pt>
                <c:pt idx="2">
                  <c:v>0.007201</c:v>
                </c:pt>
                <c:pt idx="3">
                  <c:v>0.0146559</c:v>
                </c:pt>
                <c:pt idx="4">
                  <c:v>0.0288285</c:v>
                </c:pt>
                <c:pt idx="5">
                  <c:v>0.412436</c:v>
                </c:pt>
                <c:pt idx="6">
                  <c:v>1.6963</c:v>
                </c:pt>
                <c:pt idx="7">
                  <c:v>3.66677</c:v>
                </c:pt>
                <c:pt idx="8">
                  <c:v>7.32413</c:v>
                </c:pt>
                <c:pt idx="9">
                  <c:v>12.6413</c:v>
                </c:pt>
                <c:pt idx="10">
                  <c:v>20.7444</c:v>
                </c:pt>
                <c:pt idx="11">
                  <c:v>31.001</c:v>
                </c:pt>
              </c:numCache>
            </c:numRef>
          </c:val>
          <c:smooth val="0"/>
        </c:ser>
        <c:hiLowLines>
          <c:spPr>
            <a:ln w="0">
              <a:noFill/>
            </a:ln>
          </c:spPr>
        </c:hiLowLines>
        <c:marker val="1"/>
        <c:axId val="16707202"/>
        <c:axId val="96565610"/>
      </c:lineChart>
      <c:catAx>
        <c:axId val="1670720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6565610"/>
        <c:crosses val="autoZero"/>
        <c:auto val="1"/>
        <c:lblAlgn val="ctr"/>
        <c:lblOffset val="100"/>
        <c:noMultiLvlLbl val="0"/>
      </c:catAx>
      <c:valAx>
        <c:axId val="96565610"/>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16707202"/>
        <c:crossesAt val="1"/>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69588117560308"/>
          <c:y val="0.0196134987020479"/>
          <c:w val="0.652480775308122"/>
          <c:h val="0.84809152966061"/>
        </c:manualLayout>
      </c:layout>
      <c:lineChart>
        <c:grouping val="standard"/>
        <c:varyColors val="0"/>
        <c:ser>
          <c:idx val="0"/>
          <c:order val="0"/>
          <c:tx>
            <c:strRef>
              <c:f>label 0</c:f>
              <c:strCache>
                <c:ptCount val="1"/>
                <c:pt idx="0">
                  <c:v>Объединённое хранение Q и R</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0</c:f>
              <c:numCache>
                <c:formatCode>General</c:formatCode>
                <c:ptCount val="16"/>
                <c:pt idx="0">
                  <c:v>0.0013181</c:v>
                </c:pt>
                <c:pt idx="1">
                  <c:v>0.0099296</c:v>
                </c:pt>
                <c:pt idx="2">
                  <c:v>0.0318885</c:v>
                </c:pt>
                <c:pt idx="3">
                  <c:v>0.0764529</c:v>
                </c:pt>
                <c:pt idx="4">
                  <c:v>0.140105</c:v>
                </c:pt>
                <c:pt idx="5">
                  <c:v>0.254556</c:v>
                </c:pt>
                <c:pt idx="6">
                  <c:v>0.392292</c:v>
                </c:pt>
                <c:pt idx="7">
                  <c:v>0.782092</c:v>
                </c:pt>
                <c:pt idx="8">
                  <c:v>0.889774</c:v>
                </c:pt>
                <c:pt idx="9">
                  <c:v>1.00876</c:v>
                </c:pt>
                <c:pt idx="10">
                  <c:v>2.55075</c:v>
                </c:pt>
                <c:pt idx="11">
                  <c:v>5.12232</c:v>
                </c:pt>
                <c:pt idx="12">
                  <c:v>9.40546</c:v>
                </c:pt>
                <c:pt idx="13">
                  <c:v>15.6294</c:v>
                </c:pt>
                <c:pt idx="14">
                  <c:v>24.0062</c:v>
                </c:pt>
                <c:pt idx="15">
                  <c:v>35.1546</c:v>
                </c:pt>
              </c:numCache>
            </c:numRef>
          </c:val>
          <c:smooth val="0"/>
        </c:ser>
        <c:ser>
          <c:idx val="1"/>
          <c:order val="1"/>
          <c:tx>
            <c:strRef>
              <c:f>label 1</c:f>
              <c:strCache>
                <c:ptCount val="1"/>
                <c:pt idx="0">
                  <c:v>Векторизованные вычисления</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1</c:f>
              <c:numCache>
                <c:formatCode>General</c:formatCode>
                <c:ptCount val="16"/>
                <c:pt idx="0">
                  <c:v>0.0003797</c:v>
                </c:pt>
                <c:pt idx="1">
                  <c:v>0.0024847</c:v>
                </c:pt>
                <c:pt idx="2">
                  <c:v>0.007201</c:v>
                </c:pt>
                <c:pt idx="3">
                  <c:v>0.0146559</c:v>
                </c:pt>
                <c:pt idx="4">
                  <c:v>0.0288285</c:v>
                </c:pt>
                <c:pt idx="5">
                  <c:v>0.0649643</c:v>
                </c:pt>
                <c:pt idx="6">
                  <c:v>0.0896495</c:v>
                </c:pt>
                <c:pt idx="7">
                  <c:v>0.164743</c:v>
                </c:pt>
                <c:pt idx="8">
                  <c:v>0.291743</c:v>
                </c:pt>
                <c:pt idx="9">
                  <c:v>0.412436</c:v>
                </c:pt>
                <c:pt idx="10">
                  <c:v>1.6963</c:v>
                </c:pt>
                <c:pt idx="11">
                  <c:v>3.66677</c:v>
                </c:pt>
                <c:pt idx="12">
                  <c:v>7.32413</c:v>
                </c:pt>
                <c:pt idx="13">
                  <c:v>12.6413</c:v>
                </c:pt>
                <c:pt idx="14">
                  <c:v>20.7444</c:v>
                </c:pt>
                <c:pt idx="15">
                  <c:v>31.001</c:v>
                </c:pt>
              </c:numCache>
            </c:numRef>
          </c:val>
          <c:smooth val="0"/>
        </c:ser>
        <c:ser>
          <c:idx val="2"/>
          <c:order val="2"/>
          <c:tx>
            <c:strRef>
              <c:f>label 2</c:f>
              <c:strCache>
                <c:ptCount val="1"/>
                <c:pt idx="0">
                  <c:v>Реализация scilab</c:v>
                </c:pt>
              </c:strCache>
            </c:strRef>
          </c:tx>
          <c:spPr>
            <a:solidFill>
              <a:srgbClr val="ff0000"/>
            </a:solidFill>
            <a:ln w="28800">
              <a:solidFill>
                <a:srgbClr val="ff0000"/>
              </a:solidFill>
              <a:round/>
            </a:ln>
          </c:spPr>
          <c:marker>
            <c:symbol val="triangle"/>
            <c:size val="8"/>
            <c:spPr>
              <a:solidFill>
                <a:srgbClr val="ff0000"/>
              </a:solidFill>
            </c:spPr>
          </c:marker>
          <c:dPt>
            <c:idx val="8"/>
            <c:marker>
              <c:symbol val="triangle"/>
              <c:size val="8"/>
              <c:spPr>
                <a:solidFill>
                  <a:srgbClr val="ff0000"/>
                </a:solidFill>
              </c:spPr>
            </c:marker>
          </c:dPt>
          <c:dLbls>
            <c:numFmt formatCode="General" sourceLinked="0"/>
            <c:dLbl>
              <c:idx val="8"/>
              <c:numFmt formatCode="General" sourceLinked="0"/>
              <c:txPr>
                <a:bodyPr wrap="none"/>
                <a:lstStyle/>
                <a:p>
                  <a:pPr>
                    <a:defRPr b="0" sz="500" strike="noStrike" u="none">
                      <a:uFillTx/>
                      <a:latin typeface="Arial"/>
                    </a:defRPr>
                  </a:pPr>
                </a:p>
              </c:txPr>
              <c:dLblPos val="b"/>
              <c:showLegendKey val="0"/>
              <c:showVal val="1"/>
              <c:showCatName val="0"/>
              <c:showSerName val="0"/>
              <c:showPercent val="0"/>
              <c:separator> </c:separator>
            </c:dLbl>
            <c:txPr>
              <a:bodyPr wrap="none"/>
              <a:lstStyle/>
              <a:p>
                <a:pPr>
                  <a:defRPr b="0" sz="500" strike="noStrike" u="none">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6"/>
                <c:pt idx="0">
                  <c:v>100</c:v>
                </c:pt>
                <c:pt idx="1">
                  <c:v>200</c:v>
                </c:pt>
                <c:pt idx="2">
                  <c:v>300</c:v>
                </c:pt>
                <c:pt idx="3">
                  <c:v>400</c:v>
                </c:pt>
                <c:pt idx="4">
                  <c:v>500</c:v>
                </c:pt>
                <c:pt idx="5">
                  <c:v>600</c:v>
                </c:pt>
                <c:pt idx="6">
                  <c:v>700</c:v>
                </c:pt>
                <c:pt idx="7">
                  <c:v>800</c:v>
                </c:pt>
                <c:pt idx="8">
                  <c:v>900</c:v>
                </c:pt>
                <c:pt idx="9">
                  <c:v>1000</c:v>
                </c:pt>
                <c:pt idx="10">
                  <c:v>1500</c:v>
                </c:pt>
                <c:pt idx="11">
                  <c:v>2000</c:v>
                </c:pt>
                <c:pt idx="12">
                  <c:v>2500</c:v>
                </c:pt>
                <c:pt idx="13">
                  <c:v>3000</c:v>
                </c:pt>
                <c:pt idx="14">
                  <c:v>3500</c:v>
                </c:pt>
                <c:pt idx="15">
                  <c:v>4000</c:v>
                </c:pt>
              </c:strCache>
            </c:strRef>
          </c:cat>
          <c:val>
            <c:numRef>
              <c:f>2</c:f>
              <c:numCache>
                <c:formatCode>General</c:formatCode>
                <c:ptCount val="16"/>
                <c:pt idx="0">
                  <c:v>0.0335941</c:v>
                </c:pt>
                <c:pt idx="1">
                  <c:v>0.0039998</c:v>
                </c:pt>
                <c:pt idx="2">
                  <c:v>0.0084994</c:v>
                </c:pt>
                <c:pt idx="3">
                  <c:v>0.0054738</c:v>
                </c:pt>
                <c:pt idx="4">
                  <c:v>0.0088187</c:v>
                </c:pt>
                <c:pt idx="5">
                  <c:v>0.052328</c:v>
                </c:pt>
                <c:pt idx="6">
                  <c:v>0.0211349</c:v>
                </c:pt>
                <c:pt idx="7">
                  <c:v>0.0211328</c:v>
                </c:pt>
                <c:pt idx="8">
                  <c:v>0.0266102</c:v>
                </c:pt>
                <c:pt idx="9">
                  <c:v>0.0412016</c:v>
                </c:pt>
                <c:pt idx="10">
                  <c:v>0.0998157</c:v>
                </c:pt>
                <c:pt idx="11">
                  <c:v>0.1859652</c:v>
                </c:pt>
                <c:pt idx="12">
                  <c:v>0.3497936</c:v>
                </c:pt>
                <c:pt idx="13">
                  <c:v>0.6075179</c:v>
                </c:pt>
                <c:pt idx="14">
                  <c:v>0.9034108</c:v>
                </c:pt>
                <c:pt idx="15">
                  <c:v>1.4172756</c:v>
                </c:pt>
              </c:numCache>
            </c:numRef>
          </c:val>
          <c:smooth val="0"/>
        </c:ser>
        <c:hiLowLines>
          <c:spPr>
            <a:ln w="0">
              <a:noFill/>
            </a:ln>
          </c:spPr>
        </c:hiLowLines>
        <c:marker val="1"/>
        <c:axId val="1209869"/>
        <c:axId val="30204728"/>
      </c:lineChart>
      <c:catAx>
        <c:axId val="120986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0204728"/>
        <c:crosses val="autoZero"/>
        <c:auto val="1"/>
        <c:lblAlgn val="ctr"/>
        <c:lblOffset val="100"/>
        <c:noMultiLvlLbl val="0"/>
      </c:catAx>
      <c:valAx>
        <c:axId val="30204728"/>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1209869"/>
        <c:crossesAt val="1"/>
        <c:crossBetween val="midCat"/>
      </c:valAx>
      <c:spPr>
        <a:noFill/>
        <a:ln w="0">
          <a:solidFill>
            <a:srgbClr val="b3b3b3"/>
          </a:solidFill>
        </a:ln>
      </c:spPr>
    </c:plotArea>
    <c:legend>
      <c:legendPos val="r"/>
      <c:layout>
        <c:manualLayout>
          <c:xMode val="edge"/>
          <c:yMode val="edge"/>
          <c:x val="0.747182134204151"/>
          <c:y val="0.498029035669647"/>
          <c:w val="0.237187253094548"/>
          <c:h val="0.423269230769231"/>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086347456654"/>
          <c:y val="0.0200902358048864"/>
          <c:w val="0.681593753588242"/>
          <c:h val="0.851110921937516"/>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0.0001294</c:v>
                </c:pt>
                <c:pt idx="1">
                  <c:v>0.0004733</c:v>
                </c:pt>
                <c:pt idx="2">
                  <c:v>0.0012873</c:v>
                </c:pt>
                <c:pt idx="3">
                  <c:v>0.0014392</c:v>
                </c:pt>
                <c:pt idx="4">
                  <c:v>0.0022636</c:v>
                </c:pt>
                <c:pt idx="5">
                  <c:v>0.0099787</c:v>
                </c:pt>
                <c:pt idx="6">
                  <c:v>0.0244809</c:v>
                </c:pt>
                <c:pt idx="7">
                  <c:v>0.049296</c:v>
                </c:pt>
                <c:pt idx="8">
                  <c:v>0.070357</c:v>
                </c:pt>
                <c:pt idx="9">
                  <c:v>0.111763</c:v>
                </c:pt>
                <c:pt idx="10">
                  <c:v>0.165066</c:v>
                </c:pt>
                <c:pt idx="11">
                  <c:v>0.226181</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0.0009429</c:v>
                </c:pt>
                <c:pt idx="1">
                  <c:v>0.0076185</c:v>
                </c:pt>
                <c:pt idx="2">
                  <c:v>0.0222422</c:v>
                </c:pt>
                <c:pt idx="3">
                  <c:v>0.0370319</c:v>
                </c:pt>
                <c:pt idx="4">
                  <c:v>0.0707061</c:v>
                </c:pt>
                <c:pt idx="5">
                  <c:v>0.193794</c:v>
                </c:pt>
                <c:pt idx="6">
                  <c:v>1.14657</c:v>
                </c:pt>
                <c:pt idx="7">
                  <c:v>6.44008</c:v>
                </c:pt>
                <c:pt idx="8">
                  <c:v>16.1027</c:v>
                </c:pt>
                <c:pt idx="9">
                  <c:v>28.8915</c:v>
                </c:pt>
                <c:pt idx="10">
                  <c:v>42.731</c:v>
                </c:pt>
                <c:pt idx="11">
                  <c:v>67.3722</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0.030026</c:v>
                </c:pt>
                <c:pt idx="1">
                  <c:v>0.003412</c:v>
                </c:pt>
                <c:pt idx="2">
                  <c:v>0.0045437</c:v>
                </c:pt>
                <c:pt idx="3">
                  <c:v>0.0069478</c:v>
                </c:pt>
                <c:pt idx="4">
                  <c:v>0.0069478</c:v>
                </c:pt>
                <c:pt idx="5">
                  <c:v>0.0422846</c:v>
                </c:pt>
                <c:pt idx="6">
                  <c:v>0.07312</c:v>
                </c:pt>
                <c:pt idx="7">
                  <c:v>0.1638567</c:v>
                </c:pt>
                <c:pt idx="8">
                  <c:v>0.3190695</c:v>
                </c:pt>
                <c:pt idx="9">
                  <c:v>0.533518</c:v>
                </c:pt>
                <c:pt idx="10">
                  <c:v>0.7996886</c:v>
                </c:pt>
                <c:pt idx="11">
                  <c:v>1.7190395</c:v>
                </c:pt>
              </c:numCache>
            </c:numRef>
          </c:val>
          <c:smooth val="0"/>
        </c:ser>
        <c:hiLowLines>
          <c:spPr>
            <a:ln w="0">
              <a:noFill/>
            </a:ln>
          </c:spPr>
        </c:hiLowLines>
        <c:marker val="1"/>
        <c:axId val="60693043"/>
        <c:axId val="41449316"/>
      </c:lineChart>
      <c:catAx>
        <c:axId val="60693043"/>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1449316"/>
        <c:crosses val="autoZero"/>
        <c:auto val="1"/>
        <c:lblAlgn val="ctr"/>
        <c:lblOffset val="100"/>
        <c:noMultiLvlLbl val="0"/>
      </c:catAx>
      <c:valAx>
        <c:axId val="41449316"/>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0693043"/>
        <c:crossesAt val="1"/>
        <c:crossBetween val="midCat"/>
      </c:valAx>
      <c:spPr>
        <a:noFill/>
        <a:ln w="0">
          <a:solidFill>
            <a:srgbClr val="b3b3b3"/>
          </a:solidFill>
        </a:ln>
      </c:spPr>
    </c:plotArea>
    <c:legend>
      <c:legendPos val="r"/>
      <c:layout>
        <c:manualLayout>
          <c:xMode val="edge"/>
          <c:yMode val="edge"/>
          <c:x val="0.791537489952922"/>
          <c:y val="0.370307312505321"/>
          <c:w val="0.196015387265316"/>
          <c:h val="0.338838753618253"/>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122122122122"/>
          <c:y val="0.0199693515946748"/>
          <c:w val="0.681681681681682"/>
          <c:h val="0.902403984292692"/>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0.0003957</c:v>
                </c:pt>
                <c:pt idx="1">
                  <c:v>0.0023856</c:v>
                </c:pt>
                <c:pt idx="2">
                  <c:v>0.0092742</c:v>
                </c:pt>
                <c:pt idx="3">
                  <c:v>0.0168637</c:v>
                </c:pt>
                <c:pt idx="4">
                  <c:v>0.0427091</c:v>
                </c:pt>
                <c:pt idx="5">
                  <c:v>0.510321</c:v>
                </c:pt>
                <c:pt idx="6">
                  <c:v>1.63854</c:v>
                </c:pt>
                <c:pt idx="7">
                  <c:v>3.54986</c:v>
                </c:pt>
                <c:pt idx="8">
                  <c:v>7.19002</c:v>
                </c:pt>
                <c:pt idx="9">
                  <c:v>12.8882</c:v>
                </c:pt>
                <c:pt idx="10">
                  <c:v>20.7162</c:v>
                </c:pt>
                <c:pt idx="11">
                  <c:v>31.2464</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0.0013103</c:v>
                </c:pt>
                <c:pt idx="1">
                  <c:v>0.0069098</c:v>
                </c:pt>
                <c:pt idx="2">
                  <c:v>0.018879</c:v>
                </c:pt>
                <c:pt idx="3">
                  <c:v>0.0363722</c:v>
                </c:pt>
                <c:pt idx="4">
                  <c:v>0.0720739</c:v>
                </c:pt>
                <c:pt idx="5">
                  <c:v>0.173632</c:v>
                </c:pt>
                <c:pt idx="6">
                  <c:v>0.643838</c:v>
                </c:pt>
                <c:pt idx="7">
                  <c:v>2.10122</c:v>
                </c:pt>
                <c:pt idx="8">
                  <c:v>5.00486</c:v>
                </c:pt>
                <c:pt idx="9">
                  <c:v>9.74322</c:v>
                </c:pt>
                <c:pt idx="10">
                  <c:v>16.1714</c:v>
                </c:pt>
                <c:pt idx="11">
                  <c:v>24.6837</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0.0179448</c:v>
                </c:pt>
                <c:pt idx="1">
                  <c:v>0.0065019</c:v>
                </c:pt>
                <c:pt idx="2">
                  <c:v>0.0073951</c:v>
                </c:pt>
                <c:pt idx="3">
                  <c:v>0.0080666</c:v>
                </c:pt>
                <c:pt idx="4">
                  <c:v>0.0111006</c:v>
                </c:pt>
                <c:pt idx="5">
                  <c:v>0.0324745</c:v>
                </c:pt>
                <c:pt idx="6">
                  <c:v>0.0849378</c:v>
                </c:pt>
                <c:pt idx="7">
                  <c:v>0.1808189</c:v>
                </c:pt>
                <c:pt idx="8">
                  <c:v>0.3221421</c:v>
                </c:pt>
                <c:pt idx="9">
                  <c:v>0.4588081</c:v>
                </c:pt>
                <c:pt idx="10">
                  <c:v>0.7511698</c:v>
                </c:pt>
                <c:pt idx="11">
                  <c:v>1.093605</c:v>
                </c:pt>
              </c:numCache>
            </c:numRef>
          </c:val>
          <c:smooth val="0"/>
        </c:ser>
        <c:hiLowLines>
          <c:spPr>
            <a:ln w="0">
              <a:noFill/>
            </a:ln>
          </c:spPr>
        </c:hiLowLines>
        <c:marker val="1"/>
        <c:axId val="82641344"/>
        <c:axId val="25600514"/>
      </c:lineChart>
      <c:catAx>
        <c:axId val="8264134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5600514"/>
        <c:crosses val="autoZero"/>
        <c:auto val="1"/>
        <c:lblAlgn val="ctr"/>
        <c:lblOffset val="100"/>
        <c:noMultiLvlLbl val="0"/>
      </c:catAx>
      <c:valAx>
        <c:axId val="25600514"/>
        <c:scaling>
          <c:logBase val="10"/>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2641344"/>
        <c:crossesAt val="1"/>
        <c:crossBetween val="midCat"/>
      </c:valAx>
      <c:spPr>
        <a:noFill/>
        <a:ln w="0">
          <a:solidFill>
            <a:srgbClr val="b3b3b3"/>
          </a:solidFill>
        </a:ln>
      </c:spPr>
    </c:plotArea>
    <c:legend>
      <c:legendPos val="r"/>
      <c:layout>
        <c:manualLayout>
          <c:xMode val="edge"/>
          <c:yMode val="edge"/>
          <c:x val="0.791541541541542"/>
          <c:y val="0.370318934967915"/>
          <c:w val="0.196020772070325"/>
          <c:h val="0.338824768928691"/>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1607</TotalTime>
  <Application>LibreOffice/25.2.7.2$Windows_X86_64 LibreOffice_project/5cbfd1ab6520636bb5f7b99185aa69bd7456825d</Application>
  <AppVersion>15.0000</AppVersion>
  <Pages>77</Pages>
  <Words>13752</Words>
  <Characters>79482</Characters>
  <CharactersWithSpaces>96217</CharactersWithSpaces>
  <Paragraphs>1943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2026-05-27T00:49:39Z</dcterms:modified>
  <cp:revision>652</cp:revision>
  <dc:subject/>
  <dc:title/>
</cp:coreProperties>
</file>

<file path=docProps/custom.xml><?xml version="1.0" encoding="utf-8"?>
<Properties xmlns="http://schemas.openxmlformats.org/officeDocument/2006/custom-properties" xmlns:vt="http://schemas.openxmlformats.org/officeDocument/2006/docPropsVTypes"/>
</file>