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jc w:val="center"/>
        <w:rPr>
          <w:b w:val="false"/>
        </w:rPr>
      </w:pPr>
      <w:bookmarkStart w:id="0" w:name="docs-internal-guid-ce12ca2f-7fff-d010-25"/>
      <w:bookmarkEnd w:id="0"/>
      <w:r>
        <w:rPr>
          <w:rFonts w:ascii="Times New Roman;serif" w:hAnsi="Times New Roman;serif"/>
          <w:b w:val="false"/>
          <w:i w:val="false"/>
          <w:caps w:val="false"/>
          <w:smallCaps w:val="false"/>
          <w:strike w:val="false"/>
          <w:dstrike w:val="false"/>
          <w:color w:val="000000"/>
          <w:sz w:val="28"/>
          <w:u w:val="none"/>
          <w:effect w:val="none"/>
          <w:shd w:fill="auto" w:val="clear"/>
        </w:rPr>
        <w:t>МИНИСТЕРСТВО ОБРАЗОВАНИЯ И НАУКИ</w:t>
        <w:br/>
        <w:t>РОССИЙСКОЙ ФЕДЕРАЦИИ</w:t>
      </w:r>
    </w:p>
    <w:p>
      <w:pPr>
        <w:pStyle w:val="BodyText"/>
        <w:bidi w:val="0"/>
        <w:spacing w:lineRule="auto" w:line="288" w:before="0" w:after="0"/>
        <w:ind w:hanging="0" w:start="0" w:end="0"/>
        <w:jc w:val="center"/>
        <w:rPr>
          <w:b w:val="false"/>
        </w:rPr>
      </w:pPr>
      <w:r>
        <w:rPr>
          <w:rFonts w:ascii="Times New Roman;serif" w:hAnsi="Times New Roman;serif"/>
          <w:b w:val="false"/>
          <w:i w:val="false"/>
          <w:caps w:val="false"/>
          <w:smallCaps w:val="false"/>
          <w:strike w:val="false"/>
          <w:dstrike w:val="false"/>
          <w:color w:val="000000"/>
          <w:sz w:val="28"/>
          <w:u w:val="none"/>
          <w:effect w:val="none"/>
          <w:shd w:fill="auto" w:val="clear"/>
        </w:rPr>
        <w:t xml:space="preserve">Федеральное государственное автономное образовательное учреждение высшего образования </w:t>
        <w:br/>
      </w:r>
      <w:r>
        <w:rPr>
          <w:rFonts w:ascii="Times New Roman;serif" w:hAnsi="Times New Roman;serif"/>
          <w:b/>
          <w:i w:val="false"/>
          <w:caps w:val="false"/>
          <w:smallCaps w:val="false"/>
          <w:strike w:val="false"/>
          <w:dstrike w:val="false"/>
          <w:color w:val="000000"/>
          <w:sz w:val="28"/>
          <w:u w:val="none"/>
          <w:effect w:val="none"/>
          <w:shd w:fill="auto" w:val="clear"/>
        </w:rPr>
        <w:t xml:space="preserve">«Национальный исследовательский </w:t>
        <w:br/>
        <w:t>Нижегородский государственный университет им. Н.И. Лобачевского»</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(ННГУ)</w:t>
      </w:r>
    </w:p>
    <w:p>
      <w:pPr>
        <w:pStyle w:val="BodyText"/>
        <w:bidi w:val="0"/>
        <w:spacing w:lineRule="auto" w:line="276" w:before="0" w:after="140"/>
        <w:jc w:val="start"/>
        <w:rPr/>
      </w:pPr>
      <w:r>
        <w:rP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Институт информационных технологий, математики и механики</w:t>
      </w:r>
    </w:p>
    <w:p>
      <w:pPr>
        <w:pStyle w:val="BodyText"/>
        <w:bidi w:val="0"/>
        <w:spacing w:lineRule="auto" w:line="276" w:before="0" w:after="140"/>
        <w:jc w:val="start"/>
        <w:rPr/>
      </w:pPr>
      <w:r>
        <w:rPr/>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Направление подготовки: «Программная инженерия»</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ОТЧЁТ</w:t>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по производственной (преддипломной) практике </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ПАРАЛЛЕЛЬНАЯ РЕАЛИЗАЦИЯ МЕТОДА </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QR-РАЗЛОЖЕНИЯ</w:t>
      </w:r>
    </w:p>
    <w:p>
      <w:pPr>
        <w:pStyle w:val="BodyText"/>
        <w:bidi w:val="0"/>
        <w:jc w:val="start"/>
        <w:rPr>
          <w:b w:val="false"/>
        </w:rPr>
      </w:pPr>
      <w:r>
        <w:rPr>
          <w:b w:val="false"/>
        </w:rPr>
        <w:br/>
      </w:r>
    </w:p>
    <w:p>
      <w:pPr>
        <w:pStyle w:val="BodyText"/>
        <w:bidi w:val="0"/>
        <w:jc w:val="start"/>
        <w:rPr>
          <w:b w:val="false"/>
        </w:rPr>
      </w:pPr>
      <w:r>
        <w:rPr>
          <w:b w:val="false"/>
        </w:rPr>
        <w:br/>
      </w:r>
    </w:p>
    <w:p>
      <w:pPr>
        <w:pStyle w:val="BodyText"/>
        <w:bidi w:val="0"/>
        <w:spacing w:lineRule="auto" w:line="240" w:before="0" w:after="0"/>
        <w:ind w:hanging="0" w:start="0"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Выполнила: </w:t>
      </w:r>
      <w:r>
        <w:rPr>
          <w:rFonts w:ascii="Times New Roman;serif" w:hAnsi="Times New Roman;serif"/>
          <w:b w:val="false"/>
          <w:i w:val="false"/>
          <w:caps w:val="false"/>
          <w:smallCaps w:val="false"/>
          <w:strike w:val="false"/>
          <w:dstrike w:val="false"/>
          <w:color w:val="000000"/>
          <w:sz w:val="28"/>
          <w:u w:val="none"/>
          <w:effect w:val="none"/>
          <w:shd w:fill="auto" w:val="clear"/>
        </w:rPr>
        <w:t>студентка группы </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3824М1Пр1</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w:t>
      </w:r>
      <w:r>
        <w:rPr>
          <w:rFonts w:ascii="Times New Roman;serif" w:hAnsi="Times New Roman;serif"/>
          <w:b w:val="false"/>
          <w:i w:val="false"/>
          <w:caps w:val="false"/>
          <w:smallCaps w:val="false"/>
          <w:color w:val="000000"/>
          <w:sz w:val="28"/>
          <w:u w:val="single"/>
          <w:shd w:fill="auto" w:val="clear"/>
        </w:rPr>
        <w:t>_А.Д. Коробейникова 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Проверил: </w:t>
      </w:r>
      <w:r>
        <w:rPr>
          <w:rFonts w:ascii="Times New Roman;serif" w:hAnsi="Times New Roman;serif"/>
          <w:b w:val="false"/>
          <w:i w:val="false"/>
          <w:caps w:val="false"/>
          <w:smallCaps w:val="false"/>
          <w:strike w:val="false"/>
          <w:dstrike w:val="false"/>
          <w:color w:val="000000"/>
          <w:sz w:val="28"/>
          <w:u w:val="none"/>
          <w:effect w:val="none"/>
          <w:shd w:fill="auto" w:val="clear"/>
        </w:rPr>
        <w:t>д.т.н., доц. </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___</w:t>
      </w:r>
      <w:r>
        <w:rPr>
          <w:rFonts w:ascii="Times New Roman;serif" w:hAnsi="Times New Roman;serif"/>
          <w:b w:val="false"/>
          <w:i w:val="false"/>
          <w:caps w:val="false"/>
          <w:smallCaps w:val="false"/>
          <w:color w:val="000000"/>
          <w:sz w:val="28"/>
          <w:u w:val="single"/>
          <w:shd w:fill="auto" w:val="clear"/>
        </w:rPr>
        <w:t>_К.А. Баркалов________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before="0" w:after="0"/>
        <w:ind w:hanging="0" w:start="0" w:end="0"/>
        <w:jc w:val="center"/>
        <w:rPr/>
      </w:pPr>
      <w:r>
        <w:rPr>
          <w:b w:val="false"/>
        </w:rPr>
        <w:br/>
      </w:r>
      <w:r>
        <w:rPr>
          <w:rFonts w:ascii="Times New Roman;serif" w:hAnsi="Times New Roman;serif"/>
          <w:b w:val="false"/>
          <w:i w:val="false"/>
          <w:caps w:val="false"/>
          <w:smallCaps w:val="false"/>
          <w:strike w:val="false"/>
          <w:dstrike w:val="false"/>
          <w:color w:val="000000"/>
          <w:sz w:val="28"/>
          <w:u w:val="none"/>
          <w:effect w:val="none"/>
          <w:shd w:fill="auto" w:val="clear"/>
        </w:rPr>
        <w:t>Нижний Новгород</w:t>
        <w:br/>
        <w:t>2026 г.</w:t>
      </w:r>
      <w:r>
        <w:rPr/>
        <w:t xml:space="preserve"> </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9639"/>
              <w:tab w:val="right" w:pos="9638" w:leader="dot"/>
            </w:tabs>
            <w:rPr/>
          </w:pPr>
          <w:r>
            <w:fldChar w:fldCharType="begin"/>
          </w:r>
          <w:r>
            <w:rPr>
              <w:rStyle w:val="Style11"/>
            </w:rPr>
            <w:instrText xml:space="preserve"> TOC \o "1-1" \h</w:instrText>
          </w:r>
          <w:r>
            <w:rPr>
              <w:rStyle w:val="Style11"/>
            </w:rPr>
            <w:fldChar w:fldCharType="separate"/>
          </w:r>
          <w:hyperlink w:anchor="__RefHeading___Toc92_3037178689">
            <w:r>
              <w:rPr>
                <w:rStyle w:val="Style11"/>
              </w:rPr>
              <w:t>Введение</w:t>
              <w:tab/>
              <w:t>3</w:t>
            </w:r>
          </w:hyperlink>
        </w:p>
        <w:p>
          <w:pPr>
            <w:pStyle w:val="TOC1"/>
            <w:tabs>
              <w:tab w:val="clear" w:pos="9639"/>
              <w:tab w:val="right" w:pos="9638" w:leader="dot"/>
            </w:tabs>
            <w:rPr/>
          </w:pPr>
          <w:hyperlink w:anchor="__RefHeading___Toc410_247696738">
            <w:r>
              <w:rPr>
                <w:rStyle w:val="Style11"/>
              </w:rPr>
              <w:t>Постановка задачи</w:t>
              <w:tab/>
              <w:t>5</w:t>
            </w:r>
          </w:hyperlink>
        </w:p>
        <w:p>
          <w:pPr>
            <w:pStyle w:val="TOC1"/>
            <w:tabs>
              <w:tab w:val="clear" w:pos="9639"/>
              <w:tab w:val="right" w:pos="9638" w:leader="dot"/>
            </w:tabs>
            <w:rPr/>
          </w:pPr>
          <w:hyperlink w:anchor="__RefHeading___Toc412_247696738">
            <w:r>
              <w:rPr>
                <w:rStyle w:val="Style11"/>
              </w:rPr>
              <w:t>Описание алгоритмов</w:t>
              <w:tab/>
              <w:t>6</w:t>
            </w:r>
          </w:hyperlink>
        </w:p>
        <w:p>
          <w:pPr>
            <w:pStyle w:val="TOC1"/>
            <w:tabs>
              <w:tab w:val="clear" w:pos="9639"/>
              <w:tab w:val="right" w:pos="9638" w:leader="dot"/>
            </w:tabs>
            <w:rPr/>
          </w:pPr>
          <w:hyperlink w:anchor="__RefHeading___Toc6629_534636906">
            <w:r>
              <w:rPr>
                <w:rStyle w:val="Style11"/>
              </w:rPr>
              <w:t>Описание программы</w:t>
              <w:tab/>
              <w:t>14</w:t>
            </w:r>
          </w:hyperlink>
        </w:p>
        <w:p>
          <w:pPr>
            <w:pStyle w:val="TOC1"/>
            <w:tabs>
              <w:tab w:val="clear" w:pos="9639"/>
              <w:tab w:val="right" w:pos="9638" w:leader="dot"/>
            </w:tabs>
            <w:rPr/>
          </w:pPr>
          <w:hyperlink w:anchor="__RefHeading___Toc416_247696738">
            <w:r>
              <w:rPr>
                <w:rStyle w:val="Style11"/>
              </w:rPr>
              <w:t>Заключение</w:t>
              <w:tab/>
              <w:t>25</w:t>
            </w:r>
          </w:hyperlink>
        </w:p>
        <w:p>
          <w:pPr>
            <w:pStyle w:val="TOC1"/>
            <w:tabs>
              <w:tab w:val="clear" w:pos="9639"/>
              <w:tab w:val="right" w:pos="9638" w:leader="dot"/>
            </w:tabs>
            <w:rPr/>
          </w:pPr>
          <w:hyperlink w:anchor="__RefHeading___Toc90_3037178689">
            <w:r>
              <w:rPr>
                <w:rStyle w:val="Style11"/>
              </w:rPr>
              <w:t>Список литературы</w:t>
              <w:tab/>
              <w:t>26</w:t>
            </w:r>
          </w:hyperlink>
        </w:p>
        <w:p>
          <w:pPr>
            <w:pStyle w:val="TOC1"/>
            <w:tabs>
              <w:tab w:val="clear" w:pos="9639"/>
              <w:tab w:val="right" w:pos="9638" w:leader="dot"/>
            </w:tabs>
            <w:rPr/>
          </w:pPr>
          <w:hyperlink w:anchor="__RefHeading___Toc418_247696738">
            <w:r>
              <w:rPr>
                <w:rStyle w:val="Style11"/>
              </w:rPr>
              <w:t>Приложение 1.</w:t>
              <w:tab/>
              <w:t>27</w:t>
            </w:r>
          </w:hyperlink>
        </w:p>
        <w:p>
          <w:pPr>
            <w:pStyle w:val="TOC1"/>
            <w:tabs>
              <w:tab w:val="clear" w:pos="9639"/>
              <w:tab w:val="right" w:pos="9638" w:leader="dot"/>
            </w:tabs>
            <w:rPr/>
          </w:pPr>
          <w:hyperlink w:anchor="__RefHeading___Toc418_247696738_%25D0%25">
            <w:r>
              <w:rPr>
                <w:rStyle w:val="Style11"/>
              </w:rPr>
              <w:t>Приложение 2.</w:t>
              <w:tab/>
              <w:t>29</w:t>
            </w:r>
          </w:hyperlink>
        </w:p>
        <w:p>
          <w:pPr>
            <w:pStyle w:val="TOC1"/>
            <w:tabs>
              <w:tab w:val="clear" w:pos="9639"/>
              <w:tab w:val="right" w:pos="9638" w:leader="dot"/>
            </w:tabs>
            <w:rPr/>
          </w:pPr>
          <w:hyperlink w:anchor="__RefHeading___Toc418_247696738_%25D0%21">
            <w:r>
              <w:rPr>
                <w:rStyle w:val="Style11"/>
              </w:rPr>
              <w:t>Приложение 3.</w:t>
              <w:tab/>
              <w:t>31</w:t>
            </w:r>
          </w:hyperlink>
          <w:r>
            <w:rPr>
              <w:rStyle w:val="Style11"/>
            </w:rPr>
            <w:fldChar w:fldCharType="end"/>
          </w:r>
        </w:p>
      </w:sdtContent>
    </w:sdt>
    <w:p>
      <w:pPr>
        <w:pStyle w:val="Heading1"/>
        <w:widowControl/>
        <w:numPr>
          <w:ilvl w:val="0"/>
          <w:numId w:val="0"/>
        </w:numPr>
        <w:suppressAutoHyphens w:val="true"/>
        <w:spacing w:lineRule="auto" w:line="240"/>
        <w:ind w:hanging="0" w:start="0"/>
        <w:jc w:val="start"/>
        <w:rPr/>
      </w:pPr>
      <w:r>
        <w:rPr/>
      </w:r>
      <w:r>
        <w:br w:type="page"/>
      </w:r>
    </w:p>
    <w:p>
      <w:pPr>
        <w:pStyle w:val="Heading1"/>
        <w:numPr>
          <w:ilvl w:val="0"/>
          <w:numId w:val="3"/>
        </w:numPr>
        <w:spacing w:before="0" w:after="238"/>
        <w:ind w:hanging="0" w:start="0"/>
        <w:rPr/>
      </w:pPr>
      <w:bookmarkStart w:id="1" w:name="__RefHeading___Toc92_3037178689"/>
      <w:bookmarkEnd w:id="1"/>
      <w:r>
        <w:rPr/>
        <w:t>Введение</w:t>
      </w:r>
    </w:p>
    <w:p>
      <w:pPr>
        <w:pStyle w:val="BodyText"/>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w:t>
      </w:r>
      <w:r>
        <w:rPr>
          <w:lang w:val="en-US"/>
        </w:rPr>
        <w:t>QR</w:t>
      </w:r>
      <w:r>
        <w:rPr/>
        <w:t xml:space="preserve">-разложения для представления матрицы в более удобном для быстрых расчётов виде. Кроме того, </w:t>
      </w:r>
      <w:r>
        <w:rPr>
          <w:lang w:val="en-US"/>
        </w:rPr>
        <w:t>QR-</w:t>
      </w:r>
      <w:r>
        <w:rPr>
          <w:lang w:val="ru-RU"/>
        </w:rPr>
        <w:t xml:space="preserve">разложение также </w:t>
      </w:r>
      <w:r>
        <w:rPr/>
        <w:t xml:space="preserve">является основой одного из методов поиска собственных векторов и чисел матрицы — QR-алгоритма </w:t>
      </w:r>
      <w:r>
        <w:rPr>
          <w:lang w:val="en-US"/>
        </w:rPr>
        <w:t>[1]</w:t>
      </w:r>
      <w:r>
        <w:rPr/>
        <w:t>. С помощью этого разложения можно также решить линейную задачу наименьших квадратов и систему линейных алгебраических уравнений.</w:t>
      </w:r>
    </w:p>
    <w:p>
      <w:pPr>
        <w:pStyle w:val="BodyText"/>
        <w:jc w:val="both"/>
        <w:rPr/>
      </w:pPr>
      <w:r>
        <w:rPr/>
        <w:t xml:space="preserve">QR-разложение матрицы – представление матрицы </w:t>
      </w:r>
      <w:r>
        <w:rPr>
          <w:lang w:val="en-US"/>
        </w:rPr>
        <w:t xml:space="preserve">A </w:t>
      </w:r>
      <w:r>
        <w:rPr>
          <w:lang w:val="ru-RU"/>
        </w:rPr>
        <w:t xml:space="preserve">размера </w:t>
      </w:r>
      <w:r>
        <w:rPr>
          <w:lang w:val="en-US"/>
        </w:rPr>
        <w:t xml:space="preserve">nxm, </w:t>
      </w:r>
      <w:r>
        <w:rPr>
          <w:lang w:val="ru-RU"/>
        </w:rPr>
        <w:t xml:space="preserve">где </w:t>
      </w:r>
      <w:r>
        <w:rPr>
          <w:lang w:val="en-US"/>
        </w:rPr>
        <w:t>n</w:t>
      </w:r>
      <w:r>
        <w:rPr>
          <w:caps w:val="false"/>
          <w:smallCaps w:val="false"/>
          <w:color w:val="474747"/>
          <w:spacing w:val="0"/>
        </w:rPr>
        <w:t>≥</w:t>
      </w:r>
      <w:r>
        <w:rPr>
          <w:caps w:val="false"/>
          <w:smallCaps w:val="false"/>
          <w:color w:val="474747"/>
          <w:spacing w:val="0"/>
          <w:lang w:val="en-US"/>
        </w:rPr>
        <w:t>m</w:t>
      </w:r>
      <w:r>
        <w:rPr/>
        <w:t xml:space="preserve"> в виде произведения унитарной (или ортогональной </w:t>
      </w:r>
      <w:r>
        <w:rPr/>
        <w:t>в вещественном виде</w:t>
      </w:r>
      <w:r>
        <w:rPr/>
        <w:t>) Q (Q</w:t>
      </w:r>
      <w:r>
        <w:rPr>
          <w:vertAlign w:val="superscript"/>
        </w:rPr>
        <w:t>T</w:t>
      </w:r>
      <w:r>
        <w:rPr/>
        <w:t>Q=</w:t>
      </w:r>
      <w:r>
        <w:rPr>
          <w:lang w:val="en-US"/>
        </w:rPr>
        <w:t>E</w:t>
      </w:r>
      <w:r>
        <w:rPr/>
        <w:t xml:space="preserv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w:t>
      </w:r>
      <w:r>
        <w:rPr>
          <w:lang w:val="en-US"/>
        </w:rPr>
        <w:t>QR</w:t>
      </w:r>
      <w:r>
        <w:rPr/>
        <w:t>-разложения матриц [2]. Для ряда методов существуют эффективные программные реализации [</w:t>
      </w:r>
      <w:r>
        <w:rPr>
          <w:lang w:val="en-US"/>
        </w:rPr>
        <w:t>3 -</w:t>
      </w:r>
      <w:r>
        <w:rPr/>
        <w:t xml:space="preserve"> </w:t>
      </w:r>
      <w:r>
        <w:rPr>
          <w:lang w:val="en-US"/>
        </w:rPr>
        <w:t>5</w:t>
      </w:r>
      <w:r>
        <w:rPr/>
        <w:t>].</w:t>
      </w:r>
    </w:p>
    <w:p>
      <w:pPr>
        <w:pStyle w:val="BodyText"/>
        <w:jc w:val="both"/>
        <w:rPr/>
      </w:pPr>
      <w:r>
        <w:rPr/>
        <w:t xml:space="preserve">QR-разложение может быть получено различными методами. Проще всего оно может быть вычислено в процессе ортогонализации Грама-Шмидта </w:t>
      </w:r>
      <w:r>
        <w:rPr>
          <w:lang w:val="en-US"/>
        </w:rPr>
        <w:t>[6]</w:t>
      </w:r>
      <w:r>
        <w:rPr/>
        <w:t>. Другие методы QR-разложения основаны на отражениях Хаусхолдера</w:t>
      </w:r>
      <w:r>
        <w:rPr>
          <w:lang w:val="en-US"/>
        </w:rPr>
        <w:t xml:space="preserve"> </w:t>
      </w:r>
      <w:r>
        <w:rPr/>
        <w:t xml:space="preserve">и вращениях Гивенса </w:t>
      </w:r>
      <w:r>
        <w:rPr>
          <w:lang w:val="en-US"/>
        </w:rPr>
        <w:t>[</w:t>
      </w:r>
      <w:r>
        <w:rPr>
          <w:lang w:val="ru-RU"/>
        </w:rPr>
        <w:t xml:space="preserve">2, </w:t>
      </w:r>
      <w:r>
        <w:rPr>
          <w:lang w:val="en-US"/>
        </w:rPr>
        <w:t>7]</w:t>
      </w:r>
      <w:r>
        <w:rPr/>
        <w:t xml:space="preserve">. Все перечисленные методы имеют ряд ограничений для применения </w:t>
      </w:r>
      <w:r>
        <w:rPr>
          <w:lang w:val="en-US"/>
        </w:rPr>
        <w:t>[8]</w:t>
      </w:r>
      <w:r>
        <w:rPr/>
        <w:t>:</w:t>
      </w:r>
    </w:p>
    <w:p>
      <w:pPr>
        <w:pStyle w:val="BodyText"/>
        <w:numPr>
          <w:ilvl w:val="0"/>
          <w:numId w:val="5"/>
        </w:numPr>
        <w:jc w:val="both"/>
        <w:rPr/>
      </w:pPr>
      <w:r>
        <w:rPr/>
        <w:t xml:space="preserve">Процесс ортогонализации Грама-Шмидта имеет сложность </w:t>
      </w:r>
      <w:r>
        <w:rPr>
          <w:lang w:val="en-US"/>
        </w:rPr>
        <w:t>O(n</w:t>
      </w:r>
      <w:r>
        <w:rPr>
          <w:vertAlign w:val="superscript"/>
          <w:lang w:val="en-US"/>
        </w:rPr>
        <w:t>3</w:t>
      </w:r>
      <w:r>
        <w:rPr>
          <w:lang w:val="en-US"/>
        </w:rPr>
        <w:t xml:space="preserve">); </w:t>
      </w:r>
      <w:r>
        <w:rPr>
          <w:lang w:val="ru-RU"/>
        </w:rPr>
        <w:t xml:space="preserve">практически не поддаётся распараллеливанию; требует явного хранения </w:t>
      </w:r>
      <w:r>
        <w:rPr>
          <w:lang w:val="en-US"/>
        </w:rPr>
        <w:t>Q (n</w:t>
      </w:r>
      <w:r>
        <w:rPr>
          <w:vertAlign w:val="superscript"/>
          <w:lang w:val="ru-RU"/>
        </w:rPr>
        <w:t>2</w:t>
      </w:r>
      <w:r>
        <w:rPr>
          <w:lang w:val="ru-RU"/>
        </w:rPr>
        <w:t xml:space="preserve"> элементов)</w:t>
      </w:r>
      <w:r>
        <w:rPr>
          <w:lang w:val="en-US"/>
        </w:rPr>
        <w:t xml:space="preserve">; </w:t>
      </w:r>
      <w:r>
        <w:rPr>
          <w:lang w:val="ru-RU"/>
        </w:rPr>
        <w:t>численно неустойчив, в</w:t>
      </w:r>
      <w:r>
        <w:rPr/>
        <w:t xml:space="preserve"> большинстве случаев приводит к нарушению ортогональности. Модифицированный алгоритм чуть лучше, но и он </w:t>
      </w:r>
      <w:r>
        <w:rPr>
          <w:lang w:val="ru-RU"/>
        </w:rPr>
        <w:t>имеет этот недостаток.</w:t>
      </w:r>
    </w:p>
    <w:p>
      <w:pPr>
        <w:pStyle w:val="BodyText"/>
        <w:numPr>
          <w:ilvl w:val="0"/>
          <w:numId w:val="5"/>
        </w:numPr>
        <w:jc w:val="both"/>
        <w:rPr/>
      </w:pPr>
      <w:r>
        <w:rPr>
          <w:lang w:val="ru-RU"/>
        </w:rPr>
        <w:t xml:space="preserve">Отражения Хаусхолдера имеют сложность приблизительно </w:t>
      </w:r>
      <w:r>
        <w:rPr/>
      </w:r>
      <m:oMath xmlns:m="http://schemas.openxmlformats.org/officeDocument/2006/math">
        <m:f>
          <m:num>
            <m:r>
              <m:t xml:space="preserve">4</m:t>
            </m:r>
          </m:num>
          <m:den>
            <m:r>
              <m:t xml:space="preserve">3</m:t>
            </m:r>
          </m:den>
        </m:f>
        <m:sSup>
          <m:e>
            <m:r>
              <m:t xml:space="preserve">n</m:t>
            </m:r>
          </m:e>
          <m:sup>
            <m:r>
              <m:t xml:space="preserve">3</m:t>
            </m:r>
          </m:sup>
        </m:sSup>
      </m:oMath>
      <w:r>
        <w:rPr>
          <w:lang w:val="en-US"/>
        </w:rPr>
        <w:t xml:space="preserve">; </w:t>
      </w:r>
      <w:r>
        <w:rPr>
          <w:lang w:val="ru-RU"/>
        </w:rPr>
        <w:t>для достижения наибольшей эффективности требуется более сложная блочная реализация;</w:t>
        <w:tab/>
        <w:t xml:space="preserve">вектора отражений можно хранить под диагональю матрицы R, экономя память; для построения явной Q все равно требуется </w:t>
      </w:r>
      <w:r>
        <w:rPr>
          <w:lang w:val="en-US"/>
        </w:rPr>
        <w:t>O</w:t>
      </w:r>
      <w:r>
        <w:rPr>
          <w:lang w:val="ru-RU"/>
        </w:rPr>
        <w:t>(n²) памяти и дополнительных вычислений</w:t>
      </w:r>
      <w:r>
        <w:rPr>
          <w:lang w:val="en-US"/>
        </w:rPr>
        <w:t xml:space="preserve">; </w:t>
      </w:r>
      <w:r>
        <w:rPr>
          <w:lang w:val="ru-RU"/>
        </w:rPr>
        <w:t>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BodyText"/>
        <w:numPr>
          <w:ilvl w:val="0"/>
          <w:numId w:val="5"/>
        </w:numPr>
        <w:jc w:val="both"/>
        <w:rPr/>
      </w:pPr>
      <w:r>
        <w:rPr>
          <w:lang w:val="ru-RU"/>
        </w:rPr>
        <w:t>Вращения Гивенса имеют сложность 2</w:t>
      </w:r>
      <w:r>
        <w:rPr>
          <w:lang w:val="en-US"/>
        </w:rPr>
        <w:t>n</w:t>
      </w:r>
      <w:r>
        <w:rPr>
          <w:vertAlign w:val="superscript"/>
          <w:lang w:val="en-US"/>
        </w:rPr>
        <w:t>3</w:t>
      </w:r>
      <w:r>
        <w:rPr>
          <w:lang w:val="ru-RU"/>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BodyText"/>
        <w:jc w:val="both"/>
        <w:rPr/>
      </w:pPr>
      <w:r>
        <w:rPr>
          <w:lang w:val="ru-RU"/>
        </w:rPr>
        <w:t xml:space="preserve">В этой работе приводятся параллельные реализации </w:t>
      </w:r>
      <w:r>
        <w:rPr>
          <w:lang w:val="en-US"/>
        </w:rPr>
        <w:t>QR-</w:t>
      </w:r>
      <w:r>
        <w:rPr>
          <w:lang w:val="ru-RU"/>
        </w:rPr>
        <w:t xml:space="preserve">разложения по методам Хаусхолдера и Гивенса с применением технологий параллелизма </w:t>
      </w:r>
      <w:r>
        <w:rPr>
          <w:lang w:val="en-US"/>
        </w:rPr>
        <w:t>OpenMP</w:t>
      </w:r>
      <w:r>
        <w:rPr>
          <w:lang w:val="ru-RU"/>
        </w:rPr>
        <w:t xml:space="preserve">, а также решение задачи </w:t>
      </w:r>
      <w:r>
        <w:rPr>
          <w:lang w:val="en-US"/>
        </w:rPr>
        <w:t>QR-</w:t>
      </w:r>
      <w:r>
        <w:rPr>
          <w:lang w:val="ru-RU"/>
        </w:rPr>
        <w:t>разложения Хессенберговой матрицы.</w:t>
      </w:r>
    </w:p>
    <w:p>
      <w:pPr>
        <w:pStyle w:val="BodyText"/>
        <w:numPr>
          <w:ilvl w:val="0"/>
          <w:numId w:val="0"/>
        </w:numPr>
        <w:ind w:hanging="0" w:start="0"/>
        <w:rPr>
          <w:lang w:val="ru-RU"/>
        </w:rPr>
      </w:pPr>
      <w:r>
        <w:rPr>
          <w:lang w:val="ru-RU"/>
        </w:rPr>
      </w:r>
      <w:r>
        <w:br w:type="page"/>
      </w:r>
    </w:p>
    <w:p>
      <w:pPr>
        <w:pStyle w:val="Heading1"/>
        <w:widowControl/>
        <w:numPr>
          <w:ilvl w:val="0"/>
          <w:numId w:val="0"/>
        </w:numPr>
        <w:suppressAutoHyphens w:val="true"/>
        <w:spacing w:lineRule="auto" w:line="240" w:before="0" w:after="238"/>
        <w:ind w:hanging="0" w:start="0"/>
        <w:jc w:val="start"/>
        <w:rPr/>
      </w:pPr>
      <w:bookmarkStart w:id="2" w:name="__RefHeading___Toc410_247696738"/>
      <w:bookmarkEnd w:id="2"/>
      <w:r>
        <w:rPr/>
        <w:t>Постановка задачи</w:t>
      </w:r>
    </w:p>
    <w:p>
      <w:pPr>
        <w:pStyle w:val="BodyText"/>
        <w:jc w:val="both"/>
        <w:rPr/>
      </w:pPr>
      <w:r>
        <w:rPr/>
        <w:t xml:space="preserve">Необходимо оптимизировать полученные на предыдущем этапе алгоритмы QR-разложения произвольной матрицы A по методу вращений Гивенса и отражений Хаусхолдера. Далее реализовать решение задачи </w:t>
      </w:r>
      <w:r>
        <w:rPr>
          <w:lang w:val="en-US"/>
        </w:rPr>
        <w:t>QR-</w:t>
      </w:r>
      <w:r>
        <w:rPr>
          <w:lang w:val="ru-RU"/>
        </w:rPr>
        <w:t>разложения Хессенберговой матрицы</w:t>
      </w:r>
      <w:r>
        <w:rPr/>
        <w:t xml:space="preserve">. </w:t>
      </w:r>
      <w:r>
        <w:rPr>
          <w:lang w:val="ru-RU"/>
        </w:rPr>
        <w:t>Сравнить результаты с существующим решением.</w:t>
      </w:r>
    </w:p>
    <w:p>
      <w:pPr>
        <w:pStyle w:val="BodyText"/>
        <w:jc w:val="both"/>
        <w:rPr/>
      </w:pPr>
      <w:r>
        <w:rPr/>
        <w:t>Для разработки использовать язык Си++ и технологии OpenMP для ускорения.</w:t>
      </w:r>
    </w:p>
    <w:p>
      <w:pPr>
        <w:pStyle w:val="BodyText"/>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BodyText"/>
        <w:jc w:val="both"/>
        <w:rPr/>
      </w:pPr>
      <w:r>
        <w:rPr/>
        <w:t xml:space="preserve">Посчитать абсолютную </w:t>
      </w:r>
      <w:r>
        <w:rPr/>
      </w:r>
      <m:oMath xmlns:m="http://schemas.openxmlformats.org/officeDocument/2006/math">
        <m:d>
          <m:dPr>
            <m:begChr m:val="‖"/>
            <m:endChr m:val="‖"/>
          </m:dPr>
          <m:e>
            <m:r>
              <m:t xml:space="preserve">QR</m:t>
            </m:r>
            <m:r>
              <m:t xml:space="preserve">−</m:t>
            </m:r>
            <m:r>
              <m:t xml:space="preserve">A</m:t>
            </m:r>
          </m:e>
        </m:d>
      </m:oMath>
      <w:r>
        <w:rPr/>
        <w:t xml:space="preserve"> и относительную </w:t>
      </w:r>
      <w:r>
        <w:rPr/>
      </w:r>
      <m:oMath xmlns:m="http://schemas.openxmlformats.org/officeDocument/2006/math">
        <m:f>
          <m:num>
            <m:d>
              <m:dPr>
                <m:begChr m:val="‖"/>
                <m:endChr m:val="‖"/>
              </m:dPr>
              <m:e>
                <m:r>
                  <m:t xml:space="preserve">QR</m:t>
                </m:r>
                <m:r>
                  <m:t xml:space="preserve">−</m:t>
                </m:r>
                <m:r>
                  <m:t xml:space="preserve">A</m:t>
                </m:r>
              </m:e>
            </m:d>
          </m:num>
          <m:den>
            <m:d>
              <m:dPr>
                <m:begChr m:val="‖"/>
                <m:endChr m:val="‖"/>
              </m:dPr>
              <m:e>
                <m:r>
                  <m:t xml:space="preserve">A</m:t>
                </m:r>
              </m:e>
            </m:d>
          </m:den>
        </m:f>
      </m:oMath>
      <w:r>
        <w:rPr/>
        <w:t xml:space="preserve"> ошибки для разложения. Критерием правильности считать близость ошибок к какому-либо малому eps, например, 1*10</w:t>
      </w:r>
      <w:r>
        <w:rPr>
          <w:vertAlign w:val="superscript"/>
        </w:rPr>
        <w:t>-7</w:t>
      </w:r>
      <w:r>
        <w:rPr/>
        <w:t xml:space="preserve"> – такую точность знаков после запятой гарантирует тип float в Си++.</w:t>
      </w:r>
      <w:r>
        <w:br w:type="page"/>
      </w:r>
    </w:p>
    <w:p>
      <w:pPr>
        <w:pStyle w:val="Heading1"/>
        <w:numPr>
          <w:ilvl w:val="0"/>
          <w:numId w:val="3"/>
        </w:numPr>
        <w:spacing w:before="0" w:after="238"/>
        <w:ind w:hanging="0" w:start="0"/>
        <w:rPr>
          <w:lang w:val="ru-RU"/>
        </w:rPr>
      </w:pPr>
      <w:bookmarkStart w:id="3" w:name="__RefHeading___Toc412_247696738"/>
      <w:bookmarkEnd w:id="3"/>
      <w:r>
        <w:rPr>
          <w:lang w:val="ru-RU"/>
        </w:rPr>
        <w:t>Описание алгоритмов</w:t>
      </w:r>
    </w:p>
    <w:p>
      <w:pPr>
        <w:pStyle w:val="Heading2"/>
        <w:numPr>
          <w:ilvl w:val="1"/>
          <w:numId w:val="2"/>
        </w:numPr>
        <w:ind w:hanging="0" w:start="0"/>
        <w:rPr/>
      </w:pPr>
      <w:r>
        <w:rPr/>
        <w:t>Метод Гивенса</w:t>
      </w:r>
    </w:p>
    <w:p>
      <w:pPr>
        <w:pStyle w:val="BodyText"/>
        <w:jc w:val="both"/>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Каждая из матриц вращения Гивенса представлена позициями столбцов</w:t>
      </w:r>
      <w:r>
        <w:rPr>
          <w:lang w:val="en-US"/>
        </w:rPr>
        <w:t xml:space="preserve"> </w:t>
      </w:r>
      <w:r>
        <w:rPr>
          <w:lang w:val="en-US"/>
        </w:rPr>
        <w:t>j</w:t>
      </w:r>
      <w:r>
        <w:rPr>
          <w:lang w:val="en-US"/>
        </w:rPr>
        <w:t xml:space="preserve"> </w:t>
      </w:r>
      <w:r>
        <w:rPr>
          <w:lang w:val="ru-RU"/>
        </w:rPr>
        <w:t xml:space="preserve">и </w:t>
      </w:r>
      <w:r>
        <w:rPr>
          <w:lang w:val="ru-RU"/>
        </w:rPr>
        <w:t>i</w:t>
      </w:r>
      <w:r>
        <w:rPr>
          <w:lang w:val="en-US"/>
        </w:rPr>
        <w:t xml:space="preserve">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BodyText"/>
        <w:jc w:val="center"/>
        <w:rPr>
          <w:lang w:val="ru-RU"/>
        </w:rPr>
      </w:pPr>
      <w:r>
        <w:rPr>
          <w:lang w:val="ru-RU"/>
        </w:rPr>
        <w:t xml:space="preserve"> </w:t>
      </w:r>
      <w:r>
        <w:rPr/>
      </w:r>
      <m:oMath xmlns:m="http://schemas.openxmlformats.org/officeDocument/2006/math">
        <m:sSub>
          <m:e>
            <m:r>
              <m:t xml:space="preserve">G</m:t>
            </m:r>
          </m:e>
          <m:sub>
            <m:r>
              <m:t xml:space="preserve">ji</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BodyText"/>
        <w:jc w:val="start"/>
        <w:rPr>
          <w:lang w:val="ru-RU"/>
        </w:rPr>
      </w:pPr>
      <w:r>
        <w:rPr>
          <w:lang w:val="ru-RU"/>
        </w:rPr>
        <w:t xml:space="preserve">Подматрица </w:t>
      </w:r>
      <w:r>
        <w:rPr>
          <w:lang w:val="ru-RU"/>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oMath>
      <w:r>
        <w:rPr>
          <w:lang w:val="ru-RU"/>
        </w:rPr>
        <w:t xml:space="preserve">расположена на строках и столбцах с номерами </w:t>
      </w:r>
      <w:r>
        <w:rPr>
          <w:lang w:val="en-US"/>
        </w:rPr>
        <w:t xml:space="preserve">j </w:t>
      </w:r>
      <w:r>
        <w:rPr>
          <w:lang w:val="ru-RU"/>
        </w:rPr>
        <w:t xml:space="preserve">и </w:t>
      </w:r>
      <w:r>
        <w:rPr>
          <w:lang w:val="en-US"/>
        </w:rPr>
        <w:t xml:space="preserve">i, </w:t>
      </w:r>
      <w:r>
        <w:rPr>
          <w:lang w:val="ru-RU"/>
        </w:rPr>
        <w:t xml:space="preserve">является ортогональной </w:t>
      </w:r>
      <w:r>
        <w:rPr>
          <w:lang w:val="en-US"/>
        </w:rPr>
        <w:t>(G</w:t>
      </w:r>
      <w:r>
        <w:rPr>
          <w:vertAlign w:val="superscript"/>
          <w:lang w:val="en-US"/>
        </w:rPr>
        <w:t>T</w:t>
      </w:r>
      <w:r>
        <w:rPr>
          <w:position w:val="0"/>
          <w:sz w:val="24"/>
          <w:vertAlign w:val="baseline"/>
          <w:lang w:val="en-US"/>
        </w:rPr>
        <w:t>G=E)</w:t>
      </w:r>
      <w:r>
        <w:rPr>
          <w:lang w:val="ru-RU"/>
        </w:rPr>
        <w:t>.</w:t>
      </w:r>
    </w:p>
    <w:p>
      <w:pPr>
        <w:pStyle w:val="BodyText"/>
        <w:jc w:val="start"/>
        <w:rPr>
          <w:lang w:val="en-US"/>
        </w:rPr>
      </w:pPr>
      <w:r>
        <w:rPr>
          <w:lang w:val="ru-RU"/>
        </w:rPr>
        <w:t xml:space="preserve">Если дан вектор </w:t>
      </w:r>
      <w:r>
        <w:rPr>
          <w:lang w:val="ru-RU"/>
        </w:rPr>
      </w:r>
      <m:oMath xmlns:m="http://schemas.openxmlformats.org/officeDocument/2006/math">
        <m:r>
          <m:t xml:space="preserve">a</m:t>
        </m:r>
        <m:r>
          <m:t xml:space="preserve">=</m:t>
        </m:r>
        <m:sSup>
          <m:e>
            <m:d>
              <m:dPr>
                <m:begChr m:val="["/>
                <m:endChr m:val="]"/>
              </m:dPr>
              <m:e>
                <m:sSub>
                  <m:e>
                    <m:r>
                      <m:t xml:space="preserve">a</m:t>
                    </m:r>
                  </m:e>
                  <m:sub>
                    <m:r>
                      <m:t xml:space="preserve">1</m:t>
                    </m:r>
                  </m:sub>
                </m:sSub>
                <m:r>
                  <m:t xml:space="preserve">...</m:t>
                </m:r>
                <m:sSub>
                  <m:e>
                    <m:r>
                      <m:t xml:space="preserve">a</m:t>
                    </m:r>
                  </m:e>
                  <m:sub>
                    <m:r>
                      <m:t xml:space="preserve">n</m:t>
                    </m:r>
                  </m:sub>
                </m:sSub>
              </m:e>
            </m:d>
          </m:e>
          <m:sup>
            <m:r>
              <m:t xml:space="preserve">T</m:t>
            </m:r>
          </m:sup>
        </m:sSup>
        <m:r>
          <m:t xml:space="preserve">∈</m:t>
        </m:r>
        <m:sSup>
          <m:e>
            <m:r>
              <m:t xml:space="preserve">ℝ</m:t>
            </m:r>
          </m:e>
          <m:sup>
            <m:r>
              <m:t xml:space="preserve">n</m:t>
            </m:r>
          </m:sup>
        </m:sSup>
        <m:r>
          <m:t xml:space="preserve">,</m:t>
        </m:r>
        <m:r>
          <m:t xml:space="preserve">s</m:t>
        </m:r>
        <m:r>
          <m:t xml:space="preserve">=</m:t>
        </m:r>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r>
          <m:t xml:space="preserve">≠</m:t>
        </m:r>
        <m:r>
          <m:t xml:space="preserve">0</m:t>
        </m:r>
      </m:oMath>
      <w:r>
        <w:rPr>
          <w:lang w:val="ru-RU"/>
        </w:rPr>
        <w:t xml:space="preserve">, то выбрав </w:t>
      </w:r>
      <w:r>
        <w:rPr>
          <w:lang w:val="ru-RU"/>
        </w:rPr>
      </w:r>
      <m:oMath xmlns:m="http://schemas.openxmlformats.org/officeDocument/2006/math">
        <m:r>
          <m:t xml:space="preserve">cosθ</m:t>
        </m:r>
        <m:r>
          <m:t xml:space="preserve">=</m:t>
        </m:r>
        <m:f>
          <m:num>
            <m:sSub>
              <m:e>
                <m:r>
                  <m:t xml:space="preserve">a</m:t>
                </m:r>
              </m:e>
              <m:sub>
                <m:r>
                  <m:t xml:space="preserve">j</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r>
          <m:t xml:space="preserve">,</m:t>
        </m:r>
        <m:r>
          <m:t xml:space="preserve">sinθ</m:t>
        </m:r>
        <m:r>
          <m:t xml:space="preserve">=</m:t>
        </m:r>
        <m:f>
          <m:num>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oMath>
      <w:r>
        <w:rPr>
          <w:lang w:val="ru-RU"/>
        </w:rPr>
        <w:t xml:space="preserve"> </w:t>
      </w:r>
      <w:r>
        <w:rPr>
          <w:rFonts w:eastAsia="NSimSun" w:cs="Arial"/>
          <w:color w:val="auto"/>
          <w:kern w:val="2"/>
          <w:sz w:val="24"/>
          <w:szCs w:val="24"/>
          <w:lang w:val="ru-RU" w:eastAsia="zh-CN" w:bidi="hi-IN"/>
        </w:rPr>
        <w:t xml:space="preserve">можно </w:t>
      </w:r>
      <w:r>
        <w:rPr>
          <w:rFonts w:eastAsia="NSimSun" w:cs="Arial"/>
          <w:color w:val="auto"/>
          <w:kern w:val="2"/>
          <w:sz w:val="24"/>
          <w:szCs w:val="24"/>
          <w:lang w:val="ru-RU" w:eastAsia="zh-CN" w:bidi="hi-IN"/>
        </w:rPr>
        <w:t>обнулить</w:t>
      </w:r>
      <w:r>
        <w:rPr>
          <w:rFonts w:eastAsia="NSimSun" w:cs="Arial"/>
          <w:color w:val="auto"/>
          <w:kern w:val="2"/>
          <w:sz w:val="24"/>
          <w:szCs w:val="24"/>
          <w:lang w:val="en-US" w:eastAsia="zh-CN" w:bidi="hi-IN"/>
        </w:rPr>
        <w:t xml:space="preserve"> i </w:t>
      </w:r>
      <w:r>
        <w:rPr>
          <w:rFonts w:eastAsia="NSimSun" w:cs="Arial"/>
          <w:color w:val="auto"/>
          <w:kern w:val="2"/>
          <w:sz w:val="24"/>
          <w:szCs w:val="24"/>
          <w:lang w:val="ru-RU" w:eastAsia="zh-CN" w:bidi="hi-IN"/>
        </w:rPr>
        <w:t xml:space="preserve">компоненту вектора </w:t>
      </w:r>
      <w:r>
        <w:rPr>
          <w:rFonts w:eastAsia="NSimSun" w:cs="Arial"/>
          <w:color w:val="auto"/>
          <w:kern w:val="2"/>
          <w:sz w:val="24"/>
          <w:szCs w:val="24"/>
          <w:lang w:val="en-US" w:eastAsia="zh-CN" w:bidi="hi-IN"/>
        </w:rPr>
        <w:t>a:</w:t>
      </w:r>
    </w:p>
    <w:p>
      <w:pPr>
        <w:pStyle w:val="BodyText"/>
        <w:jc w:val="center"/>
        <w:rPr>
          <w:lang w:val="en-US"/>
        </w:rPr>
      </w:pPr>
      <w:r>
        <w:rPr>
          <w:rFonts w:eastAsia="NSimSun" w:cs="Arial"/>
          <w:color w:val="auto"/>
          <w:kern w:val="2"/>
          <w:sz w:val="24"/>
          <w:szCs w:val="24"/>
          <w:lang w:val="en-US" w:eastAsia="zh-CN" w:bidi="hi-IN"/>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r>
          <m:t xml:space="preserve">⋅</m:t>
        </m:r>
        <m:d>
          <m:dPr>
            <m:begChr m:val="["/>
            <m:endChr m:val="]"/>
          </m:dPr>
          <m:e>
            <m:m>
              <m:mr>
                <m:e>
                  <m:sSub>
                    <m:e>
                      <m:r>
                        <m:t xml:space="preserve">a</m:t>
                      </m:r>
                    </m:e>
                    <m:sub>
                      <m:r>
                        <m:t xml:space="preserve">j</m:t>
                      </m:r>
                    </m:sub>
                  </m:sSub>
                </m:e>
              </m:mr>
              <m:mr>
                <m:e>
                  <m:sSub>
                    <m:e>
                      <m:r>
                        <m:t xml:space="preserve">a</m:t>
                      </m:r>
                    </m:e>
                    <m:sub>
                      <m:r>
                        <m:t xml:space="preserve">i</m:t>
                      </m:r>
                    </m:sub>
                  </m:sSub>
                </m:e>
              </m:mr>
            </m:m>
          </m:e>
        </m:d>
        <m:r>
          <m:t xml:space="preserve">=</m:t>
        </m:r>
        <m:d>
          <m:dPr>
            <m:begChr m:val="["/>
            <m:endChr m:val="]"/>
          </m:dPr>
          <m:e>
            <m:m>
              <m:mr>
                <m:e>
                  <m:r>
                    <m:t xml:space="preserve">cosθ</m:t>
                  </m:r>
                  <m:r>
                    <m:t xml:space="preserve">⋅</m:t>
                  </m:r>
                  <m:sSub>
                    <m:e>
                      <m:r>
                        <m:t xml:space="preserve">a</m:t>
                      </m:r>
                    </m:e>
                    <m:sub>
                      <m:r>
                        <m:t xml:space="preserve">j</m:t>
                      </m:r>
                    </m:sub>
                  </m:sSub>
                  <m:r>
                    <m:t xml:space="preserve">−</m:t>
                  </m:r>
                  <m:r>
                    <m:t xml:space="preserve">sinθ</m:t>
                  </m:r>
                  <m:r>
                    <m:t xml:space="preserve">⋅</m:t>
                  </m:r>
                  <m:sSub>
                    <m:e>
                      <m:r>
                        <m:t xml:space="preserve">a</m:t>
                      </m:r>
                    </m:e>
                    <m:sub>
                      <m:r>
                        <m:t xml:space="preserve">i</m:t>
                      </m:r>
                    </m:sub>
                  </m:sSub>
                </m:e>
              </m:mr>
              <m:mr>
                <m:e>
                  <m:r>
                    <m:t xml:space="preserve">sinθ</m:t>
                  </m:r>
                  <m:r>
                    <m:t xml:space="preserve">⋅</m:t>
                  </m:r>
                  <m:sSub>
                    <m:e>
                      <m:r>
                        <m:t xml:space="preserve">a</m:t>
                      </m:r>
                    </m:e>
                    <m:sub>
                      <m:r>
                        <m:t xml:space="preserve">j</m:t>
                      </m:r>
                    </m:sub>
                  </m:sSub>
                  <m:r>
                    <m:t xml:space="preserve">+</m:t>
                  </m:r>
                  <m:r>
                    <m:t xml:space="preserve">cosθ</m:t>
                  </m:r>
                  <m:r>
                    <m:t xml:space="preserve">⋅</m:t>
                  </m:r>
                  <m:sSub>
                    <m:e>
                      <m:r>
                        <m:t xml:space="preserve">a</m:t>
                      </m:r>
                    </m:e>
                    <m:sub>
                      <m:r>
                        <m:t xml:space="preserve">i</m:t>
                      </m:r>
                    </m:sub>
                  </m:sSub>
                </m:e>
              </m:mr>
            </m:m>
          </m:e>
        </m:d>
        <m:r>
          <m:t xml:space="preserve">=</m:t>
        </m:r>
        <m:d>
          <m:dPr>
            <m:begChr m:val="["/>
            <m:endChr m:val="]"/>
          </m:dPr>
          <m:e>
            <m:m>
              <m:mr>
                <m:e>
                  <m:f>
                    <m:num>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r>
                <m:e>
                  <m:f>
                    <m:num>
                      <m:r>
                        <m:t xml:space="preserve">−</m:t>
                      </m:r>
                      <m:sSub>
                        <m:e>
                          <m:r>
                            <m:t xml:space="preserve">a</m:t>
                          </m:r>
                        </m:e>
                        <m:sub>
                          <m:r>
                            <m:t xml:space="preserve">j</m:t>
                          </m:r>
                        </m:sub>
                      </m:sSub>
                      <m:r>
                        <m:t xml:space="preserve">⋅</m:t>
                      </m:r>
                      <m:sSub>
                        <m:e>
                          <m:r>
                            <m:t xml:space="preserve">a</m:t>
                          </m:r>
                        </m:e>
                        <m:sub>
                          <m:r>
                            <m:t xml:space="preserve">i</m:t>
                          </m:r>
                        </m:sub>
                      </m:sSub>
                      <m:r>
                        <m:t xml:space="preserve">+</m:t>
                      </m:r>
                      <m:sSub>
                        <m:e>
                          <m:r>
                            <m:t xml:space="preserve">a</m:t>
                          </m:r>
                        </m:e>
                        <m:sub>
                          <m:r>
                            <m:t xml:space="preserve">j</m:t>
                          </m:r>
                        </m:sub>
                      </m:sSub>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
          </m:e>
        </m:d>
        <m:r>
          <m:t xml:space="preserve">=</m:t>
        </m:r>
        <m:d>
          <m:dPr>
            <m:begChr m:val="["/>
            <m:endChr m:val="]"/>
          </m:dPr>
          <m:e>
            <m:m>
              <m:mr>
                <m:e>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e>
              </m:mr>
              <m:mr>
                <m:e>
                  <m:r>
                    <m:t xml:space="preserve">0</m:t>
                  </m:r>
                </m:e>
              </m:mr>
            </m:m>
          </m:e>
        </m:d>
      </m:oMath>
      <w:r>
        <w:rPr>
          <w:rFonts w:eastAsia="NSimSun" w:cs="Arial"/>
          <w:color w:val="auto"/>
          <w:kern w:val="2"/>
          <w:sz w:val="24"/>
          <w:szCs w:val="24"/>
          <w:lang w:val="en-US" w:eastAsia="zh-CN" w:bidi="hi-IN"/>
        </w:rPr>
        <w:t>.</w:t>
      </w:r>
    </w:p>
    <w:p>
      <w:pPr>
        <w:pStyle w:val="BodyText"/>
        <w:jc w:val="start"/>
        <w:rPr>
          <w:lang w:val="ru-RU"/>
        </w:rPr>
      </w:pPr>
      <w:r>
        <w:rPr>
          <w:lang w:val="ru-RU"/>
        </w:rPr>
        <w:t>На каждом шаге алгоритма две строки</w:t>
      </w:r>
      <w:r>
        <w:rPr>
          <w:lang w:val="en-US"/>
        </w:rPr>
        <w:t xml:space="preserve"> </w:t>
      </w:r>
      <w:r>
        <w:rPr>
          <w:lang w:val="en-US"/>
        </w:rPr>
        <w:t>j</w:t>
      </w:r>
      <w:r>
        <w:rPr>
          <w:lang w:val="ru-RU"/>
        </w:rPr>
        <w:t xml:space="preserve"> и</w:t>
      </w:r>
      <w:r>
        <w:rPr>
          <w:lang w:val="en-US"/>
        </w:rPr>
        <w:t xml:space="preserve"> </w:t>
      </w:r>
      <w:r>
        <w:rPr>
          <w:lang w:val="en-US"/>
        </w:rPr>
        <w:t>i</w:t>
      </w:r>
      <w:r>
        <w:rPr>
          <w:lang w:val="en-US"/>
        </w:rPr>
        <w:t xml:space="preserve">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xml:space="preserve">. Сам шаг алгоритма распадается на две части: подбор параметра вращения и выполнение вращения над двумя строками матрицы. </w:t>
      </w:r>
      <w:r>
        <w:rPr>
          <w:lang w:val="ru-RU"/>
        </w:rPr>
        <w:t>П</w:t>
      </w:r>
      <w:r>
        <w:rPr>
          <w:lang w:val="ru-RU"/>
        </w:rPr>
        <w:t>оскольку слева от "рабочего" столбца элементы вращаемых строк равны 0, то там выполнять вращение не нужно.</w:t>
      </w:r>
    </w:p>
    <w:p>
      <w:pPr>
        <w:pStyle w:val="BodyText"/>
        <w:jc w:val="start"/>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BodyText"/>
        <w:jc w:val="both"/>
        <w:rPr/>
      </w:pPr>
      <w:r>
        <w:rPr>
          <w:lang w:val="ru-RU"/>
        </w:rPr>
        <w:t>Как уже было сказано выше, д</w:t>
      </w:r>
      <w:r>
        <w:rPr>
          <w:lang w:val="ru-RU"/>
        </w:rPr>
        <w:t xml:space="preserve">ля получения </w:t>
      </w:r>
      <w:r>
        <w:rPr>
          <w:lang w:val="ru-RU"/>
        </w:rPr>
        <w:t xml:space="preserve">верхнетреугольной </w:t>
      </w:r>
      <w:r>
        <w:rPr>
          <w:lang w:val="ru-RU"/>
        </w:rPr>
        <w:t xml:space="preserve">матрицы </w:t>
      </w:r>
      <w:r>
        <w:rPr>
          <w:lang w:val="en-US"/>
        </w:rPr>
        <w:t>R</w:t>
      </w:r>
      <w:r>
        <w:rPr>
          <w:lang w:val="ru-RU"/>
        </w:rPr>
        <w:t xml:space="preserve"> </w:t>
      </w:r>
      <w:r>
        <w:rPr>
          <w:lang w:val="ru-RU"/>
        </w:rPr>
        <w:t xml:space="preserve">последовательно занулим все элементы ниже главной диагонали, то есть последовательно домножим </w:t>
      </w:r>
      <w:r>
        <w:rPr>
          <w:lang w:val="ru-RU"/>
        </w:rPr>
        <w:t xml:space="preserve">матрицу </w:t>
      </w:r>
      <w:r>
        <w:rPr>
          <w:lang w:val="en-US"/>
        </w:rPr>
        <w:t>A</w:t>
      </w:r>
      <w:r>
        <w:rPr>
          <w:lang w:val="ru-RU"/>
        </w:rPr>
        <w:t xml:space="preserve"> слева на матрицы вращения:</w:t>
      </w:r>
    </w:p>
    <w:p>
      <w:pPr>
        <w:pStyle w:val="BodyText"/>
        <w:jc w:val="center"/>
        <w:rPr/>
      </w:pPr>
      <w:r>
        <w:rPr>
          <w:lang w:val="ru-RU"/>
        </w:rPr>
      </w:r>
      <m:oMath xmlns:m="http://schemas.openxmlformats.org/officeDocument/2006/math">
        <m:r>
          <m:t xml:space="preserve">R</m:t>
        </m:r>
        <m:r>
          <m:t xml:space="preserve">=</m:t>
        </m:r>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oMath>
      <w:r>
        <w:rPr>
          <w:position w:val="0"/>
          <w:sz w:val="24"/>
          <w:sz w:val="24"/>
          <w:vertAlign w:val="baseline"/>
          <w:lang w:val="en-US"/>
        </w:rPr>
        <w:t>.</w:t>
      </w:r>
    </w:p>
    <w:p>
      <w:pPr>
        <w:pStyle w:val="BodyText"/>
        <w:jc w:val="both"/>
        <w:rPr/>
      </w:pPr>
      <w:r>
        <w:rPr>
          <w:position w:val="0"/>
          <w:sz w:val="24"/>
          <w:sz w:val="24"/>
          <w:vertAlign w:val="baseline"/>
          <w:lang w:val="ru-RU"/>
        </w:rPr>
        <w:t>Д</w:t>
      </w:r>
      <w:r>
        <w:rPr>
          <w:position w:val="0"/>
          <w:sz w:val="24"/>
          <w:sz w:val="24"/>
          <w:vertAlign w:val="baseline"/>
          <w:lang w:val="ru-RU"/>
        </w:rPr>
        <w:t xml:space="preserve">ля получения </w:t>
      </w:r>
      <w:r>
        <w:rPr>
          <w:position w:val="0"/>
          <w:sz w:val="24"/>
          <w:sz w:val="24"/>
          <w:vertAlign w:val="baseline"/>
          <w:lang w:val="en-US"/>
        </w:rPr>
        <w:t>Q:</w:t>
      </w:r>
    </w:p>
    <w:p>
      <w:pPr>
        <w:pStyle w:val="BodyText"/>
        <w:numPr>
          <w:ilvl w:val="0"/>
          <w:numId w:val="8"/>
        </w:numPr>
        <w:jc w:val="both"/>
        <w:rPr/>
      </w:pPr>
      <w:r>
        <w:rPr>
          <w:position w:val="0"/>
          <w:sz w:val="24"/>
          <w:sz w:val="24"/>
          <w:vertAlign w:val="baseline"/>
          <w:lang w:val="ru-RU"/>
        </w:rPr>
        <w:t xml:space="preserve">Ясно, что изначально </w:t>
      </w:r>
      <w:r>
        <w:rPr>
          <w:position w:val="0"/>
          <w:sz w:val="24"/>
          <w:sz w:val="24"/>
          <w:vertAlign w:val="baseline"/>
          <w:lang w:val="ru-RU"/>
        </w:rPr>
        <w:t xml:space="preserve">R = A, Q = </w:t>
      </w:r>
      <w:r>
        <w:rPr>
          <w:position w:val="0"/>
          <w:sz w:val="24"/>
          <w:sz w:val="24"/>
          <w:vertAlign w:val="baseline"/>
          <w:lang w:val="en-US"/>
        </w:rPr>
        <w:t>E</w:t>
      </w:r>
      <w:r>
        <w:rPr>
          <w:position w:val="0"/>
          <w:sz w:val="24"/>
          <w:sz w:val="24"/>
          <w:vertAlign w:val="baseline"/>
          <w:lang w:val="ru-RU"/>
        </w:rPr>
        <w:t xml:space="preserve">, </w:t>
      </w:r>
      <w:r>
        <w:rPr>
          <w:position w:val="0"/>
          <w:sz w:val="24"/>
          <w:sz w:val="24"/>
          <w:vertAlign w:val="baseline"/>
          <w:lang w:val="ru-RU"/>
        </w:rPr>
        <w:t>в виду чего, очевидно,</w:t>
      </w:r>
      <w:r>
        <w:rPr>
          <w:position w:val="0"/>
          <w:sz w:val="24"/>
          <w:sz w:val="24"/>
          <w:vertAlign w:val="baseline"/>
          <w:lang w:val="ru-RU"/>
        </w:rPr>
        <w:t xml:space="preserve"> выполняется A = QR.</w:t>
      </w:r>
    </w:p>
    <w:p>
      <w:pPr>
        <w:pStyle w:val="BodyText"/>
        <w:numPr>
          <w:ilvl w:val="0"/>
          <w:numId w:val="8"/>
        </w:numPr>
        <w:jc w:val="both"/>
        <w:rPr>
          <w:position w:val="0"/>
          <w:sz w:val="24"/>
          <w:sz w:val="24"/>
          <w:vertAlign w:val="baseline"/>
          <w:lang w:val="ru-RU"/>
        </w:rPr>
      </w:pPr>
      <w:r>
        <w:rPr>
          <w:position w:val="0"/>
          <w:sz w:val="24"/>
          <w:sz w:val="24"/>
          <w:vertAlign w:val="baseline"/>
          <w:lang w:val="ru-RU"/>
        </w:rPr>
        <w:t xml:space="preserve">Теперь </w:t>
      </w:r>
      <w:r>
        <w:rPr>
          <w:position w:val="0"/>
          <w:sz w:val="24"/>
          <w:sz w:val="24"/>
          <w:vertAlign w:val="baseline"/>
          <w:lang w:val="ru-RU"/>
        </w:rPr>
        <w:t>выполняем</w:t>
      </w:r>
      <w:r>
        <w:rPr>
          <w:position w:val="0"/>
          <w:sz w:val="24"/>
          <w:sz w:val="24"/>
          <w:vertAlign w:val="baseline"/>
          <w:lang w:val="ru-RU"/>
        </w:rPr>
        <w:t xml:space="preserve"> одно вращение, </w:t>
      </w:r>
      <w:r>
        <w:rPr>
          <w:position w:val="0"/>
          <w:sz w:val="24"/>
          <w:sz w:val="24"/>
          <w:vertAlign w:val="baseline"/>
          <w:lang w:val="ru-RU"/>
        </w:rPr>
        <w:t>домножая</w:t>
      </w:r>
      <w:r>
        <w:rPr>
          <w:position w:val="0"/>
          <w:sz w:val="24"/>
          <w:sz w:val="24"/>
          <w:vertAlign w:val="baseline"/>
          <w:lang w:val="ru-RU"/>
        </w:rPr>
        <w:t xml:space="preserve"> R слева на матрицу G</w:t>
      </w:r>
      <w:r>
        <w:rPr>
          <w:sz w:val="24"/>
          <w:vertAlign w:val="subscript"/>
          <w:lang w:val="en-US"/>
        </w:rPr>
        <w:t>12</w:t>
      </w:r>
      <w:r>
        <w:rPr>
          <w:position w:val="0"/>
          <w:sz w:val="24"/>
          <w:sz w:val="24"/>
          <w:vertAlign w:val="baseline"/>
          <w:lang w:val="en-US"/>
        </w:rPr>
        <w:t xml:space="preserve">, </w:t>
      </w:r>
      <w:r>
        <w:rPr>
          <w:position w:val="0"/>
          <w:sz w:val="24"/>
          <w:sz w:val="24"/>
          <w:vertAlign w:val="baseline"/>
          <w:lang w:val="ru-RU"/>
        </w:rPr>
        <w:t xml:space="preserve">получим </w:t>
      </w:r>
      <w:r>
        <w:rPr>
          <w:position w:val="0"/>
          <w:sz w:val="24"/>
          <w:sz w:val="24"/>
          <w:vertAlign w:val="baseline"/>
          <w:lang w:val="ru-RU"/>
        </w:rPr>
        <w:t>QG</w:t>
      </w:r>
      <w:r>
        <w:rPr>
          <w:sz w:val="24"/>
          <w:vertAlign w:val="subscript"/>
          <w:lang w:val="en-US"/>
        </w:rPr>
        <w:t>12</w:t>
      </w:r>
      <w:r>
        <w:rPr>
          <w:position w:val="0"/>
          <w:sz w:val="24"/>
          <w:sz w:val="24"/>
          <w:vertAlign w:val="baseline"/>
          <w:lang w:val="ru-RU"/>
        </w:rPr>
        <w:t>R.</w:t>
      </w:r>
      <w:r>
        <w:rPr>
          <w:sz w:val="24"/>
          <w:vertAlign w:val="subscript"/>
          <w:lang w:val="en-US"/>
        </w:rPr>
        <w:br/>
      </w:r>
      <w:r>
        <w:rPr>
          <w:position w:val="0"/>
          <w:sz w:val="24"/>
          <w:sz w:val="24"/>
          <w:vertAlign w:val="baseline"/>
          <w:lang w:val="ru-RU"/>
        </w:rPr>
        <w:t>Чтобы равенство A = QR не наруш</w:t>
      </w:r>
      <w:r>
        <w:rPr>
          <w:position w:val="0"/>
          <w:sz w:val="24"/>
          <w:sz w:val="24"/>
          <w:vertAlign w:val="baseline"/>
          <w:lang w:val="ru-RU"/>
        </w:rPr>
        <w:t>а</w:t>
      </w:r>
      <w:r>
        <w:rPr>
          <w:position w:val="0"/>
          <w:sz w:val="24"/>
          <w:sz w:val="24"/>
          <w:vertAlign w:val="baseline"/>
          <w:lang w:val="ru-RU"/>
        </w:rPr>
        <w:t xml:space="preserve">лось, </w:t>
      </w:r>
      <w:r>
        <w:rPr>
          <w:position w:val="0"/>
          <w:sz w:val="24"/>
          <w:sz w:val="24"/>
          <w:vertAlign w:val="baseline"/>
          <w:lang w:val="ru-RU"/>
        </w:rPr>
        <w:t>домножим</w:t>
      </w:r>
      <w:r>
        <w:rPr>
          <w:position w:val="0"/>
          <w:sz w:val="24"/>
          <w:sz w:val="24"/>
          <w:vertAlign w:val="baseline"/>
          <w:lang w:val="ru-RU"/>
        </w:rPr>
        <w:t xml:space="preserve"> Q справа на G</w:t>
      </w:r>
      <w:r>
        <w:rPr>
          <w:sz w:val="24"/>
          <w:vertAlign w:val="subscript"/>
          <w:lang w:val="en-US"/>
        </w:rPr>
        <w:t>12</w:t>
      </w:r>
      <w:r>
        <w:rPr>
          <w:position w:val="0"/>
          <w:sz w:val="24"/>
          <w:sz w:val="24"/>
          <w:vertAlign w:val="baseline"/>
          <w:lang w:val="ru-RU"/>
        </w:rPr>
        <w:t xml:space="preserve">⁻¹, </w:t>
      </w:r>
      <w:r>
        <w:rPr>
          <w:position w:val="0"/>
          <w:sz w:val="24"/>
          <w:sz w:val="24"/>
          <w:vertAlign w:val="baseline"/>
          <w:lang w:val="ru-RU"/>
        </w:rPr>
        <w:t>что из-за ортогональности матрицы вращения означает, что её обратная матрица может быть заменена на транспонированную,</w:t>
      </w:r>
      <w:r>
        <w:rPr>
          <w:position w:val="0"/>
          <w:sz w:val="24"/>
          <w:sz w:val="24"/>
          <w:vertAlign w:val="baseline"/>
          <w:lang w:val="ru-RU"/>
        </w:rPr>
        <w:t xml:space="preserve"> G</w:t>
      </w:r>
      <w:r>
        <w:rPr>
          <w:sz w:val="24"/>
          <w:vertAlign w:val="subscript"/>
          <w:lang w:val="en-US"/>
        </w:rPr>
        <w:t>12</w:t>
      </w:r>
      <w:r>
        <w:rPr>
          <w:position w:val="0"/>
          <w:sz w:val="24"/>
          <w:sz w:val="24"/>
          <w:vertAlign w:val="baseline"/>
          <w:lang w:val="ru-RU"/>
        </w:rPr>
        <w:t xml:space="preserve">ᵀ. </w:t>
      </w:r>
      <w:r>
        <w:rPr>
          <w:position w:val="0"/>
          <w:sz w:val="24"/>
          <w:sz w:val="24"/>
          <w:vertAlign w:val="baseline"/>
          <w:lang w:val="ru-RU"/>
        </w:rPr>
        <w:t xml:space="preserve">Получим  </w:t>
      </w:r>
      <w:r>
        <w:rPr>
          <w:position w:val="0"/>
          <w:sz w:val="24"/>
          <w:sz w:val="24"/>
          <w:vertAlign w:val="baseline"/>
          <w:lang w:val="en-US"/>
        </w:rPr>
        <w:t>E</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 xml:space="preserve">R </w:t>
      </w:r>
      <w:r>
        <w:rPr>
          <w:position w:val="0"/>
          <w:sz w:val="24"/>
          <w:sz w:val="24"/>
          <w:vertAlign w:val="baseline"/>
          <w:lang w:val="ru-RU"/>
        </w:rPr>
        <w:t xml:space="preserve">= </w:t>
      </w:r>
      <w:r>
        <w:rPr>
          <w:position w:val="0"/>
          <w:sz w:val="24"/>
          <w:sz w:val="24"/>
          <w:vertAlign w:val="baseline"/>
          <w:lang w:val="en-US"/>
        </w:rPr>
        <w:t xml:space="preserve">A, </w:t>
      </w:r>
      <w:r>
        <w:rPr>
          <w:position w:val="0"/>
          <w:sz w:val="24"/>
          <w:sz w:val="24"/>
          <w:vertAlign w:val="baseline"/>
          <w:lang w:val="ru-RU"/>
        </w:rPr>
        <w:t xml:space="preserve">где </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=E</w:t>
      </w:r>
      <w:r>
        <w:rPr>
          <w:position w:val="0"/>
          <w:sz w:val="24"/>
          <w:sz w:val="24"/>
          <w:vertAlign w:val="baseline"/>
          <w:lang w:val="en-US"/>
        </w:rPr>
        <w:t>.</w:t>
      </w:r>
    </w:p>
    <w:p>
      <w:pPr>
        <w:pStyle w:val="BodyText"/>
        <w:numPr>
          <w:ilvl w:val="0"/>
          <w:numId w:val="8"/>
        </w:numPr>
        <w:jc w:val="start"/>
        <w:rPr>
          <w:lang w:val="ru-RU"/>
        </w:rPr>
      </w:pPr>
      <w:r>
        <w:rPr>
          <w:lang w:val="ru-RU"/>
        </w:rPr>
        <w:t>На каждом шаге алгоритма</w:t>
      </w:r>
      <w:r>
        <w:rPr>
          <w:lang w:val="en-US"/>
        </w:rPr>
        <w:t xml:space="preserve"> </w:t>
      </w:r>
      <w:r>
        <w:rPr>
          <w:lang w:val="ru-RU"/>
        </w:rPr>
        <w:t>будем домножать полученную с предыдущего шага матрицу</w:t>
      </w:r>
      <w:r>
        <w:rPr>
          <w:lang w:val="ru-RU"/>
        </w:rPr>
        <w:t xml:space="preserve"> </w:t>
      </w:r>
      <w:r>
        <w:rPr>
          <w:lang w:val="en-US"/>
        </w:rPr>
        <w:t>A</w:t>
      </w:r>
      <w:r>
        <w:rPr>
          <w:lang w:val="ru-RU"/>
        </w:rPr>
        <w:t xml:space="preserve"> слева на новую матрицу вращения, тем самым накапливая </w:t>
      </w:r>
      <w:r>
        <w:rPr>
          <w:lang w:val="en-US"/>
        </w:rPr>
        <w:t>R.</w:t>
      </w:r>
    </w:p>
    <w:p>
      <w:pPr>
        <w:pStyle w:val="BodyText"/>
        <w:numPr>
          <w:ilvl w:val="0"/>
          <w:numId w:val="8"/>
        </w:numPr>
        <w:jc w:val="start"/>
        <w:rPr>
          <w:lang w:val="ru-RU"/>
        </w:rPr>
      </w:pPr>
      <w:r>
        <w:rPr>
          <w:lang w:val="ru-RU"/>
        </w:rPr>
        <w:t xml:space="preserve">Тогда матрицу </w:t>
      </w:r>
      <w:r>
        <w:rPr>
          <w:lang w:val="en-US"/>
        </w:rPr>
        <w:t>Q</w:t>
      </w:r>
      <w:r>
        <w:rPr>
          <w:lang w:val="ru-RU"/>
        </w:rPr>
        <w:t xml:space="preserve"> получим как результат последовательного перемножения друг на друга справа транспонированных матриц вращения</w:t>
      </w:r>
      <w:r>
        <w:rPr>
          <w:lang w:val="en-US"/>
        </w:rPr>
        <w:t>:</w:t>
      </w:r>
    </w:p>
    <w:p>
      <w:pPr>
        <w:pStyle w:val="BodyText"/>
        <w:jc w:val="center"/>
        <w:rPr>
          <w:sz w:val="24"/>
          <w:lang w:val="en-US"/>
        </w:rPr>
      </w:pPr>
      <w:r>
        <w:rPr>
          <w:sz w:val="24"/>
          <w:lang w:val="en-US"/>
        </w:rPr>
      </w:r>
      <m:oMathPara xmlns:m="http://schemas.openxmlformats.org/officeDocument/2006/math">
        <m:oMathParaPr>
          <m:jc m:val="center"/>
        </m:oMathParaPr>
        <m:oMath>
          <m:r>
            <m:t xml:space="preserve">Q</m:t>
          </m:r>
          <m:r>
            <m:t xml:space="preserve">=</m:t>
          </m:r>
          <m:sSup>
            <m:e>
              <m:d>
                <m:dPr>
                  <m:begChr m:val="("/>
                  <m:endChr m:val=")"/>
                </m:dPr>
                <m:e>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e>
              </m:d>
            </m:e>
            <m:sup>
              <m:r>
                <m:t xml:space="preserve">T</m:t>
              </m:r>
            </m:sup>
          </m:sSup>
          <m:r>
            <m:t xml:space="preserve">=</m:t>
          </m:r>
          <m:sSubSup>
            <m:e>
              <m:r>
                <m:t xml:space="preserve">G</m:t>
              </m:r>
            </m:e>
            <m:sub>
              <m:r>
                <m:t xml:space="preserve">12</m:t>
              </m:r>
            </m:sub>
            <m:sup>
              <m:r>
                <m:t xml:space="preserve">T</m:t>
              </m:r>
            </m:sup>
          </m:sSubSup>
          <m:r>
            <m:t xml:space="preserve">,</m:t>
          </m:r>
          <m:sSubSup>
            <m:e>
              <m:r>
                <m:t xml:space="preserve">G</m:t>
              </m:r>
            </m:e>
            <m:sub>
              <m:r>
                <m:t xml:space="preserve">13</m:t>
              </m:r>
            </m:sub>
            <m:sup>
              <m:r>
                <m:t xml:space="preserve">T</m:t>
              </m:r>
            </m:sup>
          </m:sSubSup>
          <m:r>
            <m:t xml:space="preserve">...</m:t>
          </m:r>
          <m:sSubSup>
            <m:e>
              <m:r>
                <m:t xml:space="preserve">G</m:t>
              </m:r>
            </m:e>
            <m:sub>
              <m:r>
                <m:t xml:space="preserve">1</m:t>
              </m:r>
              <m:r>
                <m:t xml:space="preserve">n</m:t>
              </m:r>
            </m:sub>
            <m:sup>
              <m:r>
                <m:t xml:space="preserve">T</m:t>
              </m:r>
            </m:sup>
          </m:sSubSup>
          <m:sSubSup>
            <m:e>
              <m:r>
                <m:t xml:space="preserve">G</m:t>
              </m:r>
            </m:e>
            <m:sub>
              <m:r>
                <m:t xml:space="preserve">23</m:t>
              </m:r>
            </m:sub>
            <m:sup>
              <m:r>
                <m:t xml:space="preserve">T</m:t>
              </m:r>
            </m:sup>
          </m:sSubSup>
          <m:sSubSup>
            <m:e>
              <m:r>
                <m:t xml:space="preserve">G</m:t>
              </m:r>
            </m:e>
            <m:sub>
              <m:r>
                <m:t xml:space="preserve">24</m:t>
              </m:r>
            </m:sub>
            <m:sup>
              <m:r>
                <m:t xml:space="preserve">T</m:t>
              </m:r>
            </m:sup>
          </m:sSubSup>
          <m:r>
            <m:t xml:space="preserve">…</m:t>
          </m:r>
          <m:sSubSup>
            <m:e>
              <m:r>
                <m:t xml:space="preserve">G</m:t>
              </m:r>
            </m:e>
            <m:sub>
              <m:r>
                <m:t xml:space="preserve">2</m:t>
              </m:r>
              <m:r>
                <m:t xml:space="preserve">n</m:t>
              </m:r>
            </m:sub>
            <m:sup>
              <m:r>
                <m:t xml:space="preserve">T</m:t>
              </m:r>
            </m:sup>
          </m:sSubSup>
          <m:r>
            <m:t xml:space="preserve">…</m:t>
          </m:r>
          <m:sSubSup>
            <m:e>
              <m:r>
                <m:t xml:space="preserve">G</m:t>
              </m:r>
            </m:e>
            <m:sub>
              <m:r>
                <m:t xml:space="preserve">n</m:t>
              </m:r>
              <m:r>
                <m:t xml:space="preserve">−</m:t>
              </m:r>
              <m:r>
                <m:t xml:space="preserve">2</m:t>
              </m:r>
              <m:r>
                <m:t xml:space="preserve">,</m:t>
              </m:r>
              <m:r>
                <m:t xml:space="preserve">n</m:t>
              </m:r>
            </m:sub>
            <m:sup>
              <m:r>
                <m:t xml:space="preserve">T</m:t>
              </m:r>
            </m:sup>
          </m:sSubSup>
          <m:sSubSup>
            <m:e>
              <m:r>
                <m:t xml:space="preserve">G</m:t>
              </m:r>
            </m:e>
            <m:sub>
              <m:r>
                <m:t xml:space="preserve">n</m:t>
              </m:r>
              <m:r>
                <m:t xml:space="preserve">−</m:t>
              </m:r>
              <m:r>
                <m:t xml:space="preserve">1</m:t>
              </m:r>
              <m:r>
                <m:t xml:space="preserve">,</m:t>
              </m:r>
              <m:r>
                <m:t xml:space="preserve">n</m:t>
              </m:r>
            </m:sub>
            <m:sup>
              <m:r>
                <m:t xml:space="preserve">T</m:t>
              </m:r>
            </m:sup>
          </m:sSubSup>
        </m:oMath>
      </m:oMathPara>
    </w:p>
    <w:p>
      <w:pPr>
        <w:pStyle w:val="BodyText"/>
        <w:numPr>
          <w:ilvl w:val="0"/>
          <w:numId w:val="8"/>
        </w:numPr>
        <w:jc w:val="start"/>
        <w:rPr>
          <w:lang w:val="ru-RU"/>
        </w:rPr>
      </w:pPr>
      <w:r>
        <w:rPr>
          <w:lang w:val="ru-RU"/>
        </w:rPr>
        <w:t xml:space="preserve">В результате получим верхнетреугольную матрицу </w:t>
      </w:r>
      <w:r>
        <w:rPr>
          <w:lang w:val="en-US"/>
        </w:rPr>
        <w:t xml:space="preserve">R </w:t>
      </w:r>
      <w:r>
        <w:rPr>
          <w:lang w:val="ru-RU"/>
        </w:rPr>
        <w:t xml:space="preserve">и унитарную матрицу </w:t>
      </w:r>
      <w:r>
        <w:rPr>
          <w:lang w:val="en-US"/>
        </w:rPr>
        <w:t>Q.</w:t>
      </w:r>
    </w:p>
    <w:p>
      <w:pPr>
        <w:pStyle w:val="BodyText"/>
        <w:jc w:val="start"/>
        <w:rPr>
          <w:lang w:val="ru-RU"/>
        </w:rPr>
      </w:pPr>
      <w:r>
        <w:rPr>
          <w:lang w:val="ru-RU"/>
        </w:rPr>
        <w:t>При этом домножение на матрицу вращения (</w:t>
      </w:r>
      <w:r>
        <w:rPr>
          <w:lang w:val="en-US"/>
        </w:rPr>
        <w:t>j,i</w:t>
      </w:r>
      <w:r>
        <w:rPr>
          <w:lang w:val="ru-RU"/>
        </w:rPr>
        <w:t xml:space="preserve">) слева будет вращать строки </w:t>
      </w:r>
      <w:r>
        <w:rPr>
          <w:lang w:val="en-US"/>
        </w:rPr>
        <w:t xml:space="preserve">j </w:t>
      </w:r>
      <w:r>
        <w:rPr>
          <w:position w:val="0"/>
          <w:sz w:val="24"/>
          <w:vertAlign w:val="baseline"/>
          <w:lang w:val="ru-RU"/>
        </w:rPr>
        <w:t xml:space="preserve">и </w:t>
      </w:r>
      <w:r>
        <w:rPr>
          <w:position w:val="0"/>
          <w:sz w:val="24"/>
          <w:vertAlign w:val="baseline"/>
          <w:lang w:val="en-US"/>
        </w:rPr>
        <w:t xml:space="preserve">i, </w:t>
      </w:r>
      <w:r>
        <w:rPr>
          <w:position w:val="0"/>
          <w:sz w:val="24"/>
          <w:vertAlign w:val="baseline"/>
          <w:lang w:val="ru-RU"/>
        </w:rPr>
        <w:t xml:space="preserve">а справа — столбцы </w:t>
      </w:r>
      <w:r>
        <w:rPr>
          <w:position w:val="0"/>
          <w:sz w:val="24"/>
          <w:vertAlign w:val="baseline"/>
          <w:lang w:val="en-US"/>
        </w:rPr>
        <w:t xml:space="preserve">j </w:t>
      </w:r>
      <w:r>
        <w:rPr>
          <w:position w:val="0"/>
          <w:sz w:val="24"/>
          <w:vertAlign w:val="baseline"/>
          <w:lang w:val="ru-RU"/>
        </w:rPr>
        <w:t xml:space="preserve">и </w:t>
      </w:r>
      <w:r>
        <w:rPr>
          <w:position w:val="0"/>
          <w:sz w:val="24"/>
          <w:vertAlign w:val="baseline"/>
          <w:lang w:val="en-US"/>
        </w:rPr>
        <w:t xml:space="preserve">i. </w:t>
      </w:r>
      <w:r>
        <w:rPr>
          <w:position w:val="0"/>
          <w:sz w:val="24"/>
          <w:vertAlign w:val="baseline"/>
          <w:lang w:val="ru-RU"/>
        </w:rPr>
        <w:t xml:space="preserve">Таким образом, перемножение матриц затрагивает не все </w:t>
      </w:r>
      <w:r>
        <w:rPr>
          <w:position w:val="0"/>
          <w:sz w:val="24"/>
          <w:vertAlign w:val="baseline"/>
          <w:lang w:val="en-US"/>
        </w:rPr>
        <w:t xml:space="preserve">NxN </w:t>
      </w:r>
      <w:r>
        <w:rPr>
          <w:position w:val="0"/>
          <w:sz w:val="24"/>
          <w:vertAlign w:val="baseline"/>
          <w:lang w:val="ru-RU"/>
        </w:rPr>
        <w:t xml:space="preserve">элементов, а только </w:t>
      </w:r>
      <w:r>
        <w:rPr>
          <w:position w:val="0"/>
          <w:sz w:val="24"/>
          <w:vertAlign w:val="baseline"/>
          <w:lang w:val="en-US"/>
        </w:rPr>
        <w:t>2(N-</w:t>
      </w:r>
      <w:r>
        <w:rPr>
          <w:position w:val="0"/>
          <w:sz w:val="24"/>
          <w:vertAlign w:val="baseline"/>
          <w:lang w:val="en-US"/>
        </w:rPr>
        <w:t>j</w:t>
      </w:r>
      <w:r>
        <w:rPr>
          <w:position w:val="0"/>
          <w:sz w:val="24"/>
          <w:vertAlign w:val="baseline"/>
          <w:lang w:val="en-US"/>
        </w:rPr>
        <w:t xml:space="preserve">), </w:t>
      </w:r>
      <w:r>
        <w:rPr>
          <w:position w:val="0"/>
          <w:sz w:val="24"/>
          <w:vertAlign w:val="baseline"/>
          <w:lang w:val="ru-RU"/>
        </w:rPr>
        <w:t xml:space="preserve">где </w:t>
      </w:r>
      <w:r>
        <w:rPr>
          <w:position w:val="0"/>
          <w:sz w:val="24"/>
          <w:vertAlign w:val="baseline"/>
          <w:lang w:val="en-US"/>
        </w:rPr>
        <w:t>j</w:t>
      </w:r>
      <w:r>
        <w:rPr>
          <w:position w:val="0"/>
          <w:sz w:val="24"/>
          <w:vertAlign w:val="baseline"/>
          <w:lang w:val="en-US"/>
        </w:rPr>
        <w:t xml:space="preserve"> – </w:t>
      </w:r>
      <w:r>
        <w:rPr>
          <w:position w:val="0"/>
          <w:sz w:val="24"/>
          <w:vertAlign w:val="baseline"/>
          <w:lang w:val="ru-RU"/>
        </w:rPr>
        <w:t>номер текущего зануляемого столбца, элементов при вращении строк для вычисления матрицы</w:t>
      </w:r>
      <w:r>
        <w:rPr>
          <w:position w:val="0"/>
          <w:sz w:val="24"/>
          <w:vertAlign w:val="baseline"/>
          <w:lang w:val="en-US"/>
        </w:rPr>
        <w:t xml:space="preserve"> R </w:t>
      </w:r>
      <w:r>
        <w:rPr>
          <w:position w:val="0"/>
          <w:sz w:val="24"/>
          <w:vertAlign w:val="baseline"/>
          <w:lang w:val="ru-RU"/>
        </w:rPr>
        <w:t>(т.к. при вращении элементы слева от текущего столбца обнуляются</w:t>
      </w:r>
      <w:r>
        <w:rPr>
          <w:position w:val="0"/>
          <w:sz w:val="24"/>
          <w:vertAlign w:val="baseline"/>
          <w:lang w:val="en-US"/>
        </w:rPr>
        <w:t>)</w:t>
      </w:r>
      <w:r>
        <w:rPr>
          <w:vertAlign w:val="subscript"/>
          <w:lang w:val="en-US"/>
        </w:rPr>
        <w:t xml:space="preserve"> </w:t>
      </w:r>
      <w:r>
        <w:rPr>
          <w:position w:val="0"/>
          <w:sz w:val="24"/>
          <w:vertAlign w:val="baseline"/>
          <w:lang w:val="en-US"/>
        </w:rPr>
        <w:t>и</w:t>
      </w:r>
      <w:r>
        <w:rPr>
          <w:vertAlign w:val="subscript"/>
          <w:lang w:val="en-US"/>
        </w:rPr>
        <w:t xml:space="preserve"> </w:t>
      </w:r>
      <w:r>
        <w:rPr>
          <w:position w:val="0"/>
          <w:sz w:val="24"/>
          <w:vertAlign w:val="baseline"/>
          <w:lang w:val="en-US"/>
        </w:rPr>
        <w:t xml:space="preserve">2N </w:t>
      </w:r>
      <w:r>
        <w:rPr>
          <w:position w:val="0"/>
          <w:sz w:val="24"/>
          <w:vertAlign w:val="baseline"/>
          <w:lang w:val="ru-RU"/>
        </w:rPr>
        <w:t xml:space="preserve">элементов при вращении столбцов для накопления </w:t>
      </w:r>
      <w:r>
        <w:rPr>
          <w:position w:val="0"/>
          <w:sz w:val="24"/>
          <w:vertAlign w:val="baseline"/>
          <w:lang w:val="en-US"/>
        </w:rPr>
        <w:t>Q.</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ind w:hanging="0" w:start="0"/>
        <w:rPr/>
      </w:pPr>
      <w:r>
        <w:rPr/>
        <w:t>Базовая реализация</w:t>
      </w:r>
    </w:p>
    <w:p>
      <w:pPr>
        <w:pStyle w:val="BodyText"/>
        <w:ind w:hanging="0" w:start="0"/>
        <w:jc w:val="both"/>
        <w:rPr/>
      </w:pPr>
      <w:r>
        <w:rPr/>
        <w:t xml:space="preserve">Таким образом, 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BodyText"/>
        <w:numPr>
          <w:ilvl w:val="0"/>
          <w:numId w:val="7"/>
        </w:numPr>
        <w:jc w:val="both"/>
        <w:rPr>
          <w:lang w:val="en-US"/>
        </w:rPr>
      </w:pPr>
      <w:r>
        <w:rPr>
          <w:lang w:val="en-US"/>
        </w:rPr>
        <w:t>для всех диагональных элементов (</w:t>
      </w:r>
      <w:r>
        <w:rPr>
          <w:lang w:val="en-US"/>
        </w:rPr>
        <w:t>i</w:t>
      </w:r>
      <w:r>
        <w:rPr>
          <w:lang w:val="en-US"/>
        </w:rPr>
        <w:t xml:space="preserve">, </w:t>
      </w:r>
      <w:r>
        <w:rPr>
          <w:lang w:val="en-US"/>
        </w:rPr>
        <w:t>j</w:t>
      </w:r>
      <w:r>
        <w:rPr>
          <w:lang w:val="en-US"/>
        </w:rPr>
        <w:t xml:space="preserve">) по очереди </w:t>
      </w:r>
      <w:r>
        <w:rPr>
          <w:lang w:val="ru-RU"/>
        </w:rPr>
        <w:t>слева направо сверху вниз вычисляется параметр вращения:</w:t>
      </w:r>
    </w:p>
    <w:p>
      <w:pPr>
        <w:pStyle w:val="BodyText"/>
        <w:numPr>
          <w:ilvl w:val="0"/>
          <w:numId w:val="0"/>
        </w:numPr>
        <w:ind w:hanging="0" w:start="0"/>
        <w:jc w:val="center"/>
        <w:rPr>
          <w:lang w:val="ru-RU"/>
        </w:rPr>
      </w:pPr>
      <w:r>
        <w:rPr>
          <w:lang w:val="ru-RU"/>
        </w:rPr>
      </w:r>
      <m:oMathPara xmlns:m="http://schemas.openxmlformats.org/officeDocument/2006/math">
        <m:oMathParaPr>
          <m:jc m:val="center"/>
        </m:oMathParaPr>
        <m:o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m:oMathPara>
    </w:p>
    <w:p>
      <w:pPr>
        <w:pStyle w:val="BodyText"/>
        <w:numPr>
          <w:ilvl w:val="0"/>
          <w:numId w:val="7"/>
        </w:numPr>
        <w:jc w:val="both"/>
        <w:rPr>
          <w:lang w:val="ru-RU"/>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vertAlign w:val="baseline"/>
          <w:lang w:val="en-US"/>
        </w:rPr>
        <w:t>:</w:t>
      </w:r>
    </w:p>
    <w:p>
      <w:pPr>
        <w:pStyle w:val="BodyText"/>
        <w:ind w:hanging="0" w:start="0"/>
        <w:jc w:val="center"/>
        <w:rPr>
          <w:lang w:val="ru-RU"/>
        </w:rPr>
      </w:pPr>
      <w:r>
        <w:rPr>
          <w:lang w:val="en-US"/>
        </w:rPr>
      </w:r>
      <m:oMath xmlns:m="http://schemas.openxmlformats.org/officeDocument/2006/math">
        <m:sSub>
          <m:e>
            <m:r>
              <m:t xml:space="preserve">G</m:t>
            </m:r>
          </m:e>
          <m:sub>
            <m:r>
              <m:t xml:space="preserve">ji</m:t>
            </m:r>
          </m:sub>
        </m:sSub>
        <m:r>
          <m:t xml:space="preserve">...</m:t>
        </m:r>
        <m:sSub>
          <m:e>
            <m:r>
              <m:t xml:space="preserve">G</m:t>
            </m:r>
          </m:e>
          <m:sub>
            <m:r>
              <m:t xml:space="preserve">12</m:t>
            </m:r>
          </m:sub>
        </m:sSub>
        <m:r>
          <m:t xml:space="preserve">A</m:t>
        </m:r>
      </m:oMath>
      <w:r>
        <w:rPr>
          <w:lang w:val="en-US"/>
        </w:rPr>
        <w:t>=</w:t>
      </w:r>
    </w:p>
    <w:p>
      <w:pPr>
        <w:pStyle w:val="BodyText"/>
        <w:ind w:hanging="0" w:start="0"/>
        <w:jc w:val="center"/>
        <w:rPr/>
      </w:pPr>
      <w:r>
        <w:rPr/>
      </w:r>
      <m:oMathPara xmlns:m="http://schemas.openxmlformats.org/officeDocument/2006/math">
        <m:oMathParaPr>
          <m:jc m:val="center"/>
        </m:oMathParaPr>
        <m:oMath>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r>
            <m:t xml:space="preserve">⋅</m:t>
          </m:r>
          <m:d>
            <m:dPr>
              <m:begChr m:val="["/>
              <m:endChr m:val="]"/>
            </m:dPr>
            <m:e>
              <m:m>
                <m:mr>
                  <m:e>
                    <m:sSub>
                      <m:e>
                        <m:r>
                          <m:t xml:space="preserve">a</m:t>
                        </m:r>
                      </m:e>
                      <m:sub>
                        <m:r>
                          <m:t xml:space="preserve">11</m:t>
                        </m:r>
                      </m:sub>
                    </m:sSub>
                  </m:e>
                  <m:e>
                    <m:r>
                      <m:t xml:space="preserve">⋯</m:t>
                    </m:r>
                  </m:e>
                  <m:e>
                    <m:sSub>
                      <m:e>
                        <m:r>
                          <m:t xml:space="preserve">a</m:t>
                        </m:r>
                      </m:e>
                      <m:sub>
                        <m:r>
                          <m:t xml:space="preserve">1</m:t>
                        </m:r>
                        <m:r>
                          <m:t xml:space="preserve">,</m:t>
                        </m:r>
                        <m:r>
                          <m:t xml:space="preserve">j</m:t>
                        </m:r>
                        <m:r>
                          <m:t xml:space="preserve">−</m:t>
                        </m:r>
                        <m:r>
                          <m:t xml:space="preserve">1</m:t>
                        </m:r>
                      </m:sub>
                    </m:sSub>
                  </m:e>
                  <m:e>
                    <m:sSub>
                      <m:e>
                        <m:r>
                          <m:t xml:space="preserve">a</m:t>
                        </m:r>
                      </m:e>
                      <m:sub>
                        <m:r>
                          <m:t xml:space="preserve">1</m:t>
                        </m:r>
                        <m:r>
                          <m:t xml:space="preserve">j</m:t>
                        </m:r>
                      </m:sub>
                    </m:sSub>
                  </m:e>
                  <m:e>
                    <m:sSub>
                      <m:e>
                        <m:r>
                          <m:t xml:space="preserve">a</m:t>
                        </m:r>
                      </m:e>
                      <m:sub>
                        <m:r>
                          <m:t xml:space="preserve">1</m:t>
                        </m:r>
                        <m:r>
                          <m:t xml:space="preserve">,</m:t>
                        </m:r>
                        <m:r>
                          <m:t xml:space="preserve">j</m:t>
                        </m:r>
                        <m:r>
                          <m:t xml:space="preserve">+</m:t>
                        </m:r>
                        <m:r>
                          <m:t xml:space="preserve">1</m:t>
                        </m:r>
                      </m:sub>
                    </m:sSub>
                  </m:e>
                  <m:e>
                    <m:r>
                      <m:t xml:space="preserve">⋯</m:t>
                    </m:r>
                  </m:e>
                  <m:e>
                    <m:sSub>
                      <m:e>
                        <m:r>
                          <m:t xml:space="preserve">a</m:t>
                        </m:r>
                      </m:e>
                      <m:sub>
                        <m:r>
                          <m:t xml:space="preserve">1</m:t>
                        </m:r>
                        <m:r>
                          <m:t xml:space="preserve">,</m:t>
                        </m:r>
                        <m:r>
                          <m:t xml:space="preserve">i</m:t>
                        </m:r>
                        <m:r>
                          <m:t xml:space="preserve">−</m:t>
                        </m:r>
                        <m:r>
                          <m:t xml:space="preserve">1</m:t>
                        </m:r>
                      </m:sub>
                    </m:sSub>
                  </m:e>
                  <m:e>
                    <m:sSub>
                      <m:e>
                        <m:r>
                          <m:t xml:space="preserve">a</m:t>
                        </m:r>
                      </m:e>
                      <m:sub>
                        <m:r>
                          <m:t xml:space="preserve">1</m:t>
                        </m:r>
                        <m:r>
                          <m:t xml:space="preserve">i</m:t>
                        </m:r>
                      </m:sub>
                    </m:sSub>
                  </m:e>
                  <m:e>
                    <m:sSub>
                      <m:e>
                        <m:r>
                          <m:t xml:space="preserve">a</m:t>
                        </m:r>
                      </m:e>
                      <m:sub>
                        <m:r>
                          <m:t xml:space="preserve">1</m:t>
                        </m:r>
                        <m:r>
                          <m:t xml:space="preserve">,</m:t>
                        </m:r>
                        <m:r>
                          <m:t xml:space="preserve">i</m:t>
                        </m:r>
                        <m:r>
                          <m:t xml:space="preserve">+</m:t>
                        </m:r>
                        <m:r>
                          <m:t xml:space="preserve">1</m:t>
                        </m:r>
                      </m:sub>
                    </m:sSub>
                  </m:e>
                  <m:e>
                    <m:r>
                      <m:t xml:space="preserve">⋯</m:t>
                    </m:r>
                  </m:e>
                  <m:e>
                    <m:sSub>
                      <m:e>
                        <m:r>
                          <m:t xml:space="preserve">a</m:t>
                        </m:r>
                      </m:e>
                      <m:sub>
                        <m:r>
                          <m:t xml:space="preserve">1</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sSub>
                      <m:e>
                        <m:r>
                          <m:t xml:space="preserve">a</m:t>
                        </m:r>
                      </m:e>
                      <m:sub>
                        <m:r>
                          <m:t xml:space="preserve">j</m:t>
                        </m:r>
                        <m:r>
                          <m:t xml:space="preserve">−</m:t>
                        </m:r>
                        <m:r>
                          <m:t xml:space="preserve">1</m:t>
                        </m:r>
                        <m:r>
                          <m:t xml:space="preserve">,</m:t>
                        </m:r>
                        <m:r>
                          <m:t xml:space="preserve">j</m:t>
                        </m:r>
                        <m:r>
                          <m:t xml:space="preserve">−</m:t>
                        </m:r>
                        <m:r>
                          <m:t xml:space="preserve">1</m:t>
                        </m:r>
                      </m:sub>
                    </m:sSub>
                  </m:e>
                  <m:e>
                    <m:sSub>
                      <m:e>
                        <m:r>
                          <m:t xml:space="preserve">a</m:t>
                        </m:r>
                      </m:e>
                      <m:sub>
                        <m:r>
                          <m:t xml:space="preserve">j</m:t>
                        </m:r>
                        <m:r>
                          <m:t xml:space="preserve">−</m:t>
                        </m:r>
                        <m:r>
                          <m:t xml:space="preserve">1</m:t>
                        </m:r>
                        <m:r>
                          <m:t xml:space="preserve">,</m:t>
                        </m:r>
                        <m:r>
                          <m:t xml:space="preserve">j</m:t>
                        </m:r>
                      </m:sub>
                    </m:sSub>
                  </m:e>
                  <m:e>
                    <m:sSub>
                      <m:e>
                        <m:r>
                          <m:t xml:space="preserve">a</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i</m:t>
                        </m:r>
                        <m:r>
                          <m:t xml:space="preserve">−</m:t>
                        </m:r>
                        <m:r>
                          <m:t xml:space="preserve">1</m:t>
                        </m:r>
                      </m:sub>
                    </m:sSub>
                  </m:e>
                  <m:e>
                    <m:sSub>
                      <m:e>
                        <m:r>
                          <m:t xml:space="preserve">a</m:t>
                        </m:r>
                      </m:e>
                      <m:sub>
                        <m:r>
                          <m:t xml:space="preserve">j</m:t>
                        </m:r>
                        <m:r>
                          <m:t xml:space="preserve">−</m:t>
                        </m:r>
                        <m:r>
                          <m:t xml:space="preserve">1</m:t>
                        </m:r>
                        <m:r>
                          <m:t xml:space="preserve">,</m:t>
                        </m:r>
                        <m:r>
                          <m:t xml:space="preserve">i</m:t>
                        </m:r>
                      </m:sub>
                    </m:sSub>
                  </m:e>
                  <m:e>
                    <m:sSub>
                      <m:e>
                        <m:r>
                          <m:t xml:space="preserve">a</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n</m:t>
                        </m:r>
                      </m:sub>
                    </m:sSub>
                  </m:e>
                </m:mr>
                <m:mr>
                  <m:e>
                    <m:r>
                      <m:t xml:space="preserve">0</m:t>
                    </m:r>
                  </m:e>
                  <m:e>
                    <m:r>
                      <m:t xml:space="preserve">⋯</m:t>
                    </m:r>
                  </m:e>
                  <m:e>
                    <m:r>
                      <m:t xml:space="preserve">0</m:t>
                    </m:r>
                  </m:e>
                  <m:e>
                    <m:sSub>
                      <m:e>
                        <m:r>
                          <m:t xml:space="preserve">a</m:t>
                        </m:r>
                      </m:e>
                      <m:sub>
                        <m:r>
                          <m:t xml:space="preserve">jj</m:t>
                        </m:r>
                      </m:sub>
                    </m:sSub>
                  </m:e>
                  <m:e>
                    <m:sSub>
                      <m:e>
                        <m:r>
                          <m:t xml:space="preserve">a</m:t>
                        </m:r>
                      </m:e>
                      <m:sub>
                        <m:r>
                          <m:t xml:space="preserve">j</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i</m:t>
                        </m:r>
                        <m:r>
                          <m:t xml:space="preserve">−</m:t>
                        </m:r>
                        <m:r>
                          <m:t xml:space="preserve">1</m:t>
                        </m:r>
                      </m:sub>
                    </m:sSub>
                  </m:e>
                  <m:e>
                    <m:sSub>
                      <m:e>
                        <m:r>
                          <m:t xml:space="preserve">a</m:t>
                        </m:r>
                      </m:e>
                      <m:sub>
                        <m:r>
                          <m:t xml:space="preserve">j</m:t>
                        </m:r>
                        <m:r>
                          <m:t xml:space="preserve">,</m:t>
                        </m:r>
                        <m:r>
                          <m:t xml:space="preserve">i</m:t>
                        </m:r>
                      </m:sub>
                    </m:sSub>
                  </m:e>
                  <m:e>
                    <m:sSub>
                      <m:e>
                        <m:r>
                          <m:t xml:space="preserve">a</m:t>
                        </m:r>
                      </m:e>
                      <m:sub>
                        <m:r>
                          <m:t xml:space="preserve">j</m:t>
                        </m:r>
                        <m:r>
                          <m:t xml:space="preserve">,</m:t>
                        </m:r>
                        <m:r>
                          <m:t xml:space="preserve">i</m:t>
                        </m:r>
                        <m:r>
                          <m:t xml:space="preserve">+</m:t>
                        </m:r>
                        <m:r>
                          <m:t xml:space="preserve">1</m:t>
                        </m:r>
                      </m:sub>
                    </m:sSub>
                  </m:e>
                  <m:e>
                    <m:r>
                      <m:t xml:space="preserve">⋯</m:t>
                    </m:r>
                  </m:e>
                  <m:e>
                    <m:sSub>
                      <m:e>
                        <m:r>
                          <m:t xml:space="preserve">a</m:t>
                        </m:r>
                      </m:e>
                      <m:sub>
                        <m:r>
                          <m:t xml:space="preserve">jn</m:t>
                        </m:r>
                      </m:sub>
                    </m:sSub>
                  </m:e>
                </m:mr>
                <m:mr>
                  <m:e>
                    <m:r>
                      <m:t xml:space="preserve">0</m:t>
                    </m:r>
                  </m:e>
                  <m:e>
                    <m:r>
                      <m:t xml:space="preserve">⋯</m:t>
                    </m:r>
                  </m:e>
                  <m:e>
                    <m:r>
                      <m:t xml:space="preserve">0</m:t>
                    </m:r>
                  </m:e>
                  <m:e>
                    <m:r>
                      <m:t xml:space="preserve">0</m:t>
                    </m:r>
                  </m:e>
                  <m:e>
                    <m:sSub>
                      <m:e>
                        <m:r>
                          <m:t xml:space="preserve">a</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i</m:t>
                        </m:r>
                        <m:r>
                          <m:t xml:space="preserve">−</m:t>
                        </m:r>
                        <m:r>
                          <m:t xml:space="preserve">1</m:t>
                        </m:r>
                      </m:sub>
                    </m:sSub>
                  </m:e>
                  <m:e>
                    <m:sSub>
                      <m:e>
                        <m:r>
                          <m:t xml:space="preserve">a</m:t>
                        </m:r>
                      </m:e>
                      <m:sub>
                        <m:r>
                          <m:t xml:space="preserve">j</m:t>
                        </m:r>
                        <m:r>
                          <m:t xml:space="preserve">+</m:t>
                        </m:r>
                        <m:r>
                          <m:t xml:space="preserve">1</m:t>
                        </m:r>
                        <m:r>
                          <m:t xml:space="preserve">,</m:t>
                        </m:r>
                        <m:r>
                          <m:t xml:space="preserve">i</m:t>
                        </m:r>
                      </m:sub>
                    </m:sSub>
                  </m:e>
                  <m:e>
                    <m:sSub>
                      <m:e>
                        <m:r>
                          <m:t xml:space="preserve">a</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sSub>
                      <m:e>
                        <m:r>
                          <m:t xml:space="preserve">a</m:t>
                        </m:r>
                      </m:e>
                      <m:sub>
                        <m:r>
                          <m:t xml:space="preserve">i</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i</m:t>
                        </m:r>
                        <m:r>
                          <m:t xml:space="preserve">−</m:t>
                        </m:r>
                        <m:r>
                          <m:t xml:space="preserve">1</m:t>
                        </m:r>
                      </m:sub>
                    </m:sSub>
                  </m:e>
                  <m:e>
                    <m:sSub>
                      <m:e>
                        <m:r>
                          <m:t xml:space="preserve">a</m:t>
                        </m:r>
                      </m:e>
                      <m:sub>
                        <m:r>
                          <m:t xml:space="preserve">i</m:t>
                        </m:r>
                        <m:r>
                          <m:t xml:space="preserve">−</m:t>
                        </m:r>
                        <m:r>
                          <m:t xml:space="preserve">1</m:t>
                        </m:r>
                        <m:r>
                          <m:t xml:space="preserve">,</m:t>
                        </m:r>
                        <m:r>
                          <m:t xml:space="preserve">i</m:t>
                        </m:r>
                      </m:sub>
                    </m:sSub>
                  </m:e>
                  <m:e>
                    <m:sSub>
                      <m:e>
                        <m:r>
                          <m:t xml:space="preserve">a</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n</m:t>
                        </m:r>
                      </m:sub>
                    </m:sSub>
                  </m:e>
                </m:mr>
                <m:mr>
                  <m:e>
                    <m:r>
                      <m:t xml:space="preserve">0</m:t>
                    </m:r>
                  </m:e>
                  <m:e>
                    <m:r>
                      <m:t xml:space="preserve">⋯</m:t>
                    </m:r>
                  </m:e>
                  <m:e>
                    <m:r>
                      <m:t xml:space="preserve">0</m:t>
                    </m:r>
                  </m:e>
                  <m:e>
                    <m:sSub>
                      <m:e>
                        <m:r>
                          <m:t xml:space="preserve">a</m:t>
                        </m:r>
                      </m:e>
                      <m:sub>
                        <m:r>
                          <m:t xml:space="preserve">ij</m:t>
                        </m:r>
                      </m:sub>
                    </m:sSub>
                  </m:e>
                  <m:e>
                    <m:sSub>
                      <m:e>
                        <m:r>
                          <m:t xml:space="preserve">a</m:t>
                        </m:r>
                      </m:e>
                      <m:sub>
                        <m:r>
                          <m:t xml:space="preserve">i</m:t>
                        </m:r>
                        <m:r>
                          <m:t xml:space="preserve">,</m:t>
                        </m:r>
                        <m:r>
                          <m:t xml:space="preserve">j</m:t>
                        </m:r>
                        <m:r>
                          <m:t xml:space="preserve">+</m:t>
                        </m:r>
                        <m:r>
                          <m:t xml:space="preserve">1</m:t>
                        </m:r>
                      </m:sub>
                    </m:sSub>
                  </m:e>
                  <m:e>
                    <m:r>
                      <m:t xml:space="preserve">⋯</m:t>
                    </m:r>
                  </m:e>
                  <m:e>
                    <m:sSub>
                      <m:e>
                        <m:r>
                          <m:t xml:space="preserve">a</m:t>
                        </m:r>
                      </m:e>
                      <m:sub>
                        <m:r>
                          <m:t xml:space="preserve">i</m:t>
                        </m:r>
                        <m:r>
                          <m:t xml:space="preserve">,</m:t>
                        </m:r>
                        <m:r>
                          <m:t xml:space="preserve">i</m:t>
                        </m:r>
                        <m:r>
                          <m:t xml:space="preserve">−</m:t>
                        </m:r>
                        <m:r>
                          <m:t xml:space="preserve">1</m:t>
                        </m:r>
                      </m:sub>
                    </m:sSub>
                  </m:e>
                  <m:e>
                    <m:sSub>
                      <m:e>
                        <m:r>
                          <m:t xml:space="preserve">a</m:t>
                        </m:r>
                      </m:e>
                      <m:sub>
                        <m:r>
                          <m:t xml:space="preserve">ii</m:t>
                        </m:r>
                      </m:sub>
                    </m:sSub>
                  </m:e>
                  <m:e>
                    <m:sSub>
                      <m:e>
                        <m:r>
                          <m:t xml:space="preserve">a</m:t>
                        </m:r>
                      </m:e>
                      <m:sub>
                        <m:r>
                          <m:t xml:space="preserve">i</m:t>
                        </m:r>
                        <m:r>
                          <m:t xml:space="preserve">,</m:t>
                        </m:r>
                        <m:r>
                          <m:t xml:space="preserve">i</m:t>
                        </m:r>
                        <m:r>
                          <m:t xml:space="preserve">+</m:t>
                        </m:r>
                        <m:r>
                          <m:t xml:space="preserve">1</m:t>
                        </m:r>
                      </m:sub>
                    </m:sSub>
                  </m:e>
                  <m:e>
                    <m:r>
                      <m:t xml:space="preserve">⋯</m:t>
                    </m:r>
                  </m:e>
                  <m:e>
                    <m:sSub>
                      <m:e>
                        <m:r>
                          <m:t xml:space="preserve">a</m:t>
                        </m:r>
                      </m:e>
                      <m:sub>
                        <m:r>
                          <m:t xml:space="preserve">i</m:t>
                        </m:r>
                        <m:r>
                          <m:t xml:space="preserve">n</m:t>
                        </m:r>
                      </m:sub>
                    </m:sSub>
                  </m:e>
                </m:mr>
                <m:mr>
                  <m:e>
                    <m:r>
                      <m:t xml:space="preserve">0</m:t>
                    </m:r>
                  </m:e>
                  <m:e>
                    <m:r>
                      <m:t xml:space="preserve">⋯</m:t>
                    </m:r>
                  </m:e>
                  <m:e>
                    <m:r>
                      <m:t xml:space="preserve">0</m:t>
                    </m:r>
                  </m:e>
                  <m:e>
                    <m:sSub>
                      <m:e>
                        <m:r>
                          <m:t xml:space="preserve">a</m:t>
                        </m:r>
                      </m:e>
                      <m:sub>
                        <m:r>
                          <m:t xml:space="preserve">i</m:t>
                        </m:r>
                        <m:r>
                          <m:t xml:space="preserve">+</m:t>
                        </m:r>
                        <m:r>
                          <m:t xml:space="preserve">1</m:t>
                        </m:r>
                        <m:r>
                          <m:t xml:space="preserve">,</m:t>
                        </m:r>
                        <m:r>
                          <m:t xml:space="preserve">j</m:t>
                        </m:r>
                      </m:sub>
                    </m:sSub>
                  </m:e>
                  <m:e>
                    <m:sSub>
                      <m:e>
                        <m:r>
                          <m:t xml:space="preserve">a</m:t>
                        </m:r>
                      </m:e>
                      <m:sub>
                        <m:r>
                          <m:t xml:space="preserve">i</m:t>
                        </m:r>
                        <m:r>
                          <m:t xml:space="preserve">+</m:t>
                        </m:r>
                        <m:r>
                          <m:t xml:space="preserve">1</m:t>
                        </m:r>
                        <m:r>
                          <m:t xml:space="preserve">,</m:t>
                        </m:r>
                        <m:r>
                          <m:t xml:space="preserve">j</m:t>
                        </m:r>
                      </m:sub>
                    </m:sSub>
                  </m:e>
                  <m:e>
                    <m:r>
                      <m:t xml:space="preserve">⋯</m:t>
                    </m:r>
                  </m:e>
                  <m:e>
                    <m:sSub>
                      <m:e>
                        <m:r>
                          <m:t xml:space="preserve">a</m:t>
                        </m:r>
                      </m:e>
                      <m:sub>
                        <m:r>
                          <m:t xml:space="preserve">i</m:t>
                        </m:r>
                        <m:r>
                          <m:t xml:space="preserve">+</m:t>
                        </m:r>
                        <m:r>
                          <m:t xml:space="preserve">1</m:t>
                        </m:r>
                        <m:r>
                          <m:t xml:space="preserve">,</m:t>
                        </m:r>
                        <m:r>
                          <m:t xml:space="preserve">i</m:t>
                        </m:r>
                        <m:r>
                          <m:t xml:space="preserve">−</m:t>
                        </m:r>
                        <m:r>
                          <m:t xml:space="preserve">1</m:t>
                        </m:r>
                      </m:sub>
                    </m:sSub>
                  </m:e>
                  <m:e>
                    <m:sSub>
                      <m:e>
                        <m:r>
                          <m:t xml:space="preserve">a</m:t>
                        </m:r>
                      </m:e>
                      <m:sub>
                        <m:r>
                          <m:t xml:space="preserve">i</m:t>
                        </m:r>
                        <m:r>
                          <m:t xml:space="preserve">+</m:t>
                        </m:r>
                        <m:r>
                          <m:t xml:space="preserve">1</m:t>
                        </m:r>
                        <m:r>
                          <m:t xml:space="preserve">,</m:t>
                        </m:r>
                        <m:r>
                          <m:t xml:space="preserve">i</m:t>
                        </m:r>
                      </m:sub>
                    </m:sSub>
                  </m:e>
                  <m:e>
                    <m:sSub>
                      <m:e>
                        <m:r>
                          <m:t xml:space="preserve">a</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a</m:t>
                        </m:r>
                      </m:e>
                      <m:sub>
                        <m:r>
                          <m:t xml:space="preserve">n</m:t>
                        </m:r>
                        <m:r>
                          <m:t xml:space="preserve">,</m:t>
                        </m:r>
                        <m:r>
                          <m:t xml:space="preserve">j</m:t>
                        </m:r>
                      </m:sub>
                    </m:sSub>
                  </m:e>
                  <m:e>
                    <m:sSub>
                      <m:e>
                        <m:r>
                          <m:t xml:space="preserve">a</m:t>
                        </m:r>
                      </m:e>
                      <m:sub>
                        <m:r>
                          <m:t xml:space="preserve">n</m:t>
                        </m:r>
                        <m:r>
                          <m:t xml:space="preserve">,</m:t>
                        </m:r>
                        <m:r>
                          <m:t xml:space="preserve">j</m:t>
                        </m:r>
                        <m:r>
                          <m:t xml:space="preserve">+</m:t>
                        </m:r>
                        <m:r>
                          <m:t xml:space="preserve">1</m:t>
                        </m:r>
                      </m:sub>
                    </m:sSub>
                  </m:e>
                  <m:e>
                    <m:r>
                      <m:t xml:space="preserve">⋯</m:t>
                    </m:r>
                  </m:e>
                  <m:e>
                    <m:sSub>
                      <m:e>
                        <m:r>
                          <m:t xml:space="preserve">a</m:t>
                        </m:r>
                      </m:e>
                      <m:sub>
                        <m:r>
                          <m:t xml:space="preserve">n</m:t>
                        </m:r>
                        <m:r>
                          <m:t xml:space="preserve">,</m:t>
                        </m:r>
                        <m:r>
                          <m:t xml:space="preserve">i</m:t>
                        </m:r>
                        <m:r>
                          <m:t xml:space="preserve">−</m:t>
                        </m:r>
                        <m:r>
                          <m:t xml:space="preserve">1</m:t>
                        </m:r>
                      </m:sub>
                    </m:sSub>
                  </m:e>
                  <m:e>
                    <m:sSub>
                      <m:e>
                        <m:r>
                          <m:t xml:space="preserve">a</m:t>
                        </m:r>
                      </m:e>
                      <m:sub>
                        <m:r>
                          <m:t xml:space="preserve">n</m:t>
                        </m:r>
                        <m:r>
                          <m:t xml:space="preserve">i</m:t>
                        </m:r>
                      </m:sub>
                    </m:sSub>
                  </m:e>
                  <m:e>
                    <m:sSub>
                      <m:e>
                        <m:r>
                          <m:t xml:space="preserve">a</m:t>
                        </m:r>
                      </m:e>
                      <m:sub>
                        <m:r>
                          <m:t xml:space="preserve">n</m:t>
                        </m:r>
                        <m:r>
                          <m:t xml:space="preserve">,</m:t>
                        </m:r>
                        <m:r>
                          <m:t xml:space="preserve">i</m:t>
                        </m:r>
                        <m:r>
                          <m:t xml:space="preserve">+</m:t>
                        </m:r>
                        <m:r>
                          <m:t xml:space="preserve">1</m:t>
                        </m:r>
                      </m:sub>
                    </m:sSub>
                  </m:e>
                  <m:e>
                    <m:r>
                      <m:t xml:space="preserve">⋯</m:t>
                    </m:r>
                  </m:e>
                  <m:e>
                    <m:sSub>
                      <m:e>
                        <m:r>
                          <m:t xml:space="preserve">a</m:t>
                        </m:r>
                      </m:e>
                      <m:sub>
                        <m:r>
                          <m:t xml:space="preserve">nn</m:t>
                        </m:r>
                      </m:sub>
                    </m:sSub>
                  </m:e>
                </m:mr>
              </m:m>
            </m:e>
          </m:d>
        </m:oMath>
      </m:oMathPara>
    </w:p>
    <w:p>
      <w:pPr>
        <w:pStyle w:val="BodyText"/>
        <w:ind w:hanging="0" w:start="0"/>
        <w:jc w:val="start"/>
        <w:rPr>
          <w:lang w:val="ru-RU"/>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BodyText"/>
        <w:ind w:hanging="0" w:start="0"/>
        <w:jc w:val="start"/>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п</w:t>
      </w:r>
      <w:r>
        <w:rPr>
          <w:lang w:val="ru-RU"/>
        </w:rPr>
        <w:t xml:space="preserve">еремножаются строка </w:t>
      </w:r>
      <w:r>
        <w:rPr>
          <w:lang w:val="en-US"/>
        </w:rPr>
        <w:t xml:space="preserve">Gj </w:t>
      </w:r>
      <w:r>
        <w:rPr>
          <w:lang w:val="ru-RU"/>
        </w:rPr>
        <w:t>и столбц</w:t>
      </w:r>
      <w:r>
        <w:rPr>
          <w:lang w:val="ru-RU"/>
        </w:rPr>
        <w:t>ы</w:t>
      </w:r>
      <w:r>
        <w:rPr>
          <w:lang w:val="ru-RU"/>
        </w:rPr>
        <w:t xml:space="preserve"> </w:t>
      </w:r>
      <w:r>
        <w:rPr>
          <w:lang w:val="en-US"/>
        </w:rPr>
        <w:t>A</w:t>
      </w:r>
      <w:r>
        <w:rPr>
          <w:lang w:val="en-US"/>
        </w:rPr>
        <w:t xml:space="preserve">k, </w:t>
      </w:r>
      <w:r>
        <w:rPr>
          <w:lang w:val="en-US"/>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xml:space="preserve"> </w:t>
      </w:r>
      <w:r>
        <w:rPr>
          <w:lang w:val="ru-RU"/>
        </w:rPr>
        <w:t xml:space="preserve">и </w:t>
      </w:r>
      <w:r>
        <w:rPr>
          <w:lang w:val="en-US"/>
        </w:rPr>
        <w:t>G</w:t>
      </w:r>
      <w:r>
        <w:rPr>
          <w:lang w:val="en-US"/>
        </w:rPr>
        <w:t>i</w:t>
      </w:r>
      <w:r>
        <w:rPr>
          <w:lang w:val="en-US"/>
        </w:rPr>
        <w:t xml:space="preserve"> </w:t>
      </w:r>
      <w:r>
        <w:rPr>
          <w:lang w:val="ru-RU"/>
        </w:rPr>
        <w:t>и столбц</w:t>
      </w:r>
      <w:r>
        <w:rPr>
          <w:lang w:val="ru-RU"/>
        </w:rPr>
        <w:t>ы</w:t>
      </w:r>
      <w:r>
        <w:rPr>
          <w:lang w:val="ru-RU"/>
        </w:rPr>
        <w:t xml:space="preserve"> </w:t>
      </w:r>
      <w:r>
        <w:rPr>
          <w:lang w:val="en-US"/>
        </w:rPr>
        <w:t>A</w:t>
      </w:r>
      <w:r>
        <w:rPr>
          <w:lang w:val="en-US"/>
        </w:rPr>
        <w:t xml:space="preserve">k, </w:t>
      </w:r>
      <w:r>
        <w:rPr>
          <w:lang w:val="en-US"/>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w:t>
      </w:r>
      <w:r>
        <w:rPr>
          <w:lang w:val="en-US"/>
        </w:rPr>
        <w:t>j</w:t>
      </w:r>
      <w:r>
        <w:rPr>
          <w:lang w:val="en-US"/>
        </w:rPr>
        <w:t xml:space="preserve">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lang w:val="ru-RU"/>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ind w:hanging="0" w:start="0"/>
        <w:jc w:val="center"/>
        <w:rPr>
          <w:lang w:val="ru-RU"/>
        </w:rPr>
      </w:pPr>
      <w:r>
        <w:rPr>
          <w:lang w:val="ru-RU"/>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lang w:val="ru-RU"/>
        </w:rPr>
        <w:t>.</w:t>
      </w:r>
    </w:p>
    <w:p>
      <w:pPr>
        <w:pStyle w:val="BodyText"/>
        <w:widowControl/>
        <w:numPr>
          <w:ilvl w:val="0"/>
          <w:numId w:val="0"/>
        </w:numPr>
        <w:suppressAutoHyphens w:val="true"/>
        <w:spacing w:lineRule="auto" w:line="360"/>
        <w:ind w:firstLine="709" w:start="0"/>
        <w:jc w:val="both"/>
        <w:rPr>
          <w:position w:val="0"/>
          <w:sz w:val="24"/>
          <w:vertAlign w:val="baseline"/>
          <w:lang w:val="ru-RU"/>
        </w:rPr>
      </w:pPr>
      <w:r>
        <w:rPr>
          <w:position w:val="0"/>
          <w:sz w:val="24"/>
          <w:vertAlign w:val="baseline"/>
          <w:lang w:val="ru-RU"/>
        </w:rPr>
      </w:r>
      <w:r>
        <w:br w:type="page"/>
      </w:r>
    </w:p>
    <w:p>
      <w:pPr>
        <w:pStyle w:val="BodyText"/>
        <w:numPr>
          <w:ilvl w:val="0"/>
          <w:numId w:val="7"/>
        </w:numPr>
        <w:jc w:val="both"/>
        <w:rPr>
          <w:lang w:val="ru-RU"/>
        </w:rPr>
      </w:pPr>
      <w:r>
        <w:rPr>
          <w:position w:val="0"/>
          <w:sz w:val="24"/>
          <w:vertAlign w:val="baseline"/>
          <w:lang w:val="ru-RU"/>
        </w:rPr>
        <w:t xml:space="preserve">матрица </w:t>
      </w:r>
      <w:r>
        <w:rPr>
          <w:position w:val="0"/>
          <w:sz w:val="24"/>
          <w:vertAlign w:val="baseline"/>
          <w:lang w:val="en-US"/>
        </w:rPr>
        <w:t xml:space="preserve">Q </w:t>
      </w:r>
      <w:r>
        <w:rPr>
          <w:position w:val="0"/>
          <w:sz w:val="24"/>
          <w:vertAlign w:val="baseline"/>
          <w:lang w:val="ru-RU"/>
        </w:rPr>
        <w:t>вычисляется с помощью полученной матрицы вращения домножением на неё справа</w:t>
      </w:r>
      <w:r>
        <w:rPr>
          <w:position w:val="0"/>
          <w:sz w:val="24"/>
          <w:vertAlign w:val="baseline"/>
          <w:lang w:val="en-US"/>
        </w:rPr>
        <w:t>:</w:t>
      </w:r>
    </w:p>
    <w:p>
      <w:pPr>
        <w:pStyle w:val="BodyText"/>
        <w:ind w:hanging="0" w:start="0"/>
        <w:jc w:val="center"/>
        <w:rPr>
          <w:lang w:val="ru-RU"/>
        </w:rPr>
      </w:pPr>
      <w:r>
        <w:rPr>
          <w:lang w:val="en-US"/>
        </w:rPr>
      </w:r>
      <m:oMathPara xmlns:m="http://schemas.openxmlformats.org/officeDocument/2006/math">
        <m:oMathParaPr>
          <m:jc m:val="center"/>
        </m:oMathParaPr>
        <m:oMath>
          <m:r>
            <m:t xml:space="preserve">Q</m:t>
          </m:r>
          <m:r>
            <m:t xml:space="preserve">=</m:t>
          </m:r>
          <m:sSubSup>
            <m:e>
              <m:r>
                <m:t xml:space="preserve">G</m:t>
              </m:r>
            </m:e>
            <m:sub>
              <m:r>
                <m:t xml:space="preserve">12</m:t>
              </m:r>
            </m:sub>
            <m:sup>
              <m:r>
                <m:t xml:space="preserve">T</m:t>
              </m:r>
            </m:sup>
          </m:sSubSup>
          <m:r>
            <m:t xml:space="preserve">...</m:t>
          </m:r>
          <m:sSubSup>
            <m:e>
              <m:r>
                <m:t xml:space="preserve">G</m:t>
              </m:r>
            </m:e>
            <m:sub>
              <m:r>
                <m:t xml:space="preserve">ji</m:t>
              </m:r>
            </m:sub>
            <m:sup>
              <m:r>
                <m:t xml:space="preserve">T</m:t>
              </m:r>
            </m:sup>
          </m:sSubSup>
        </m:oMath>
      </m:oMathPara>
    </w:p>
    <w:p>
      <w:pPr>
        <w:pStyle w:val="BodyText"/>
        <w:ind w:hanging="0" w:start="0"/>
        <w:jc w:val="center"/>
        <w:rPr/>
      </w:pPr>
      <w:r>
        <w:rPr/>
      </w:r>
      <m:oMathPara xmlns:m="http://schemas.openxmlformats.org/officeDocument/2006/math">
        <m:oMathParaPr>
          <m:jc m:val="center"/>
        </m:oMathParaPr>
        <m:oMath>
          <m:d>
            <m:dPr>
              <m:begChr m:val="["/>
              <m:endChr m:val="]"/>
            </m:dPr>
            <m:e>
              <m:m>
                <m:mr>
                  <m:e>
                    <m:sSub>
                      <m:e>
                        <m:r>
                          <m:t xml:space="preserve">Q</m:t>
                        </m:r>
                      </m:e>
                      <m:sub>
                        <m:r>
                          <m:t xml:space="preserve">11</m:t>
                        </m:r>
                      </m:sub>
                    </m:sSub>
                  </m:e>
                  <m:e>
                    <m:r>
                      <m:t xml:space="preserve">⋯</m:t>
                    </m:r>
                  </m:e>
                  <m:e>
                    <m:sSub>
                      <m:e>
                        <m:r>
                          <m:t xml:space="preserve">Q</m:t>
                        </m:r>
                      </m:e>
                      <m:sub>
                        <m:r>
                          <m:t xml:space="preserve">1</m:t>
                        </m:r>
                        <m:r>
                          <m:t xml:space="preserve">,</m:t>
                        </m:r>
                        <m:r>
                          <m:t xml:space="preserve">j</m:t>
                        </m:r>
                        <m:r>
                          <m:t xml:space="preserve">−</m:t>
                        </m:r>
                        <m:r>
                          <m:t xml:space="preserve">1</m:t>
                        </m:r>
                      </m:sub>
                    </m:sSub>
                  </m:e>
                  <m:e>
                    <m:sSub>
                      <m:e>
                        <m:r>
                          <m:t xml:space="preserve">Q</m:t>
                        </m:r>
                      </m:e>
                      <m:sub>
                        <m:r>
                          <m:t xml:space="preserve">1</m:t>
                        </m:r>
                        <m:r>
                          <m:t xml:space="preserve">j</m:t>
                        </m:r>
                      </m:sub>
                    </m:sSub>
                  </m:e>
                  <m:e>
                    <m:sSub>
                      <m:e>
                        <m:r>
                          <m:t xml:space="preserve">Q</m:t>
                        </m:r>
                      </m:e>
                      <m:sub>
                        <m:r>
                          <m:t xml:space="preserve">1</m:t>
                        </m:r>
                        <m:r>
                          <m:t xml:space="preserve">,</m:t>
                        </m:r>
                        <m:r>
                          <m:t xml:space="preserve">j</m:t>
                        </m:r>
                        <m:r>
                          <m:t xml:space="preserve">+</m:t>
                        </m:r>
                        <m:r>
                          <m:t xml:space="preserve">1</m:t>
                        </m:r>
                      </m:sub>
                    </m:sSub>
                  </m:e>
                  <m:e>
                    <m:r>
                      <m:t xml:space="preserve">⋯</m:t>
                    </m:r>
                  </m:e>
                  <m:e>
                    <m:sSub>
                      <m:e>
                        <m:r>
                          <m:t xml:space="preserve">Q</m:t>
                        </m:r>
                      </m:e>
                      <m:sub>
                        <m:r>
                          <m:t xml:space="preserve">1</m:t>
                        </m:r>
                        <m:r>
                          <m:t xml:space="preserve">,</m:t>
                        </m:r>
                        <m:r>
                          <m:t xml:space="preserve">i</m:t>
                        </m:r>
                        <m:r>
                          <m:t xml:space="preserve">−</m:t>
                        </m:r>
                        <m:r>
                          <m:t xml:space="preserve">1</m:t>
                        </m:r>
                      </m:sub>
                    </m:sSub>
                  </m:e>
                  <m:e>
                    <m:sSub>
                      <m:e>
                        <m:r>
                          <m:t xml:space="preserve">Q</m:t>
                        </m:r>
                      </m:e>
                      <m:sub>
                        <m:r>
                          <m:t xml:space="preserve">1</m:t>
                        </m:r>
                        <m:r>
                          <m:t xml:space="preserve">i</m:t>
                        </m:r>
                      </m:sub>
                    </m:sSub>
                  </m:e>
                  <m:e>
                    <m:sSub>
                      <m:e>
                        <m:r>
                          <m:t xml:space="preserve">Q</m:t>
                        </m:r>
                      </m:e>
                      <m:sub>
                        <m:r>
                          <m:t xml:space="preserve">1</m:t>
                        </m:r>
                        <m:r>
                          <m:t xml:space="preserve">,</m:t>
                        </m:r>
                        <m:r>
                          <m:t xml:space="preserve">i</m:t>
                        </m:r>
                        <m:r>
                          <m:t xml:space="preserve">+</m:t>
                        </m:r>
                        <m:r>
                          <m:t xml:space="preserve">1</m:t>
                        </m:r>
                      </m:sub>
                    </m:sSub>
                  </m:e>
                  <m:e>
                    <m:r>
                      <m:t xml:space="preserve">⋯</m:t>
                    </m:r>
                  </m:e>
                  <m:e>
                    <m:sSub>
                      <m:e>
                        <m:r>
                          <m:t xml:space="preserve">Q</m:t>
                        </m:r>
                      </m:e>
                      <m:sub>
                        <m:r>
                          <m:t xml:space="preserve">1</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j</m:t>
                        </m:r>
                        <m:r>
                          <m:t xml:space="preserve">−</m:t>
                        </m:r>
                        <m:r>
                          <m:t xml:space="preserve">1,1</m:t>
                        </m:r>
                      </m:sub>
                    </m:sSub>
                  </m:e>
                  <m:e>
                    <m:r>
                      <m:t xml:space="preserve">⋯</m:t>
                    </m:r>
                  </m:e>
                  <m:e>
                    <m:sSub>
                      <m:e>
                        <m:r>
                          <m:t xml:space="preserve">Q</m:t>
                        </m:r>
                      </m:e>
                      <m:sub>
                        <m:r>
                          <m:t xml:space="preserve">j</m:t>
                        </m:r>
                        <m:r>
                          <m:t xml:space="preserve">−</m:t>
                        </m:r>
                        <m:r>
                          <m:t xml:space="preserve">1</m:t>
                        </m:r>
                        <m:r>
                          <m:t xml:space="preserve">,</m:t>
                        </m:r>
                        <m:r>
                          <m:t xml:space="preserve">j</m:t>
                        </m:r>
                        <m:r>
                          <m:t xml:space="preserve">−</m:t>
                        </m:r>
                        <m:r>
                          <m:t xml:space="preserve">1</m:t>
                        </m:r>
                      </m:sub>
                    </m:sSub>
                  </m:e>
                  <m:e>
                    <m:sSub>
                      <m:e>
                        <m:r>
                          <m:t xml:space="preserve">Q</m:t>
                        </m:r>
                      </m:e>
                      <m:sub>
                        <m:r>
                          <m:t xml:space="preserve">j</m:t>
                        </m:r>
                        <m:r>
                          <m:t xml:space="preserve">−</m:t>
                        </m:r>
                        <m:r>
                          <m:t xml:space="preserve">1</m:t>
                        </m:r>
                        <m:r>
                          <m:t xml:space="preserve">,</m:t>
                        </m:r>
                        <m:r>
                          <m:t xml:space="preserve">j</m:t>
                        </m:r>
                      </m:sub>
                    </m:sSub>
                  </m:e>
                  <m:e>
                    <m:sSub>
                      <m:e>
                        <m:r>
                          <m:t xml:space="preserve">Q</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i</m:t>
                        </m:r>
                        <m:r>
                          <m:t xml:space="preserve">−</m:t>
                        </m:r>
                        <m:r>
                          <m:t xml:space="preserve">1</m:t>
                        </m:r>
                      </m:sub>
                    </m:sSub>
                  </m:e>
                  <m:e>
                    <m:sSub>
                      <m:e>
                        <m:r>
                          <m:t xml:space="preserve">Q</m:t>
                        </m:r>
                      </m:e>
                      <m:sub>
                        <m:r>
                          <m:t xml:space="preserve">j</m:t>
                        </m:r>
                        <m:r>
                          <m:t xml:space="preserve">−</m:t>
                        </m:r>
                        <m:r>
                          <m:t xml:space="preserve">1</m:t>
                        </m:r>
                        <m:r>
                          <m:t xml:space="preserve">,</m:t>
                        </m:r>
                        <m:r>
                          <m:t xml:space="preserve">i</m:t>
                        </m:r>
                      </m:sub>
                    </m:sSub>
                  </m:e>
                  <m:e>
                    <m:sSub>
                      <m:e>
                        <m:r>
                          <m:t xml:space="preserve">Q</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n</m:t>
                        </m:r>
                      </m:sub>
                    </m:sSub>
                  </m:e>
                </m:mr>
                <m:mr>
                  <m:e>
                    <m:sSub>
                      <m:e>
                        <m:r>
                          <m:t xml:space="preserve">Q</m:t>
                        </m:r>
                      </m:e>
                      <m:sub>
                        <m:r>
                          <m:t xml:space="preserve">j</m:t>
                        </m:r>
                        <m:r>
                          <m:t xml:space="preserve">,1</m:t>
                        </m:r>
                      </m:sub>
                    </m:sSub>
                  </m:e>
                  <m:e>
                    <m:r>
                      <m:t xml:space="preserve">⋯</m:t>
                    </m:r>
                  </m:e>
                  <m:e>
                    <m:sSub>
                      <m:e>
                        <m:r>
                          <m:t xml:space="preserve">Q</m:t>
                        </m:r>
                      </m:e>
                      <m:sub>
                        <m:r>
                          <m:t xml:space="preserve">j</m:t>
                        </m:r>
                        <m:r>
                          <m:t xml:space="preserve">,</m:t>
                        </m:r>
                        <m:r>
                          <m:t xml:space="preserve">j</m:t>
                        </m:r>
                        <m:r>
                          <m:t xml:space="preserve">−</m:t>
                        </m:r>
                        <m:r>
                          <m:t xml:space="preserve">1</m:t>
                        </m:r>
                      </m:sub>
                    </m:sSub>
                  </m:e>
                  <m:e>
                    <m:sSub>
                      <m:e>
                        <m:r>
                          <m:t xml:space="preserve">Q</m:t>
                        </m:r>
                      </m:e>
                      <m:sub>
                        <m:r>
                          <m:t xml:space="preserve">jj</m:t>
                        </m:r>
                      </m:sub>
                    </m:sSub>
                  </m:e>
                  <m:e>
                    <m:sSub>
                      <m:e>
                        <m:r>
                          <m:t xml:space="preserve">Q</m:t>
                        </m:r>
                      </m:e>
                      <m:sub>
                        <m:r>
                          <m:t xml:space="preserve">j</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i</m:t>
                        </m:r>
                        <m:r>
                          <m:t xml:space="preserve">−</m:t>
                        </m:r>
                        <m:r>
                          <m:t xml:space="preserve">1</m:t>
                        </m:r>
                      </m:sub>
                    </m:sSub>
                  </m:e>
                  <m:e>
                    <m:sSub>
                      <m:e>
                        <m:r>
                          <m:t xml:space="preserve">Q</m:t>
                        </m:r>
                      </m:e>
                      <m:sub>
                        <m:r>
                          <m:t xml:space="preserve">j</m:t>
                        </m:r>
                        <m:r>
                          <m:t xml:space="preserve">,</m:t>
                        </m:r>
                        <m:r>
                          <m:t xml:space="preserve">i</m:t>
                        </m:r>
                      </m:sub>
                    </m:sSub>
                  </m:e>
                  <m:e>
                    <m:sSub>
                      <m:e>
                        <m:r>
                          <m:t xml:space="preserve">Q</m:t>
                        </m:r>
                      </m:e>
                      <m:sub>
                        <m:r>
                          <m:t xml:space="preserve">j</m:t>
                        </m:r>
                        <m:r>
                          <m:t xml:space="preserve">,</m:t>
                        </m:r>
                        <m:r>
                          <m:t xml:space="preserve">i</m:t>
                        </m:r>
                        <m:r>
                          <m:t xml:space="preserve">+</m:t>
                        </m:r>
                        <m:r>
                          <m:t xml:space="preserve">1</m:t>
                        </m:r>
                      </m:sub>
                    </m:sSub>
                  </m:e>
                  <m:e>
                    <m:r>
                      <m:t xml:space="preserve">⋯</m:t>
                    </m:r>
                  </m:e>
                  <m:e>
                    <m:sSub>
                      <m:e>
                        <m:r>
                          <m:t xml:space="preserve">Q</m:t>
                        </m:r>
                      </m:e>
                      <m:sub>
                        <m:r>
                          <m:t xml:space="preserve">jn</m:t>
                        </m:r>
                      </m:sub>
                    </m:sSub>
                  </m:e>
                </m:mr>
                <m:mr>
                  <m:e>
                    <m:sSub>
                      <m:e>
                        <m:r>
                          <m:t xml:space="preserve">Q</m:t>
                        </m:r>
                      </m:e>
                      <m:sub>
                        <m:r>
                          <m:t xml:space="preserve">j</m:t>
                        </m:r>
                        <m:r>
                          <m:t xml:space="preserve">+</m:t>
                        </m:r>
                        <m:r>
                          <m:t xml:space="preserve">1,1</m:t>
                        </m:r>
                      </m:sub>
                    </m:sSub>
                  </m:e>
                  <m:e>
                    <m:r>
                      <m:t xml:space="preserve">⋯</m:t>
                    </m:r>
                  </m:e>
                  <m:e>
                    <m:sSub>
                      <m:e>
                        <m:r>
                          <m:t xml:space="preserve">Q</m:t>
                        </m:r>
                      </m:e>
                      <m:sub>
                        <m:r>
                          <m:t xml:space="preserve">j</m:t>
                        </m:r>
                        <m:r>
                          <m:t xml:space="preserve">+</m:t>
                        </m:r>
                        <m:r>
                          <m:t xml:space="preserve">1</m:t>
                        </m:r>
                        <m:r>
                          <m:t xml:space="preserve">,</m:t>
                        </m:r>
                        <m:r>
                          <m:t xml:space="preserve">j</m:t>
                        </m:r>
                        <m:r>
                          <m:t xml:space="preserve">−</m:t>
                        </m:r>
                        <m:r>
                          <m:t xml:space="preserve">1</m:t>
                        </m:r>
                      </m:sub>
                    </m:sSub>
                  </m:e>
                  <m:e>
                    <m:sSub>
                      <m:e>
                        <m:r>
                          <m:t xml:space="preserve">Q</m:t>
                        </m:r>
                      </m:e>
                      <m:sub>
                        <m:r>
                          <m:t xml:space="preserve">j</m:t>
                        </m:r>
                        <m:r>
                          <m:t xml:space="preserve">+</m:t>
                        </m:r>
                        <m:r>
                          <m:t xml:space="preserve">1</m:t>
                        </m:r>
                        <m:r>
                          <m:t xml:space="preserve">,</m:t>
                        </m:r>
                        <m:r>
                          <m:t xml:space="preserve">j</m:t>
                        </m:r>
                      </m:sub>
                    </m:sSub>
                  </m:e>
                  <m:e>
                    <m:sSub>
                      <m:e>
                        <m:r>
                          <m:t xml:space="preserve">Q</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i</m:t>
                        </m:r>
                        <m:r>
                          <m:t xml:space="preserve">−</m:t>
                        </m:r>
                        <m:r>
                          <m:t xml:space="preserve">1</m:t>
                        </m:r>
                      </m:sub>
                    </m:sSub>
                  </m:e>
                  <m:e>
                    <m:sSub>
                      <m:e>
                        <m:r>
                          <m:t xml:space="preserve">Q</m:t>
                        </m:r>
                      </m:e>
                      <m:sub>
                        <m:r>
                          <m:t xml:space="preserve">j</m:t>
                        </m:r>
                        <m:r>
                          <m:t xml:space="preserve">+</m:t>
                        </m:r>
                        <m:r>
                          <m:t xml:space="preserve">1</m:t>
                        </m:r>
                        <m:r>
                          <m:t xml:space="preserve">,</m:t>
                        </m:r>
                        <m:r>
                          <m:t xml:space="preserve">i</m:t>
                        </m:r>
                      </m:sub>
                    </m:sSub>
                  </m:e>
                  <m:e>
                    <m:sSub>
                      <m:e>
                        <m:r>
                          <m:t xml:space="preserve">Q</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i</m:t>
                        </m:r>
                        <m:r>
                          <m:t xml:space="preserve">−</m:t>
                        </m:r>
                        <m:r>
                          <m:t xml:space="preserve">1,1</m:t>
                        </m:r>
                      </m:sub>
                    </m:sSub>
                  </m:e>
                  <m:e>
                    <m:r>
                      <m:t xml:space="preserve">⋯</m:t>
                    </m:r>
                  </m:e>
                  <m:e>
                    <m:sSub>
                      <m:e>
                        <m:r>
                          <m:t xml:space="preserve">Q</m:t>
                        </m:r>
                      </m:e>
                      <m:sub>
                        <m:r>
                          <m:t xml:space="preserve">i</m:t>
                        </m:r>
                        <m:r>
                          <m:t xml:space="preserve">−</m:t>
                        </m:r>
                        <m:r>
                          <m:t xml:space="preserve">1</m:t>
                        </m:r>
                        <m:r>
                          <m:t xml:space="preserve">,</m:t>
                        </m:r>
                        <m:r>
                          <m:t xml:space="preserve">j</m:t>
                        </m:r>
                        <m:r>
                          <m:t xml:space="preserve">−</m:t>
                        </m:r>
                        <m:r>
                          <m:t xml:space="preserve">1</m:t>
                        </m:r>
                      </m:sub>
                    </m:sSub>
                  </m:e>
                  <m:e>
                    <m:sSub>
                      <m:e>
                        <m:r>
                          <m:t xml:space="preserve">Q</m:t>
                        </m:r>
                      </m:e>
                      <m:sub>
                        <m:r>
                          <m:t xml:space="preserve">i</m:t>
                        </m:r>
                        <m:r>
                          <m:t xml:space="preserve">−</m:t>
                        </m:r>
                        <m:r>
                          <m:t xml:space="preserve">1</m:t>
                        </m:r>
                        <m:r>
                          <m:t xml:space="preserve">,</m:t>
                        </m:r>
                        <m:r>
                          <m:t xml:space="preserve">j</m:t>
                        </m:r>
                      </m:sub>
                    </m:sSub>
                  </m:e>
                  <m:e>
                    <m:sSub>
                      <m:e>
                        <m:r>
                          <m:t xml:space="preserve">Q</m:t>
                        </m:r>
                      </m:e>
                      <m:sub>
                        <m:r>
                          <m:t xml:space="preserve">i</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i</m:t>
                        </m:r>
                        <m:r>
                          <m:t xml:space="preserve">−</m:t>
                        </m:r>
                        <m:r>
                          <m:t xml:space="preserve">1</m:t>
                        </m:r>
                      </m:sub>
                    </m:sSub>
                  </m:e>
                  <m:e>
                    <m:sSub>
                      <m:e>
                        <m:r>
                          <m:t xml:space="preserve">Q</m:t>
                        </m:r>
                      </m:e>
                      <m:sub>
                        <m:r>
                          <m:t xml:space="preserve">i</m:t>
                        </m:r>
                        <m:r>
                          <m:t xml:space="preserve">−</m:t>
                        </m:r>
                        <m:r>
                          <m:t xml:space="preserve">1</m:t>
                        </m:r>
                        <m:r>
                          <m:t xml:space="preserve">,</m:t>
                        </m:r>
                        <m:r>
                          <m:t xml:space="preserve">i</m:t>
                        </m:r>
                      </m:sub>
                    </m:sSub>
                  </m:e>
                  <m:e>
                    <m:sSub>
                      <m:e>
                        <m:r>
                          <m:t xml:space="preserve">Q</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n</m:t>
                        </m:r>
                      </m:sub>
                    </m:sSub>
                  </m:e>
                </m:mr>
                <m:mr>
                  <m:e>
                    <m:sSub>
                      <m:e>
                        <m:r>
                          <m:t xml:space="preserve">Q</m:t>
                        </m:r>
                      </m:e>
                      <m:sub>
                        <m:r>
                          <m:t xml:space="preserve">i</m:t>
                        </m:r>
                        <m:r>
                          <m:t xml:space="preserve">,1</m:t>
                        </m:r>
                      </m:sub>
                    </m:sSub>
                  </m:e>
                  <m:e>
                    <m:r>
                      <m:t xml:space="preserve">⋯</m:t>
                    </m:r>
                  </m:e>
                  <m:e>
                    <m:sSub>
                      <m:e>
                        <m:r>
                          <m:t xml:space="preserve">Q</m:t>
                        </m:r>
                      </m:e>
                      <m:sub>
                        <m:r>
                          <m:t xml:space="preserve">i</m:t>
                        </m:r>
                        <m:r>
                          <m:t xml:space="preserve">,</m:t>
                        </m:r>
                        <m:r>
                          <m:t xml:space="preserve">j</m:t>
                        </m:r>
                        <m:r>
                          <m:t xml:space="preserve">−</m:t>
                        </m:r>
                        <m:r>
                          <m:t xml:space="preserve">1</m:t>
                        </m:r>
                      </m:sub>
                    </m:sSub>
                  </m:e>
                  <m:e>
                    <m:sSub>
                      <m:e>
                        <m:r>
                          <m:t xml:space="preserve">Q</m:t>
                        </m:r>
                      </m:e>
                      <m:sub>
                        <m:r>
                          <m:t xml:space="preserve">ij</m:t>
                        </m:r>
                      </m:sub>
                    </m:sSub>
                  </m:e>
                  <m:e>
                    <m:sSub>
                      <m:e>
                        <m:r>
                          <m:t xml:space="preserve">Q</m:t>
                        </m:r>
                      </m:e>
                      <m:sub>
                        <m:r>
                          <m:t xml:space="preserve">i</m:t>
                        </m:r>
                        <m:r>
                          <m:t xml:space="preserve">,</m:t>
                        </m:r>
                        <m:r>
                          <m:t xml:space="preserve">j</m:t>
                        </m:r>
                        <m:r>
                          <m:t xml:space="preserve">+</m:t>
                        </m:r>
                        <m:r>
                          <m:t xml:space="preserve">1</m:t>
                        </m:r>
                      </m:sub>
                    </m:sSub>
                  </m:e>
                  <m:e>
                    <m:r>
                      <m:t xml:space="preserve">⋯</m:t>
                    </m:r>
                  </m:e>
                  <m:e>
                    <m:sSub>
                      <m:e>
                        <m:r>
                          <m:t xml:space="preserve">Q</m:t>
                        </m:r>
                      </m:e>
                      <m:sub>
                        <m:r>
                          <m:t xml:space="preserve">i</m:t>
                        </m:r>
                        <m:r>
                          <m:t xml:space="preserve">,</m:t>
                        </m:r>
                        <m:r>
                          <m:t xml:space="preserve">i</m:t>
                        </m:r>
                        <m:r>
                          <m:t xml:space="preserve">−</m:t>
                        </m:r>
                        <m:r>
                          <m:t xml:space="preserve">1</m:t>
                        </m:r>
                      </m:sub>
                    </m:sSub>
                  </m:e>
                  <m:e>
                    <m:sSub>
                      <m:e>
                        <m:r>
                          <m:t xml:space="preserve">Q</m:t>
                        </m:r>
                      </m:e>
                      <m:sub>
                        <m:r>
                          <m:t xml:space="preserve">ii</m:t>
                        </m:r>
                      </m:sub>
                    </m:sSub>
                  </m:e>
                  <m:e>
                    <m:sSub>
                      <m:e>
                        <m:r>
                          <m:t xml:space="preserve">Q</m:t>
                        </m:r>
                      </m:e>
                      <m:sub>
                        <m:r>
                          <m:t xml:space="preserve">i</m:t>
                        </m:r>
                        <m:r>
                          <m:t xml:space="preserve">,</m:t>
                        </m:r>
                        <m:r>
                          <m:t xml:space="preserve">i</m:t>
                        </m:r>
                        <m:r>
                          <m:t xml:space="preserve">+</m:t>
                        </m:r>
                        <m:r>
                          <m:t xml:space="preserve">1</m:t>
                        </m:r>
                      </m:sub>
                    </m:sSub>
                  </m:e>
                  <m:e>
                    <m:r>
                      <m:t xml:space="preserve">⋯</m:t>
                    </m:r>
                  </m:e>
                  <m:e>
                    <m:sSub>
                      <m:e>
                        <m:r>
                          <m:t xml:space="preserve">Q</m:t>
                        </m:r>
                      </m:e>
                      <m:sub>
                        <m:r>
                          <m:t xml:space="preserve">i</m:t>
                        </m:r>
                        <m:r>
                          <m:t xml:space="preserve">n</m:t>
                        </m:r>
                      </m:sub>
                    </m:sSub>
                  </m:e>
                </m:mr>
                <m:mr>
                  <m:e>
                    <m:sSub>
                      <m:e>
                        <m:r>
                          <m:t xml:space="preserve">Q</m:t>
                        </m:r>
                      </m:e>
                      <m:sub>
                        <m:r>
                          <m:t xml:space="preserve">i</m:t>
                        </m:r>
                        <m:r>
                          <m:t xml:space="preserve">+</m:t>
                        </m:r>
                        <m:r>
                          <m:t xml:space="preserve">1,1</m:t>
                        </m:r>
                      </m:sub>
                    </m:sSub>
                  </m:e>
                  <m:e>
                    <m:r>
                      <m:t xml:space="preserve">⋯</m:t>
                    </m:r>
                  </m:e>
                  <m:e>
                    <m:sSub>
                      <m:e>
                        <m:r>
                          <m:t xml:space="preserve">Q</m:t>
                        </m:r>
                      </m:e>
                      <m:sub>
                        <m:r>
                          <m:t xml:space="preserve">i</m:t>
                        </m:r>
                        <m:r>
                          <m:t xml:space="preserve">+</m:t>
                        </m:r>
                        <m:r>
                          <m:t xml:space="preserve">1</m:t>
                        </m:r>
                        <m:r>
                          <m:t xml:space="preserve">,</m:t>
                        </m:r>
                        <m:r>
                          <m:t xml:space="preserve">j</m:t>
                        </m:r>
                        <m:r>
                          <m:t xml:space="preserve">−</m:t>
                        </m:r>
                        <m:r>
                          <m:t xml:space="preserve">1</m:t>
                        </m:r>
                      </m:sub>
                    </m:sSub>
                  </m:e>
                  <m:e>
                    <m:sSub>
                      <m:e>
                        <m:r>
                          <m:t xml:space="preserve">Q</m:t>
                        </m:r>
                      </m:e>
                      <m:sub>
                        <m:r>
                          <m:t xml:space="preserve">i</m:t>
                        </m:r>
                        <m:r>
                          <m:t xml:space="preserve">+</m:t>
                        </m:r>
                        <m:r>
                          <m:t xml:space="preserve">1</m:t>
                        </m:r>
                        <m:r>
                          <m:t xml:space="preserve">,</m:t>
                        </m:r>
                        <m:r>
                          <m:t xml:space="preserve">j</m:t>
                        </m:r>
                      </m:sub>
                    </m:sSub>
                  </m:e>
                  <m:e>
                    <m:sSub>
                      <m:e>
                        <m:r>
                          <m:t xml:space="preserve">Q</m:t>
                        </m:r>
                      </m:e>
                      <m:sub>
                        <m:r>
                          <m:t xml:space="preserve">i</m:t>
                        </m:r>
                        <m:r>
                          <m:t xml:space="preserve">+</m:t>
                        </m:r>
                        <m:r>
                          <m:t xml:space="preserve">1</m:t>
                        </m:r>
                        <m:r>
                          <m:t xml:space="preserve">,</m:t>
                        </m:r>
                        <m:r>
                          <m:t xml:space="preserve">j</m:t>
                        </m:r>
                      </m:sub>
                    </m:sSub>
                  </m:e>
                  <m:e>
                    <m:r>
                      <m:t xml:space="preserve">⋯</m:t>
                    </m:r>
                  </m:e>
                  <m:e>
                    <m:sSub>
                      <m:e>
                        <m:r>
                          <m:t xml:space="preserve">Q</m:t>
                        </m:r>
                      </m:e>
                      <m:sub>
                        <m:r>
                          <m:t xml:space="preserve">i</m:t>
                        </m:r>
                        <m:r>
                          <m:t xml:space="preserve">+</m:t>
                        </m:r>
                        <m:r>
                          <m:t xml:space="preserve">1</m:t>
                        </m:r>
                        <m:r>
                          <m:t xml:space="preserve">,</m:t>
                        </m:r>
                        <m:r>
                          <m:t xml:space="preserve">i</m:t>
                        </m:r>
                        <m:r>
                          <m:t xml:space="preserve">−</m:t>
                        </m:r>
                        <m:r>
                          <m:t xml:space="preserve">1</m:t>
                        </m:r>
                      </m:sub>
                    </m:sSub>
                  </m:e>
                  <m:e>
                    <m:sSub>
                      <m:e>
                        <m:r>
                          <m:t xml:space="preserve">Q</m:t>
                        </m:r>
                      </m:e>
                      <m:sub>
                        <m:r>
                          <m:t xml:space="preserve">i</m:t>
                        </m:r>
                        <m:r>
                          <m:t xml:space="preserve">+</m:t>
                        </m:r>
                        <m:r>
                          <m:t xml:space="preserve">1</m:t>
                        </m:r>
                        <m:r>
                          <m:t xml:space="preserve">,</m:t>
                        </m:r>
                        <m:r>
                          <m:t xml:space="preserve">i</m:t>
                        </m:r>
                      </m:sub>
                    </m:sSub>
                  </m:e>
                  <m:e>
                    <m:sSub>
                      <m:e>
                        <m:r>
                          <m:t xml:space="preserve">Q</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n</m:t>
                        </m:r>
                        <m:r>
                          <m:t xml:space="preserve">,1</m:t>
                        </m:r>
                      </m:sub>
                    </m:sSub>
                  </m:e>
                  <m:e>
                    <m:r>
                      <m:t xml:space="preserve">⋯</m:t>
                    </m:r>
                  </m:e>
                  <m:e>
                    <m:sSub>
                      <m:e>
                        <m:r>
                          <m:t xml:space="preserve">Q</m:t>
                        </m:r>
                      </m:e>
                      <m:sub>
                        <m:r>
                          <m:t xml:space="preserve">n</m:t>
                        </m:r>
                        <m:r>
                          <m:t xml:space="preserve">,</m:t>
                        </m:r>
                        <m:r>
                          <m:t xml:space="preserve">j</m:t>
                        </m:r>
                        <m:r>
                          <m:t xml:space="preserve">−</m:t>
                        </m:r>
                        <m:r>
                          <m:t xml:space="preserve">1</m:t>
                        </m:r>
                      </m:sub>
                    </m:sSub>
                  </m:e>
                  <m:e>
                    <m:sSub>
                      <m:e>
                        <m:r>
                          <m:t xml:space="preserve">Q</m:t>
                        </m:r>
                      </m:e>
                      <m:sub>
                        <m:r>
                          <m:t xml:space="preserve">n</m:t>
                        </m:r>
                        <m:r>
                          <m:t xml:space="preserve">,</m:t>
                        </m:r>
                        <m:r>
                          <m:t xml:space="preserve">j</m:t>
                        </m:r>
                      </m:sub>
                    </m:sSub>
                  </m:e>
                  <m:e>
                    <m:sSub>
                      <m:e>
                        <m:r>
                          <m:t xml:space="preserve">Q</m:t>
                        </m:r>
                      </m:e>
                      <m:sub>
                        <m:r>
                          <m:t xml:space="preserve">n</m:t>
                        </m:r>
                        <m:r>
                          <m:t xml:space="preserve">,</m:t>
                        </m:r>
                        <m:r>
                          <m:t xml:space="preserve">j</m:t>
                        </m:r>
                        <m:r>
                          <m:t xml:space="preserve">+</m:t>
                        </m:r>
                        <m:r>
                          <m:t xml:space="preserve">1</m:t>
                        </m:r>
                      </m:sub>
                    </m:sSub>
                  </m:e>
                  <m:e>
                    <m:r>
                      <m:t xml:space="preserve">⋯</m:t>
                    </m:r>
                  </m:e>
                  <m:e>
                    <m:sSub>
                      <m:e>
                        <m:r>
                          <m:t xml:space="preserve">Q</m:t>
                        </m:r>
                      </m:e>
                      <m:sub>
                        <m:r>
                          <m:t xml:space="preserve">n</m:t>
                        </m:r>
                        <m:r>
                          <m:t xml:space="preserve">,</m:t>
                        </m:r>
                        <m:r>
                          <m:t xml:space="preserve">i</m:t>
                        </m:r>
                        <m:r>
                          <m:t xml:space="preserve">−</m:t>
                        </m:r>
                        <m:r>
                          <m:t xml:space="preserve">1</m:t>
                        </m:r>
                      </m:sub>
                    </m:sSub>
                  </m:e>
                  <m:e>
                    <m:sSub>
                      <m:e>
                        <m:r>
                          <m:t xml:space="preserve">Q</m:t>
                        </m:r>
                      </m:e>
                      <m:sub>
                        <m:r>
                          <m:t xml:space="preserve">n</m:t>
                        </m:r>
                        <m:r>
                          <m:t xml:space="preserve">i</m:t>
                        </m:r>
                      </m:sub>
                    </m:sSub>
                  </m:e>
                  <m:e>
                    <m:sSub>
                      <m:e>
                        <m:r>
                          <m:t xml:space="preserve">Q</m:t>
                        </m:r>
                      </m:e>
                      <m:sub>
                        <m:r>
                          <m:t xml:space="preserve">n</m:t>
                        </m:r>
                        <m:r>
                          <m:t xml:space="preserve">,</m:t>
                        </m:r>
                        <m:r>
                          <m:t xml:space="preserve">i</m:t>
                        </m:r>
                        <m:r>
                          <m:t xml:space="preserve">+</m:t>
                        </m:r>
                        <m:r>
                          <m:t xml:space="preserve">1</m:t>
                        </m:r>
                      </m:sub>
                    </m:sSub>
                  </m:e>
                  <m:e>
                    <m:r>
                      <m:t xml:space="preserve">⋯</m:t>
                    </m:r>
                  </m:e>
                  <m:e>
                    <m:sSub>
                      <m:e>
                        <m:r>
                          <m:t xml:space="preserve">Q</m:t>
                        </m:r>
                      </m:e>
                      <m:sub>
                        <m:r>
                          <m:t xml:space="preserve">nn</m:t>
                        </m:r>
                      </m:sub>
                    </m:sSub>
                  </m:e>
                </m:mr>
              </m:m>
            </m:e>
          </m:d>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m:t>
                    </m:r>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r>
            <m:t xml:space="preserve">⋅</m:t>
          </m:r>
        </m:oMath>
      </m:oMathPara>
    </w:p>
    <w:p>
      <w:pPr>
        <w:pStyle w:val="BodyText"/>
        <w:ind w:hanging="0" w:start="0"/>
        <w:jc w:val="start"/>
        <w:rPr>
          <w:lang w:val="ru-RU"/>
        </w:rPr>
      </w:pPr>
      <w:r>
        <w:rPr>
          <w:lang w:val="ru-RU"/>
        </w:rPr>
        <w:t>Красным отмечена главная диагональ.</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столбцы, которые будут вращаться</w:t>
      </w:r>
      <w:r>
        <w:rPr>
          <w:lang w:val="en-US"/>
        </w:rPr>
        <w:t>.</w:t>
      </w:r>
    </w:p>
    <w:p>
      <w:pPr>
        <w:pStyle w:val="BodyText"/>
        <w:ind w:hanging="0" w:start="0"/>
        <w:jc w:val="start"/>
        <w:rPr/>
      </w:pPr>
      <w:r>
        <w:rPr>
          <w:lang w:val="ru-RU"/>
        </w:rPr>
        <w:t xml:space="preserve">Для вычисления новых значений в </w:t>
      </w:r>
      <w:r>
        <w:rPr>
          <w:lang w:val="ru-RU"/>
        </w:rPr>
        <w:t>столбцах</w:t>
      </w:r>
      <w:r>
        <w:rPr/>
        <w:t xml:space="preserve"> </w:t>
      </w:r>
      <w:r>
        <w:rPr>
          <w:lang w:val="en-US"/>
        </w:rPr>
        <w:t>Q</w:t>
      </w:r>
      <w:r>
        <w:rPr/>
        <w:t>j</w:t>
      </w:r>
      <w:r>
        <w:rPr>
          <w:lang w:val="ru-RU"/>
        </w:rPr>
        <w:t xml:space="preserve"> и</w:t>
      </w:r>
      <w:r>
        <w:rPr/>
        <w:t xml:space="preserve"> </w:t>
      </w:r>
      <w:r>
        <w:rPr>
          <w:lang w:val="en-US"/>
        </w:rPr>
        <w:t>Q</w:t>
      </w:r>
      <w:r>
        <w:rPr/>
        <w:t xml:space="preserve">i </w:t>
      </w:r>
      <w:r>
        <w:rPr>
          <w:lang w:val="ru-RU"/>
        </w:rPr>
        <w:t>п</w:t>
      </w:r>
      <w:r>
        <w:rPr>
          <w:lang w:val="ru-RU"/>
        </w:rPr>
        <w:t xml:space="preserve">еремножаются строка </w:t>
      </w:r>
      <w:r>
        <w:rPr>
          <w:lang w:val="en-US"/>
        </w:rPr>
        <w:t>Qk,</w:t>
      </w:r>
      <w:r>
        <w:rPr/>
        <w:t xml:space="preserve">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lang w:val="ru-RU"/>
        </w:rPr>
        <w:t>и столбц</w:t>
      </w:r>
      <w:r>
        <w:rPr>
          <w:lang w:val="ru-RU"/>
        </w:rPr>
        <w:t>ы</w:t>
      </w:r>
      <w:r>
        <w:rPr>
          <w:lang w:val="ru-RU"/>
        </w:rPr>
        <w:t xml:space="preserve"> </w:t>
      </w:r>
      <w:r>
        <w:rPr>
          <w:lang w:val="en-US"/>
        </w:rPr>
        <w:t>Gj</w:t>
      </w:r>
      <w:r>
        <w:rPr/>
        <w:t xml:space="preserve">,  </w:t>
      </w:r>
      <w:r>
        <w:rPr>
          <w:lang w:val="ru-RU"/>
        </w:rPr>
        <w:t xml:space="preserve">и </w:t>
      </w:r>
      <w:r>
        <w:rPr>
          <w:lang w:val="en-US"/>
        </w:rPr>
        <w:t xml:space="preserve">Qk, </w:t>
      </w:r>
      <w:r>
        <w:rPr>
          <w:lang w:val="en-US"/>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 </w:t>
      </w:r>
      <w:r>
        <w:rPr>
          <w:lang w:val="ru-RU"/>
        </w:rPr>
        <w:t>и столбц</w:t>
      </w:r>
      <w:r>
        <w:rPr>
          <w:lang w:val="ru-RU"/>
        </w:rPr>
        <w:t>ы</w:t>
      </w:r>
      <w:r>
        <w:rPr>
          <w:lang w:val="ru-RU"/>
        </w:rPr>
        <w:t xml:space="preserve"> </w:t>
      </w:r>
      <w:r>
        <w:rPr>
          <w:lang w:val="en-US"/>
        </w:rPr>
        <w:t>Gi</w:t>
      </w:r>
      <w:r>
        <w:rPr/>
        <w:t>,</w:t>
      </w:r>
      <w:r>
        <w:rPr>
          <w:lang w:val="ru-RU"/>
        </w:rPr>
        <w:t xml:space="preserve"> количество вычислений </w:t>
      </w:r>
      <w:r>
        <w:rPr>
          <w:lang w:val="ru-RU"/>
        </w:rPr>
        <w:t>здесь не уменьшается</w:t>
      </w:r>
      <w:r>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lang w:val="ru-RU"/>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lang w:val="ru-RU"/>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lang w:val="ru-RU"/>
        </w:rPr>
        <w:t>.</w:t>
      </w:r>
      <w:r>
        <w:br w:type="page"/>
      </w:r>
    </w:p>
    <w:p>
      <w:pPr>
        <w:pStyle w:val="Heading3"/>
        <w:numPr>
          <w:ilvl w:val="2"/>
          <w:numId w:val="1"/>
        </w:numPr>
        <w:ind w:hanging="0" w:start="0"/>
        <w:rPr/>
      </w:pPr>
      <w:r>
        <w:rPr/>
        <w:t xml:space="preserve">Хранение матриц </w:t>
      </w:r>
      <w:r>
        <w:rPr>
          <w:lang w:val="en-US"/>
        </w:rPr>
        <w:t xml:space="preserve">Q </w:t>
      </w:r>
      <w:r>
        <w:rPr>
          <w:position w:val="0"/>
          <w:sz w:val="24"/>
          <w:sz w:val="24"/>
          <w:vertAlign w:val="baseline"/>
          <w:lang w:val="ru-RU"/>
        </w:rPr>
        <w:t xml:space="preserve">и </w:t>
      </w:r>
      <w:r>
        <w:rPr>
          <w:position w:val="0"/>
          <w:sz w:val="24"/>
          <w:sz w:val="24"/>
          <w:vertAlign w:val="baseline"/>
          <w:lang w:val="en-US"/>
        </w:rPr>
        <w:t xml:space="preserve">R </w:t>
      </w:r>
      <w:r>
        <w:rPr>
          <w:position w:val="0"/>
          <w:sz w:val="24"/>
          <w:sz w:val="24"/>
          <w:vertAlign w:val="baseline"/>
          <w:lang w:val="ru-RU"/>
        </w:rPr>
        <w:t>в одной структуре</w:t>
      </w:r>
    </w:p>
    <w:p>
      <w:pPr>
        <w:pStyle w:val="BodyText"/>
        <w:rPr>
          <w:lang w:val="ru-RU"/>
        </w:rPr>
      </w:pPr>
      <w:r>
        <w:rPr>
          <w:lang w:val="ru-RU"/>
        </w:rPr>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ind w:hanging="0" w:start="0"/>
        <w:rPr/>
      </w:pPr>
      <w:r>
        <w:rPr/>
        <w:t xml:space="preserve">Использование </w:t>
      </w:r>
      <w:r>
        <w:rPr>
          <w:lang w:val="en-US"/>
        </w:rPr>
        <w:t>SIMD</w:t>
      </w:r>
    </w:p>
    <w:p>
      <w:pPr>
        <w:pStyle w:val="Heading2"/>
        <w:numPr>
          <w:ilvl w:val="1"/>
          <w:numId w:val="2"/>
        </w:numPr>
        <w:ind w:hanging="0" w:start="0"/>
        <w:rPr>
          <w:lang w:val="en-US"/>
        </w:rPr>
      </w:pPr>
      <w:r>
        <w:rPr>
          <w:lang w:val="en-US"/>
        </w:rPr>
      </w:r>
      <w:r>
        <w:br w:type="page"/>
      </w:r>
    </w:p>
    <w:p>
      <w:pPr>
        <w:pStyle w:val="Heading2"/>
        <w:numPr>
          <w:ilvl w:val="1"/>
          <w:numId w:val="2"/>
        </w:numPr>
        <w:ind w:hanging="0" w:start="0"/>
        <w:rPr>
          <w:lang w:val="en-US"/>
        </w:rPr>
      </w:pPr>
      <w:r>
        <w:rPr>
          <w:lang w:val="en-US"/>
        </w:rPr>
        <w:t>QR-</w:t>
      </w:r>
      <w:r>
        <w:rPr>
          <w:lang w:val="ru-RU"/>
        </w:rPr>
        <w:t>разложение Хессенберговой матрицы</w:t>
      </w:r>
    </w:p>
    <w:p>
      <w:pPr>
        <w:pStyle w:val="BodyText"/>
        <w:ind w:hanging="0" w:start="0"/>
        <w:jc w:val="both"/>
        <w:rPr/>
      </w:pPr>
      <w:r>
        <w:rPr>
          <w:lang w:val="ru-RU"/>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BodyText"/>
        <w:ind w:hanging="0" w:start="0"/>
        <w:jc w:val="both"/>
        <w:rPr/>
      </w:pPr>
      <w:r>
        <w:rPr>
          <w:lang w:val="ru-RU"/>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BodyText"/>
        <w:ind w:hanging="0" w:start="0"/>
        <w:jc w:val="both"/>
        <w:rPr/>
      </w:pPr>
      <w:r>
        <w:rPr>
          <w:lang w:val="ru-RU"/>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jc w:val="center"/>
        <w:rPr>
          <w:lang w:val="ru-RU"/>
        </w:rPr>
      </w:pPr>
      <w:r>
        <w:rPr/>
      </w:r>
      <m:oMathPara xmlns:m="http://schemas.openxmlformats.org/officeDocument/2006/math">
        <m:oMathParaPr>
          <m:jc m:val="center"/>
        </m:oMathParaPr>
        <m:o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BodyText"/>
        <w:ind w:hanging="0" w:start="0"/>
        <w:jc w:val="both"/>
        <w:rPr/>
      </w:pPr>
      <w:r>
        <w:rPr>
          <w:lang w:val="ru-RU"/>
        </w:rPr>
        <w:t>Матрица, являющаяся одновременно и верхней, и нижней матрицами Хессенберга, трёхдиагональна.</w:t>
      </w:r>
    </w:p>
    <w:p>
      <w:pPr>
        <w:pStyle w:val="BodyText"/>
        <w:ind w:hanging="0" w:start="0"/>
        <w:jc w:val="center"/>
        <w:rPr>
          <w:lang w:val="ru-RU"/>
        </w:rPr>
      </w:pPr>
      <w:r>
        <w:rPr/>
      </w:r>
      <m:oMathPara xmlns:m="http://schemas.openxmlformats.org/officeDocument/2006/math">
        <m:oMathParaPr>
          <m:jc m:val="center"/>
        </m:oMathParaPr>
        <m:oMath>
          <m:r>
            <m:t xml:space="preserve">A</m:t>
          </m:r>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BodyText"/>
        <w:ind w:hanging="0" w:start="0"/>
        <w:jc w:val="both"/>
        <w:rPr/>
      </w:pPr>
      <w:r>
        <w:rPr>
          <w:lang w:val="ru-RU"/>
        </w:rPr>
        <w:t>Матрицы Хессенберга получаются</w:t>
      </w:r>
      <w:r>
        <w:rPr>
          <w:lang w:val="en-US"/>
        </w:rPr>
        <w:t xml:space="preserve"> к</w:t>
      </w:r>
      <w:r>
        <w:rPr>
          <w:lang w:val="ru-RU"/>
        </w:rPr>
        <w:t>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BodyText"/>
        <w:ind w:hanging="0" w:start="0"/>
        <w:jc w:val="both"/>
        <w:rPr/>
      </w:pPr>
      <w:r>
        <w:rPr>
          <w:lang w:val="ru-RU"/>
        </w:rPr>
        <w:t xml:space="preserve">Пусть верхняя хессенбергова матрица </w:t>
      </w:r>
      <w:r>
        <w:rPr>
          <w:lang w:val="en-US"/>
        </w:rPr>
        <w:t xml:space="preserve">A </w:t>
      </w:r>
      <w:r>
        <w:rPr>
          <w:lang w:val="ru-RU"/>
        </w:rPr>
        <w:t>имет размер 6</w:t>
      </w:r>
      <w:r>
        <w:rPr>
          <w:lang w:val="en-US"/>
        </w:rPr>
        <w:t xml:space="preserve">x6, </w:t>
      </w:r>
      <w:r>
        <w:rPr>
          <w:lang w:val="ru-RU"/>
        </w:rPr>
        <w:t>после первых двух шагов:</w:t>
      </w:r>
    </w:p>
    <w:p>
      <w:pPr>
        <w:pStyle w:val="BodyText"/>
        <w:ind w:hanging="0" w:start="0"/>
        <w:jc w:val="center"/>
        <w:rPr>
          <w:lang w:val="ru-RU"/>
        </w:rPr>
      </w:pPr>
      <w:r>
        <w:rPr/>
      </w:r>
      <m:oMathPara xmlns:m="http://schemas.openxmlformats.org/officeDocument/2006/math">
        <m:oMathParaPr>
          <m:jc m:val="center"/>
        </m:oMathParaPr>
        <m:oMath>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pPr>
      <w:r>
        <w:rPr>
          <w:lang w:val="ru-RU"/>
        </w:rPr>
        <w:t xml:space="preserve">Следующий шаг должен обнулить элемент с индексами 4 и 3 с помощью вращения </w:t>
      </w:r>
      <w:r>
        <w:rPr>
          <w:lang w:val="en-US"/>
        </w:rPr>
        <w:t>G(3, 4,</w:t>
      </w:r>
      <w:r>
        <w:rPr>
          <w:sz w:val="24"/>
          <w:szCs w:val="24"/>
          <w:lang w:val="en-US"/>
        </w:rPr>
        <w:t xml:space="preserve"> </w:t>
      </w:r>
      <w:r>
        <w:rPr>
          <w:b w:val="false"/>
          <w:i w:val="false"/>
          <w:caps w:val="false"/>
          <w:smallCaps w:val="false"/>
          <w:color w:val="333333"/>
          <w:spacing w:val="0"/>
          <w:sz w:val="24"/>
          <w:szCs w:val="24"/>
        </w:rPr>
        <w:t>θ</w:t>
      </w:r>
      <w:r>
        <w:rPr>
          <w:b w:val="false"/>
          <w:i w:val="false"/>
          <w:caps w:val="false"/>
          <w:smallCaps w:val="false"/>
          <w:color w:val="333333"/>
          <w:spacing w:val="0"/>
          <w:sz w:val="24"/>
          <w:szCs w:val="24"/>
          <w:vertAlign w:val="subscript"/>
          <w:lang w:val="en-US"/>
        </w:rPr>
        <w:t>3</w:t>
      </w:r>
      <w:r>
        <w:rPr>
          <w:b w:val="false"/>
          <w:i w:val="false"/>
          <w:caps w:val="false"/>
          <w:smallCaps w:val="false"/>
          <w:color w:val="333333"/>
          <w:spacing w:val="0"/>
          <w:sz w:val="24"/>
          <w:szCs w:val="24"/>
          <w:lang w:val="en-US"/>
        </w:rPr>
        <w:t>):</w:t>
      </w:r>
    </w:p>
    <w:p>
      <w:pPr>
        <w:pStyle w:val="BodyText"/>
        <w:ind w:hanging="0" w:start="0"/>
        <w:jc w:val="center"/>
        <w:rPr>
          <w:rFonts w:ascii="Times New Roman" w:hAnsi="Times New Roman"/>
          <w:b w:val="false"/>
          <w:i w:val="false"/>
          <w:i w:val="false"/>
          <w:caps w:val="false"/>
          <w:smallCaps w:val="false"/>
          <w:color w:val="333333"/>
          <w:spacing w:val="0"/>
          <w:sz w:val="24"/>
          <w:szCs w:val="24"/>
          <w:lang w:val="en-US"/>
        </w:rPr>
      </w:pPr>
      <w:r>
        <w:rPr/>
      </w:r>
      <m:oMathPara xmlns:m="http://schemas.openxmlformats.org/officeDocument/2006/math">
        <m:oMathParaPr>
          <m:jc m:val="center"/>
        </m:oMathParaPr>
        <m:oMath>
          <m:r>
            <m:t xml:space="preserve">G</m:t>
          </m:r>
          <m:sSup>
            <m:e>
              <m:d>
                <m:dPr>
                  <m:begChr m:val="("/>
                  <m:endChr m:val=")"/>
                </m:dPr>
                <m:e>
                  <m:r>
                    <m:t xml:space="preserve">3</m:t>
                  </m:r>
                  <m:r>
                    <m:t xml:space="preserve">,</m:t>
                  </m:r>
                  <m:r>
                    <m:t xml:space="preserve">4</m:t>
                  </m:r>
                  <m:r>
                    <m:t xml:space="preserve">,</m:t>
                  </m:r>
                  <m:sSub>
                    <m:e>
                      <m:r>
                        <m:t xml:space="preserve">θ</m:t>
                      </m:r>
                    </m:e>
                    <m:sub>
                      <m:r>
                        <m:t xml:space="preserve">3</m:t>
                      </m:r>
                    </m:sub>
                  </m:sSub>
                </m:e>
              </m:d>
            </m:e>
            <m:sup>
              <m:r>
                <m:t xml:space="preserve">T</m:t>
              </m:r>
            </m:sup>
          </m:sSup>
          <m:r>
            <m:t xml:space="preserve">⋅</m:t>
          </m:r>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lang w:val="ru-RU"/>
        </w:rPr>
      </w:pPr>
      <w:r>
        <w:rPr>
          <w:lang w:val="ru-RU"/>
        </w:rPr>
        <w:t xml:space="preserve">Для верхней хессенберговой матрицы алгоритм </w:t>
      </w:r>
      <w:r>
        <w:rPr>
          <w:lang w:val="en-US"/>
        </w:rPr>
        <w:t>QR-</w:t>
      </w:r>
      <w:r>
        <w:rPr>
          <w:lang w:val="ru-RU"/>
        </w:rPr>
        <w:t>разложения будет следующим:</w:t>
      </w:r>
    </w:p>
    <w:p>
      <w:pPr>
        <w:pStyle w:val="BodyText"/>
        <w:ind w:hanging="0" w:start="0"/>
        <w:jc w:val="center"/>
        <w:rPr>
          <w:lang w:val="ru-RU"/>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BodyText"/>
        <w:ind w:hanging="0" w:start="0"/>
        <w:jc w:val="center"/>
        <w:rPr>
          <w:lang w:val="en-US"/>
        </w:rPr>
      </w:pPr>
      <w:r>
        <w:rPr/>
      </w:r>
      <m:oMathPara xmlns:m="http://schemas.openxmlformats.org/officeDocument/2006/math">
        <m:oMathParaPr>
          <m:jc m:val="center"/>
        </m:oMathParaPr>
        <m:oMath>
          <m:r>
            <m:t xml:space="preserve">Q</m:t>
          </m:r>
          <m:r>
            <m:t xml:space="preserve">=</m:t>
          </m:r>
          <m:sSub>
            <m:e>
              <m:r>
                <m:t xml:space="preserve">G</m:t>
              </m:r>
            </m:e>
            <m:sub>
              <m:r>
                <m:t xml:space="preserve">1</m:t>
              </m:r>
            </m:sub>
          </m:sSub>
          <m:r>
            <m:t xml:space="preserve">⋅</m:t>
          </m:r>
          <m:r>
            <m:t xml:space="preserve">...</m:t>
          </m:r>
          <m:r>
            <m:t xml:space="preserve">⋅</m:t>
          </m:r>
          <m:sSub>
            <m:e>
              <m:r>
                <m:t xml:space="preserve">G</m:t>
              </m:r>
            </m:e>
            <m:sub>
              <m:r>
                <m:t xml:space="preserve">n</m:t>
              </m:r>
              <m:r>
                <m:t xml:space="preserve">−</m:t>
              </m:r>
              <m:r>
                <m:t xml:space="preserve">1</m:t>
              </m:r>
            </m:sub>
          </m:sSub>
          <m:r>
            <m:t xml:space="preserve">,</m:t>
          </m:r>
          <m:r>
            <m:t xml:space="preserve">где</m:t>
          </m:r>
          <m:sSub>
            <m:e>
              <m:r>
                <m:t xml:space="preserve">G</m:t>
              </m:r>
            </m:e>
            <m:sub>
              <m:r>
                <m:t xml:space="preserve">j</m:t>
              </m:r>
            </m:sub>
          </m:sSub>
          <m:r>
            <m:t xml:space="preserve">=</m:t>
          </m:r>
          <m:r>
            <m:t xml:space="preserve">G</m:t>
          </m:r>
          <m:d>
            <m:dPr>
              <m:begChr m:val="("/>
              <m:endChr m:val=")"/>
            </m:dPr>
            <m:e>
              <m:r>
                <m:t xml:space="preserve">j</m:t>
              </m:r>
              <m:r>
                <m:t xml:space="preserve">,</m:t>
              </m:r>
              <m:r>
                <m:t xml:space="preserve">j</m:t>
              </m:r>
              <m:r>
                <m:t xml:space="preserve">+</m:t>
              </m:r>
              <m:r>
                <m:t xml:space="preserve">1</m:t>
              </m:r>
              <m:r>
                <m:t xml:space="preserve">,</m:t>
              </m:r>
              <m:sSub>
                <m:e>
                  <m:r>
                    <m:t xml:space="preserve">θ</m:t>
                  </m:r>
                </m:e>
                <m:sub>
                  <m:r>
                    <m:t xml:space="preserve">j</m:t>
                  </m:r>
                </m:sub>
              </m:sSub>
            </m:e>
          </m:d>
          <m:r>
            <m:t xml:space="preserve">.</m:t>
          </m:r>
        </m:oMath>
      </m:oMathPara>
    </w:p>
    <w:p>
      <w:pPr>
        <w:pStyle w:val="BodyText"/>
        <w:ind w:hanging="0" w:start="0"/>
        <w:jc w:val="center"/>
        <w:rPr>
          <w:lang w:val="ru-RU"/>
        </w:rPr>
      </w:pPr>
      <w:r>
        <w:rPr>
          <w:lang w:val="ru-RU"/>
        </w:rPr>
      </w:r>
      <w:r>
        <w:br w:type="page"/>
      </w:r>
    </w:p>
    <w:p>
      <w:pPr>
        <w:pStyle w:val="Heading1"/>
        <w:numPr>
          <w:ilvl w:val="0"/>
          <w:numId w:val="3"/>
        </w:numPr>
        <w:spacing w:before="0" w:after="238"/>
        <w:ind w:hanging="0" w:start="0"/>
        <w:rPr/>
      </w:pPr>
      <w:bookmarkStart w:id="4" w:name="__RefHeading___Toc6629_534636906"/>
      <w:bookmarkEnd w:id="4"/>
      <w:r>
        <w:rPr/>
        <w:t>Описание программы</w:t>
      </w:r>
    </w:p>
    <w:p>
      <w:pPr>
        <w:pStyle w:val="BodyText"/>
        <w:bidi w:val="0"/>
        <w:spacing w:lineRule="auto" w:line="430" w:before="0" w:after="200"/>
        <w:ind w:firstLine="480" w:start="0" w:end="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bookmarkStart w:id="5" w:name="docs-internal-guid-92cc42cc-7fff-e087-ed"/>
      <w:bookmarkEnd w:id="5"/>
      <w:r>
        <w:rPr>
          <w:rFonts w:ascii="Times New Roman;serif" w:hAnsi="Times New Roman;serif"/>
          <w:b w:val="false"/>
          <w:i w:val="false"/>
          <w:caps w:val="false"/>
          <w:smallCaps w:val="false"/>
          <w:strike w:val="false"/>
          <w:dstrike w:val="false"/>
          <w:color w:val="000000"/>
          <w:sz w:val="24"/>
          <w:u w:val="none"/>
          <w:effect w:val="none"/>
          <w:shd w:fill="auto" w:val="clear"/>
        </w:rPr>
        <w:t>Для матриц оптимизированные версии алгоритмов используют следующие типы:</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Normal"/>
        <w:widowControl/>
        <w:suppressAutoHyphens w:val="true"/>
        <w:bidi w:val="0"/>
        <w:spacing w:lineRule="auto" w:line="430" w:before="0" w:after="200"/>
        <w:ind w:firstLine="480" w:end="0"/>
        <w:jc w:val="both"/>
        <w:rPr/>
      </w:pPr>
      <w:bookmarkStart w:id="6" w:name="docs-internal-guid-880fe956-7fff-78bd-09"/>
      <w:bookmarkEnd w:id="6"/>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Normal"/>
        <w:widowControl/>
        <w:suppressAutoHyphens w:val="true"/>
        <w:bidi w:val="0"/>
        <w:spacing w:lineRule="auto" w:line="430" w:before="0" w:after="200"/>
        <w:ind w:firstLine="480" w:end="0"/>
        <w:jc w:val="both"/>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Normal"/>
        <w:widowControl/>
        <w:suppressAutoHyphens w:val="true"/>
        <w:bidi w:val="0"/>
        <w:spacing w:lineRule="auto" w:line="430" w:before="0" w:after="200"/>
        <w:ind w:firstLine="480" w:end="0"/>
        <w:jc w:val="both"/>
        <w:rPr/>
      </w:pPr>
      <w:r>
        <w:rPr>
          <w:rFonts w:eastAsia="NSimSun" w:cs="Arial" w:ascii="Times New Roman;serif" w:hAnsi="Times New Roman;serif"/>
          <w:b w:val="false"/>
          <w:i w:val="false"/>
          <w:caps w:val="false"/>
          <w:smallCaps w:val="false"/>
          <w:strike w:val="false"/>
          <w:dstrike w:val="false"/>
          <w:kern w:val="2"/>
          <w:sz w:val="24"/>
          <w:szCs w:val="24"/>
          <w:u w:val="none"/>
          <w:effect w:val="none"/>
          <w:shd w:fill="auto" w:val="clear"/>
          <w:lang w:val="ru-RU" w:eastAsia="zh-CN" w:bidi="hi-IN"/>
        </w:rPr>
        <w:t>Другой параметр, количество потоков, по умолчанию равный максимальному количеству логических ядер в системе, на которой я тестирую:</w:t>
      </w:r>
    </w:p>
    <w:p>
      <w:pPr>
        <w:pStyle w:val="Normal"/>
        <w:widowControl/>
        <w:suppressAutoHyphens w:val="true"/>
        <w:bidi w:val="0"/>
        <w:spacing w:lineRule="auto" w:line="430" w:before="0" w:after="200"/>
        <w:ind w:firstLine="48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r>
      <w:r>
        <w:br w:type="page"/>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Функция main запускает вычисления для нескольких тест-кейсов с методом разложения, описанием метода и размером данных (последним параметром в тестирующую функцию передаётся флаг для печати входных и выходных данных в файлы для сверения сщ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SciLab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реализацией):</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methods = std::</w:t>
      </w:r>
      <w:r>
        <w:rPr>
          <w:rFonts w:ascii="Cascadia Mono" w:hAnsi="Cascadia Mono"/>
          <w:color w:val="2B91AF"/>
          <w:sz w:val="19"/>
          <w:highlight w:val="white"/>
        </w:rPr>
        <w:t>map</w:t>
      </w:r>
      <w:r>
        <w:rPr>
          <w:rFonts w:ascii="Cascadia Mono" w:hAnsi="Cascadia Mono"/>
          <w:color w:val="000000"/>
          <w:sz w:val="19"/>
          <w:highlight w:val="white"/>
        </w:rPr>
        <w:t>&lt;</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2B91AF"/>
          <w:sz w:val="19"/>
          <w:highlight w:val="white"/>
        </w:rPr>
        <w:t>testParams</w:t>
      </w:r>
      <w:r>
        <w:rPr>
          <w:rFonts w:ascii="Cascadia Mono" w:hAnsi="Cascadia Mono"/>
          <w:color w:val="000000"/>
          <w:sz w:val="19"/>
          <w:highlight w:val="white"/>
        </w:rPr>
        <w:t>&gt;{};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0</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1</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without matrix multiplications"</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2</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HouseholderMethodWithNormW</w:t>
      </w:r>
      <w:r>
        <w:rPr>
          <w:rFonts w:ascii="Cascadia Mono" w:hAnsi="Cascadia Mono"/>
          <w:color w:val="000000"/>
          <w:sz w:val="19"/>
          <w:highlight w:val="white"/>
        </w:rPr>
        <w:t xml:space="preserve"> &lt; </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 normal w in-place"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3</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"Givens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 method : methods)</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pPr>
      <w:r>
        <w:rPr>
          <w:rFonts w:ascii="Cascadia Mono" w:hAnsi="Cascadia Mono"/>
          <w:color w:val="000000"/>
          <w:sz w:val="19"/>
          <w:highlight w:val="white"/>
        </w:rPr>
        <w:tab/>
        <w:tab/>
        <w:t xml:space="preserve">std::cout </w:t>
      </w:r>
      <w:r>
        <w:rPr>
          <w:rFonts w:ascii="Cascadia Mono" w:hAnsi="Cascadia Mono"/>
          <w:color w:val="008080"/>
          <w:sz w:val="19"/>
          <w:highlight w:val="white"/>
        </w:rPr>
        <w:t>&lt;&lt;</w:t>
      </w:r>
      <w:r>
        <w:rPr>
          <w:rFonts w:ascii="Cascadia Mono" w:hAnsi="Cascadia Mono"/>
          <w:color w:val="000000"/>
          <w:sz w:val="19"/>
          <w:highlight w:val="white"/>
        </w:rPr>
        <w:t xml:space="preserve"> method.second.description </w:t>
      </w:r>
      <w:r>
        <w:rPr>
          <w:rFonts w:ascii="Cascadia Mono" w:hAnsi="Cascadia Mono"/>
          <w:color w:val="008080"/>
          <w:sz w:val="19"/>
          <w:highlight w:val="white"/>
        </w:rPr>
        <w:t>&lt;&lt;</w:t>
      </w:r>
      <w:r>
        <w:rPr>
          <w:rFonts w:ascii="Cascadia Mono" w:hAnsi="Cascadia Mono"/>
          <w:color w:val="000000"/>
          <w:sz w:val="19"/>
          <w:highlight w:val="white"/>
        </w:rPr>
        <w:t xml:space="preserve"> std::endl;</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&amp;&amp; size : method.second.sizes)</w:t>
      </w:r>
    </w:p>
    <w:p>
      <w:pPr>
        <w:pStyle w:val="Normal"/>
        <w:spacing w:lineRule="auto" w:line="240" w:before="0" w:after="0"/>
        <w:jc w:val="start"/>
        <w:rPr/>
      </w:pPr>
      <w:r>
        <w:rPr>
          <w:rFonts w:ascii="Cascadia Mono" w:hAnsi="Cascadia Mono"/>
          <w:color w:val="000000"/>
          <w:sz w:val="19"/>
          <w:highlight w:val="white"/>
        </w:rPr>
        <w:tab/>
        <w:tab/>
        <w:t>{</w:t>
      </w:r>
    </w:p>
    <w:p>
      <w:pPr>
        <w:pStyle w:val="Normal"/>
        <w:spacing w:lineRule="auto" w:line="240" w:before="0" w:after="0"/>
        <w:jc w:val="start"/>
        <w:rPr/>
      </w:pPr>
      <w:r>
        <w:rPr>
          <w:rFonts w:ascii="Cascadia Mono" w:hAnsi="Cascadia Mono"/>
          <w:color w:val="000000"/>
          <w:sz w:val="19"/>
          <w:highlight w:val="white"/>
        </w:rPr>
        <w:tab/>
        <w:tab/>
        <w:tab/>
        <w:t xml:space="preserve">QR_decomposition_test_with_generated_matrix(method.second.solver, size, </w:t>
      </w:r>
      <w:r>
        <w:rPr>
          <w:rFonts w:ascii="Cascadia Mono" w:hAnsi="Cascadia Mono"/>
          <w:color w:val="0000FF"/>
          <w:sz w:val="19"/>
          <w:highlight w:val="white"/>
          <w:lang w:val="en-US"/>
        </w:rPr>
        <w:t>true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w:t>
      </w:r>
    </w:p>
    <w:p>
      <w:pPr>
        <w:pStyle w:val="BodyText"/>
        <w:widowControl/>
        <w:suppressAutoHyphens w:val="true"/>
        <w:bidi w:val="0"/>
        <w:spacing w:lineRule="auto" w:line="240" w:before="0" w:after="0"/>
        <w:ind w:firstLine="480" w:start="0" w:end="0"/>
        <w:jc w:val="start"/>
        <w:rPr/>
      </w:pPr>
      <w:r>
        <w:rPr>
          <w:rFonts w:ascii="Cascadia Mono" w:hAnsi="Cascadia Mono"/>
          <w:color w:val="000000"/>
          <w:sz w:val="19"/>
          <w:highlight w:val="white"/>
        </w:rPr>
        <w:tab/>
        <w: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w:t>
      </w:r>
    </w:p>
    <w:p>
      <w:pPr>
        <w:pStyle w:val="Heading2"/>
        <w:widowControl/>
        <w:numPr>
          <w:ilvl w:val="0"/>
          <w:numId w:val="0"/>
        </w:numPr>
        <w:suppressAutoHyphens w:val="true"/>
        <w:spacing w:lineRule="auto" w:line="240" w:before="0" w:after="119"/>
        <w:ind w:hanging="0" w:start="0"/>
        <w:jc w:val="start"/>
        <w:rPr/>
      </w:pPr>
      <w:r>
        <w:rPr/>
      </w:r>
      <w:r>
        <w:br w:type="page"/>
      </w:r>
    </w:p>
    <w:p>
      <w:pPr>
        <w:pStyle w:val="Heading2"/>
        <w:numPr>
          <w:ilvl w:val="1"/>
          <w:numId w:val="2"/>
        </w:numPr>
        <w:spacing w:before="0" w:after="119"/>
        <w:ind w:hanging="0" w:start="0"/>
        <w:rPr/>
      </w:pPr>
      <w:r>
        <w:rPr/>
        <w:t>Метод Гивенса</w:t>
      </w:r>
    </w:p>
    <w:p>
      <w:pPr>
        <w:pStyle w:val="Heading3"/>
        <w:numPr>
          <w:ilvl w:val="2"/>
          <w:numId w:val="1"/>
        </w:numPr>
        <w:ind w:hanging="0" w:start="0"/>
        <w:rPr/>
      </w:pPr>
      <w:r>
        <w:rPr/>
        <w:t>Базовая реализация</w:t>
      </w:r>
    </w:p>
    <w:p>
      <w:pPr>
        <w:pStyle w:val="BodyText"/>
        <w:jc w:val="both"/>
        <w:rPr/>
      </w:pPr>
      <w:r>
        <w:rPr/>
        <w:t>Базовая версия выполнена по следующему алгоритму:</w:t>
      </w:r>
    </w:p>
    <w:p>
      <w:pPr>
        <w:pStyle w:val="BodyText"/>
        <w:numPr>
          <w:ilvl w:val="0"/>
          <w:numId w:val="9"/>
        </w:numPr>
        <w:jc w:val="both"/>
        <w:rPr/>
      </w:pPr>
      <w:r>
        <w:rPr/>
        <w:t xml:space="preserve">Занулить </w:t>
      </w:r>
      <w:r>
        <w:rPr>
          <w:lang w:val="en-US"/>
        </w:rPr>
        <w:t xml:space="preserve">(N / 2 – N) </w:t>
      </w:r>
      <w:r>
        <w:rPr>
          <w:lang w:val="ru-RU"/>
        </w:rPr>
        <w:t xml:space="preserve">элементов, для этого в цикле по столбцам </w:t>
      </w:r>
      <w:r>
        <w:rPr>
          <w:lang w:val="en-US"/>
        </w:rPr>
        <w:t xml:space="preserve">j, </w:t>
      </w:r>
      <w:r>
        <w:rPr>
          <w:lang w:val="en-US"/>
        </w:rPr>
      </w:r>
      <m:oMath xmlns:m="http://schemas.openxmlformats.org/officeDocument/2006/math">
        <m:r>
          <m:t xml:space="preserve">j</m:t>
        </m:r>
        <m:r>
          <m:t xml:space="preserve">∈</m:t>
        </m:r>
        <m:d>
          <m:dPr>
            <m:begChr m:val="["/>
            <m:endChr m:val=")"/>
          </m:dPr>
          <m:e>
            <m:r>
              <m:t xml:space="preserve">0</m:t>
            </m:r>
            <m:r>
              <m:t xml:space="preserve">,</m:t>
            </m:r>
            <m:r>
              <m:t xml:space="preserve">N</m:t>
            </m:r>
            <m:r>
              <m:t xml:space="preserve">−</m:t>
            </m:r>
            <m:r>
              <m:t xml:space="preserve">1</m:t>
            </m:r>
          </m:e>
        </m:d>
      </m:oMath>
      <w:r>
        <w:rPr>
          <w:lang w:val="en-US"/>
        </w:rPr>
        <w:t xml:space="preserve"> </w:t>
      </w:r>
      <w:r>
        <w:rPr>
          <w:lang w:val="ru-RU"/>
        </w:rPr>
        <w:t>для всех строк</w:t>
      </w:r>
      <w:r>
        <w:rPr>
          <w:lang w:val="en-US"/>
        </w:rPr>
        <w:t xml:space="preserve"> i, </w:t>
      </w:r>
      <w:r>
        <w:rPr>
          <w:lang w:val="en-US"/>
        </w:rPr>
      </w:r>
      <m:oMath xmlns:m="http://schemas.openxmlformats.org/officeDocument/2006/math">
        <m:r>
          <m:t xml:space="preserve">i</m:t>
        </m:r>
        <m:r>
          <m:t xml:space="preserve">∈</m:t>
        </m:r>
        <m:d>
          <m:dPr>
            <m:begChr m:val="["/>
            <m:endChr m:val=")"/>
          </m:dPr>
          <m:e>
            <m:r>
              <m:t xml:space="preserve">j</m:t>
            </m:r>
            <m:r>
              <m:t xml:space="preserve">+</m:t>
            </m:r>
            <m:r>
              <m:t xml:space="preserve">10</m:t>
            </m:r>
            <m:r>
              <m:t xml:space="preserve">,</m:t>
            </m:r>
            <m: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BodyText"/>
        <w:numPr>
          <w:ilvl w:val="1"/>
          <w:numId w:val="9"/>
        </w:numPr>
        <w:jc w:val="both"/>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BodyText"/>
        <w:numPr>
          <w:ilvl w:val="1"/>
          <w:numId w:val="9"/>
        </w:numPr>
        <w:jc w:val="both"/>
        <w:rPr/>
      </w:pPr>
      <w:r>
        <w:rPr/>
        <w:t xml:space="preserve">Вычислить </w:t>
      </w:r>
      <w:r>
        <w:rPr>
          <w:lang w:val="en-US"/>
        </w:rPr>
        <w:t xml:space="preserve">c </w:t>
      </w:r>
      <w:r>
        <w:rPr>
          <w:lang w:val="ru-RU"/>
        </w:rPr>
        <w:t xml:space="preserve">и </w:t>
      </w:r>
      <w:r>
        <w:rPr>
          <w:lang w:val="en-US"/>
        </w:rPr>
        <w:t xml:space="preserve">s </w:t>
      </w:r>
      <w:r>
        <w:rPr>
          <w:lang w:val="ru-RU"/>
        </w:rPr>
        <w:t>по формулам:</w:t>
      </w:r>
    </w:p>
    <w:p>
      <w:pPr>
        <w:pStyle w:val="BodyText"/>
        <w:jc w:val="center"/>
        <w:rPr>
          <w:lang w:val="ru-RU"/>
        </w:rPr>
      </w:pPr>
      <w:r>
        <w:rPr>
          <w:lang w:val="ru-RU"/>
        </w:rPr>
      </w:r>
      <m:oMath xmlns:m="http://schemas.openxmlformats.org/officeDocument/2006/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w:r>
        <w:rPr>
          <w:lang w:val="ru-RU"/>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Вращать две строки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jk</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ik</w:t>
      </w:r>
      <w:r>
        <w:rPr>
          <w:rFonts w:eastAsia="NSimSun" w:cs="Arial"/>
          <w:color w:val="auto"/>
          <w:kern w:val="2"/>
          <w:sz w:val="24"/>
          <w:szCs w:val="24"/>
          <w:lang w:val="en-US" w:eastAsia="zh-CN" w:bidi="hi-IN"/>
        </w:rPr>
        <w:t xml:space="preserve">, </w:t>
      </w:r>
      <w:r>
        <w:rPr>
          <w:rFonts w:eastAsia="NSimSun" w:cs="Arial"/>
          <w:color w:val="auto"/>
          <w:kern w:val="2"/>
          <w:sz w:val="24"/>
          <w:szCs w:val="24"/>
          <w:lang w:val="en-US" w:eastAsia="zh-CN" w:bidi="hi-IN"/>
        </w:rPr>
      </w:r>
      <m:oMath xmlns:m="http://schemas.openxmlformats.org/officeDocument/2006/math">
        <m:r>
          <m:t xml:space="preserve">k</m:t>
        </m:r>
        <m:r>
          <m:t xml:space="preserve">∈</m:t>
        </m:r>
        <m:d>
          <m:dPr>
            <m:begChr m:val="["/>
            <m:endChr m:val=")"/>
          </m:dPr>
          <m:e>
            <m:r>
              <m:t xml:space="preserve">i</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lang w:val="ru-RU"/>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widowControl/>
        <w:suppressAutoHyphens w:val="true"/>
        <w:bidi w:val="0"/>
        <w:ind w:hanging="0" w:start="0"/>
        <w:jc w:val="center"/>
        <w:rPr>
          <w:rFonts w:eastAsia="NSimSun" w:cs="Arial"/>
          <w:color w:val="auto"/>
          <w:kern w:val="2"/>
          <w:sz w:val="24"/>
          <w:szCs w:val="24"/>
          <w:lang w:val="en-US" w:eastAsia="zh-CN" w:bidi="hi-IN"/>
        </w:rPr>
      </w:pPr>
      <w:r>
        <w:rPr>
          <w:rFonts w:eastAsia="NSimSun" w:cs="Arial"/>
          <w:color w:val="auto"/>
          <w:kern w:val="2"/>
          <w:sz w:val="24"/>
          <w:szCs w:val="24"/>
          <w:lang w:val="ru-RU" w:eastAsia="zh-CN" w:bidi="hi-IN"/>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С помощью матрицы вращения накапливать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матрицу </w:t>
      </w:r>
      <w:r>
        <w:rPr>
          <w:rFonts w:eastAsia="NSimSun" w:cs="Arial"/>
          <w:color w:val="auto"/>
          <w:kern w:val="2"/>
          <w:sz w:val="24"/>
          <w:szCs w:val="24"/>
          <w:lang w:val="en-US" w:eastAsia="zh-CN" w:bidi="hi-IN"/>
        </w:rPr>
        <w:t>Q.</w:t>
      </w:r>
      <w:r>
        <w:rPr>
          <w:rFonts w:eastAsia="NSimSun" w:cs="Arial"/>
          <w:color w:val="auto"/>
          <w:kern w:val="2"/>
          <w:sz w:val="24"/>
          <w:szCs w:val="24"/>
          <w:lang w:val="ru-RU" w:eastAsia="zh-CN" w:bidi="hi-IN"/>
        </w:rPr>
        <w:t xml:space="preserve"> Для этого вращать два столбца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kj</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ki</w:t>
      </w:r>
      <w:r>
        <w:rPr>
          <w:rFonts w:eastAsia="NSimSun" w:cs="Arial"/>
          <w:color w:val="auto"/>
          <w:kern w:val="2"/>
          <w:sz w:val="24"/>
          <w:szCs w:val="24"/>
          <w:lang w:val="en-US" w:eastAsia="zh-CN" w:bidi="hi-IN"/>
        </w:rPr>
        <w:t xml:space="preserve">, </w:t>
      </w:r>
      <w:r>
        <w:rPr>
          <w:rFonts w:eastAsia="NSimSun" w:cs="Arial"/>
          <w:color w:val="auto"/>
          <w:kern w:val="2"/>
          <w:sz w:val="24"/>
          <w:szCs w:val="24"/>
          <w:lang w:val="en-US" w:eastAsia="zh-CN" w:bidi="hi-IN"/>
        </w:rPr>
      </w:r>
      <m:oMath xmlns:m="http://schemas.openxmlformats.org/officeDocument/2006/math">
        <m:r>
          <m:t xml:space="preserve">k</m:t>
        </m:r>
        <m:r>
          <m:t xml:space="preserve">∈</m:t>
        </m:r>
        <m:d>
          <m:dPr>
            <m:begChr m:val="["/>
            <m:endChr m:val=")"/>
          </m:dPr>
          <m:e>
            <m:r>
              <m:t xml:space="preserve">0</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lang w:val="ru-RU"/>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К вычислению Q может быть два подхода.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Можно вычислять вращения столбцов для Q в том же месте, где вычисляется R. 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pPr>
      <w:r>
        <w:rPr>
          <w:rFonts w:ascii="Cascadia Mono" w:hAnsi="Cascadia Mono"/>
          <w:color w:val="000000"/>
          <w:sz w:val="19"/>
          <w:highlight w:val="white"/>
        </w:rPr>
        <w:t>}</w:t>
      </w:r>
    </w:p>
    <w:p>
      <w:pPr>
        <w:pStyle w:val="BodyText"/>
        <w:widowControl/>
        <w:suppressAutoHyphens w:val="true"/>
        <w:bidi w:val="0"/>
        <w:jc w:val="start"/>
        <w:rPr/>
      </w:pPr>
      <w:r>
        <w:rPr>
          <w:rFonts w:eastAsia="NSimSun" w:cs="Arial"/>
          <w:color w:val="auto"/>
          <w:kern w:val="2"/>
          <w:sz w:val="24"/>
          <w:szCs w:val="24"/>
          <w:lang w:val="ru-RU" w:eastAsia="zh-CN" w:bidi="hi-IN"/>
        </w:rPr>
        <w:t xml:space="preserve">Можно сохранить параметры вращения </w:t>
      </w:r>
      <w:r>
        <w:rPr>
          <w:rFonts w:eastAsia="NSimSun" w:cs="Arial"/>
          <w:color w:val="auto"/>
          <w:kern w:val="2"/>
          <w:sz w:val="24"/>
          <w:szCs w:val="24"/>
          <w:lang w:val="ru-RU" w:eastAsia="zh-CN" w:bidi="hi-IN"/>
        </w:rPr>
        <w:t xml:space="preserve">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w:t>
      </w:r>
      <w:r>
        <w:rPr>
          <w:rFonts w:eastAsia="NSimSun" w:cs="Arial"/>
          <w:color w:val="auto"/>
          <w:kern w:val="2"/>
          <w:sz w:val="24"/>
          <w:szCs w:val="24"/>
          <w:lang w:val="ru-RU" w:eastAsia="zh-CN" w:bidi="hi-IN"/>
        </w:rPr>
        <w:t>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BodyText"/>
        <w:widowControl/>
        <w:suppressAutoHyphens w:val="true"/>
        <w:bidi w:val="0"/>
        <w:jc w:val="start"/>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w:t>
      </w:r>
      <w:r>
        <w:rPr>
          <w:rFonts w:eastAsia="NSimSun" w:cs="Arial"/>
          <w:color w:val="auto"/>
          <w:kern w:val="2"/>
          <w:sz w:val="24"/>
          <w:szCs w:val="24"/>
          <w:lang w:val="ru-RU" w:eastAsia="zh-CN" w:bidi="hi-IN"/>
        </w:rPr>
        <w:t>х</w:t>
      </w:r>
      <w:r>
        <w:rPr>
          <w:rFonts w:eastAsia="NSimSun" w:cs="Arial"/>
          <w:color w:val="auto"/>
          <w:kern w:val="2"/>
          <w:sz w:val="24"/>
          <w:szCs w:val="24"/>
          <w:lang w:val="ru-RU" w:eastAsia="zh-CN" w:bidi="hi-IN"/>
        </w:rPr>
        <w:t>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w:t>
      </w:r>
      <w:r>
        <w:rPr>
          <w:rFonts w:eastAsia="NSimSun" w:cs="Arial"/>
          <w:color w:val="auto"/>
          <w:kern w:val="2"/>
          <w:sz w:val="24"/>
          <w:szCs w:val="24"/>
          <w:lang w:val="ru-RU" w:eastAsia="zh-CN" w:bidi="hi-IN"/>
        </w:rPr>
        <w:t xml:space="preserve">позиции Rij, </w:t>
      </w:r>
      <w:r>
        <w:rPr>
          <w:rFonts w:eastAsia="NSimSun" w:cs="Arial"/>
          <w:color w:val="auto"/>
          <w:kern w:val="2"/>
          <w:sz w:val="24"/>
          <w:szCs w:val="24"/>
          <w:lang w:val="ru-RU" w:eastAsia="zh-CN" w:bidi="hi-IN"/>
        </w:rPr>
        <w:t>брать в цикле для</w:t>
      </w:r>
      <w:r>
        <w:rPr>
          <w:rFonts w:eastAsia="NSimSun" w:cs="Arial"/>
          <w:color w:val="auto"/>
          <w:kern w:val="2"/>
          <w:sz w:val="24"/>
          <w:szCs w:val="24"/>
          <w:lang w:val="ru-RU" w:eastAsia="zh-CN" w:bidi="hi-IN"/>
        </w:rPr>
        <w:t xml:space="preserve"> восстанов</w:t>
      </w:r>
      <w:r>
        <w:rPr>
          <w:rFonts w:eastAsia="NSimSun" w:cs="Arial"/>
          <w:color w:val="auto"/>
          <w:kern w:val="2"/>
          <w:sz w:val="24"/>
          <w:szCs w:val="24"/>
          <w:lang w:val="ru-RU" w:eastAsia="zh-CN" w:bidi="hi-IN"/>
        </w:rPr>
        <w:t>ления</w:t>
      </w:r>
      <w:r>
        <w:rPr>
          <w:rFonts w:eastAsia="NSimSun" w:cs="Arial"/>
          <w:color w:val="auto"/>
          <w:kern w:val="2"/>
          <w:sz w:val="24"/>
          <w:szCs w:val="24"/>
          <w:lang w:val="ru-RU" w:eastAsia="zh-CN" w:bidi="hi-IN"/>
        </w:rPr>
        <w:t xml:space="preserve"> </w:t>
      </w:r>
      <w:r>
        <w:rPr>
          <w:rFonts w:eastAsia="NSimSun" w:cs="Arial"/>
          <w:color w:val="auto"/>
          <w:kern w:val="2"/>
          <w:sz w:val="24"/>
          <w:szCs w:val="24"/>
          <w:lang w:val="ru-RU" w:eastAsia="zh-CN" w:bidi="hi-IN"/>
        </w:rPr>
        <w:t xml:space="preserve">матриц вращения и вычисления </w:t>
      </w:r>
      <w:r>
        <w:rPr>
          <w:rFonts w:eastAsia="NSimSun" w:cs="Arial"/>
          <w:color w:val="auto"/>
          <w:kern w:val="2"/>
          <w:sz w:val="24"/>
          <w:szCs w:val="24"/>
          <w:lang w:val="ru-RU" w:eastAsia="zh-CN" w:bidi="hi-IN"/>
        </w:rPr>
        <w:t xml:space="preserve">Q, </w:t>
      </w:r>
      <w:r>
        <w:rPr>
          <w:rFonts w:eastAsia="NSimSun" w:cs="Arial"/>
          <w:color w:val="auto"/>
          <w:kern w:val="2"/>
          <w:sz w:val="24"/>
          <w:szCs w:val="24"/>
          <w:lang w:val="ru-RU" w:eastAsia="zh-CN" w:bidi="hi-IN"/>
        </w:rPr>
        <w:t xml:space="preserve">занулять элемент </w:t>
      </w:r>
      <w:r>
        <w:rPr>
          <w:rFonts w:eastAsia="NSimSun" w:cs="Arial"/>
          <w:color w:val="auto"/>
          <w:kern w:val="2"/>
          <w:sz w:val="24"/>
          <w:szCs w:val="24"/>
          <w:lang w:val="ru-RU" w:eastAsia="zh-CN" w:bidi="hi-IN"/>
        </w:rPr>
        <w:t xml:space="preserve">Rij. </w:t>
      </w:r>
      <w:r>
        <w:rPr>
          <w:rFonts w:eastAsia="NSimSun" w:cs="Arial"/>
          <w:color w:val="auto"/>
          <w:kern w:val="2"/>
          <w:sz w:val="24"/>
          <w:szCs w:val="24"/>
          <w:lang w:val="ru-RU" w:eastAsia="zh-CN" w:bidi="hi-IN"/>
        </w:rPr>
        <w:t xml:space="preserve">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BodyText"/>
        <w:widowControl/>
        <w:suppressAutoHyphens w:val="true"/>
        <w:bidi w:val="0"/>
        <w:jc w:val="center"/>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m:oMath xmlns:m="http://schemas.openxmlformats.org/officeDocument/2006/math">
        <m:r>
          <m:t xml:space="preserve">τ</m:t>
        </m:r>
        <m:r>
          <m:t xml:space="preserve">=</m:t>
        </m:r>
        <m:f>
          <m:num>
            <m:r>
              <m:t xml:space="preserve">s</m:t>
            </m:r>
          </m:num>
          <m:den>
            <m:r>
              <m:t xml:space="preserve">1</m:t>
            </m:r>
            <m:r>
              <m:t xml:space="preserve">+</m:t>
            </m:r>
            <m:r>
              <m:t xml:space="preserve">c</m:t>
            </m:r>
          </m:den>
        </m:f>
      </m:oMath>
      <w:r>
        <w:rPr>
          <w:rFonts w:eastAsia="NSimSun" w:cs="Arial"/>
          <w:color w:val="auto"/>
          <w:kern w:val="2"/>
          <w:sz w:val="24"/>
          <w:szCs w:val="24"/>
          <w:lang w:val="ru-RU" w:eastAsia="zh-CN" w:bidi="hi-IN"/>
        </w:rPr>
        <w:t>.</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BodyText"/>
        <w:widowControl/>
        <w:suppressAutoHyphens w:val="true"/>
        <w:bidi w:val="0"/>
        <w:jc w:val="center"/>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m:oMath xmlns:m="http://schemas.openxmlformats.org/officeDocument/2006/math">
        <m:r>
          <m:t xml:space="preserve">c</m:t>
        </m:r>
        <m:r>
          <m:t xml:space="preserve">=</m:t>
        </m:r>
        <m:f>
          <m:num>
            <m:r>
              <m:t xml:space="preserve">1</m:t>
            </m:r>
            <m:r>
              <m:t xml:space="preserve">−</m:t>
            </m:r>
            <m:sSup>
              <m:e>
                <m:r>
                  <m:t xml:space="preserve">τ</m:t>
                </m:r>
              </m:e>
              <m:sup>
                <m:r>
                  <m:t xml:space="preserve">2</m:t>
                </m:r>
              </m:sup>
            </m:sSup>
          </m:num>
          <m:den>
            <m:r>
              <m:t xml:space="preserve">1</m:t>
            </m:r>
            <m:r>
              <m:t xml:space="preserve">+</m:t>
            </m:r>
            <m:sSup>
              <m:e>
                <m:r>
                  <m:t xml:space="preserve">τ</m:t>
                </m:r>
              </m:e>
              <m:sup>
                <m:r>
                  <m:t xml:space="preserve">2</m:t>
                </m:r>
              </m:sup>
            </m:sSup>
          </m:den>
        </m:f>
      </m:oMath>
      <w:r>
        <w:rPr>
          <w:rFonts w:eastAsia="NSimSun" w:cs="Arial"/>
          <w:color w:val="auto"/>
          <w:kern w:val="2"/>
          <w:sz w:val="24"/>
          <w:szCs w:val="24"/>
          <w:lang w:val="ru-RU" w:eastAsia="zh-CN" w:bidi="hi-IN"/>
        </w:rPr>
        <w:t>,</w:t>
      </w:r>
    </w:p>
    <w:p>
      <w:pPr>
        <w:pStyle w:val="BodyText"/>
        <w:widowControl/>
        <w:suppressAutoHyphens w:val="true"/>
        <w:bidi w:val="0"/>
        <w:jc w:val="center"/>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r>
      <m:oMathPara xmlns:m="http://schemas.openxmlformats.org/officeDocument/2006/math">
        <m:oMathParaPr>
          <m:jc m:val="center"/>
        </m:oMathParaPr>
        <m:oMath>
          <m:r>
            <m:t xml:space="preserve">s</m:t>
          </m:r>
          <m:r>
            <m:t xml:space="preserve">=</m:t>
          </m:r>
          <m:f>
            <m:num>
              <m:r>
                <m:t xml:space="preserve">2</m:t>
              </m:r>
              <m:r>
                <m:t xml:space="preserve">⋅</m:t>
              </m:r>
              <m:r>
                <m:t xml:space="preserve">tau</m:t>
              </m:r>
            </m:num>
            <m:den>
              <m:r>
                <m:t xml:space="preserve">1</m:t>
              </m:r>
              <m:r>
                <m:t xml:space="preserve">+</m:t>
              </m:r>
              <m:sSup>
                <m:e>
                  <m:r>
                    <m:t xml:space="preserve">τ</m:t>
                  </m:r>
                </m:e>
                <m:sup>
                  <m:r>
                    <m:t xml:space="preserve">2</m:t>
                  </m:r>
                </m:sup>
              </m:sSup>
            </m:den>
          </m:f>
        </m:oMath>
      </m:oMathPara>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[j][k] = temp;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widowControl/>
        <w:suppressAutoHyphens w:val="true"/>
        <w:bidi w:val="0"/>
        <w:jc w:val="star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w:t>
      </w:r>
    </w:p>
    <w:p>
      <w:pPr>
        <w:pStyle w:val="BodyText"/>
        <w:widowControl/>
        <w:suppressAutoHyphens w:val="true"/>
        <w:bidi w:val="0"/>
        <w:jc w:val="start"/>
        <w:rPr>
          <w:rFonts w:ascii="Cascadia Mono" w:hAnsi="Cascadia Mono"/>
          <w:color w:val="000000"/>
          <w:sz w:val="19"/>
          <w:highlight w:val="white"/>
        </w:rPr>
      </w:pPr>
      <w:r>
        <w:rPr/>
      </w:r>
    </w:p>
    <w:p>
      <w:pPr>
        <w:pStyle w:val="BodyText"/>
        <w:jc w:val="both"/>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 удачно — элементы разделены, не будет оптимизации по поподанию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lang w:val="ru-RU"/>
        </w:rPr>
      </w:r>
      <m:oMath xmlns:m="http://schemas.openxmlformats.org/officeDocument/2006/math">
        <m:r>
          <m:t xml:space="preserve">Q</m:t>
        </m:r>
        <m:d>
          <m:dPr>
            <m:begChr m:val="["/>
            <m:endChr m:val="]"/>
          </m:dPr>
          <m:e>
            <m:r>
              <m:t xml:space="preserve">k</m:t>
            </m:r>
          </m:e>
        </m:d>
        <m:d>
          <m:dPr>
            <m:begChr m:val="["/>
            <m:endChr m:val="]"/>
          </m:dPr>
          <m:e>
            <m:r>
              <m:t xml:space="preserve">i</m:t>
            </m:r>
          </m:e>
        </m:d>
        <m:r>
          <m:t xml:space="preserve">→</m:t>
        </m:r>
        <m:r>
          <m:t xml:space="preserve">Q</m:t>
        </m:r>
        <m:d>
          <m:dPr>
            <m:begChr m:val="["/>
            <m:endChr m:val="]"/>
          </m:dPr>
          <m:e>
            <m:r>
              <m:t xml:space="preserve">i</m:t>
            </m:r>
          </m:e>
        </m:d>
        <m:d>
          <m:dPr>
            <m:begChr m:val="["/>
            <m:endChr m:val="]"/>
          </m:dPr>
          <m:e>
            <m:r>
              <m:t xml:space="preserve">k</m:t>
            </m:r>
          </m:e>
        </m:d>
      </m:oMath>
      <w:r>
        <w:rPr>
          <w:lang w:val="ru-RU"/>
        </w:rPr>
        <w:t>,</w:t>
      </w:r>
    </w:p>
    <w:p>
      <w:pPr>
        <w:pStyle w:val="BodyText"/>
        <w:jc w:val="center"/>
        <w:rPr>
          <w:lang w:val="ru-RU"/>
        </w:rPr>
      </w:pPr>
      <w:r>
        <w:rPr>
          <w:lang w:val="ru-RU"/>
        </w:rPr>
      </w:r>
      <m:oMath xmlns:m="http://schemas.openxmlformats.org/officeDocument/2006/math">
        <m:r>
          <m:t xml:space="preserve">Q</m:t>
        </m:r>
        <m:d>
          <m:dPr>
            <m:begChr m:val="["/>
            <m:endChr m:val="]"/>
          </m:dPr>
          <m:e>
            <m:r>
              <m:t xml:space="preserve">k</m:t>
            </m:r>
          </m:e>
        </m:d>
        <m:d>
          <m:dPr>
            <m:begChr m:val="["/>
            <m:endChr m:val="]"/>
          </m:dPr>
          <m:e>
            <m:r>
              <m:t xml:space="preserve">j</m:t>
            </m:r>
          </m:e>
        </m:d>
        <m:r>
          <m:t xml:space="preserve">→</m:t>
        </m:r>
        <m:r>
          <m:t xml:space="preserve">Q</m:t>
        </m:r>
        <m:d>
          <m:dPr>
            <m:begChr m:val="["/>
            <m:endChr m:val="]"/>
          </m:dPr>
          <m:e>
            <m:r>
              <m:t xml:space="preserve">j</m:t>
            </m:r>
          </m:e>
        </m:d>
        <m:d>
          <m:dPr>
            <m:begChr m:val="["/>
            <m:endChr m:val="]"/>
          </m:dPr>
          <m:e>
            <m:r>
              <m:t xml:space="preserve">k</m:t>
            </m:r>
          </m:e>
        </m:d>
      </m:oMath>
      <w:r>
        <w:rPr>
          <w:lang w:val="ru-RU"/>
        </w:rPr>
        <w:t>.</w:t>
      </w:r>
    </w:p>
    <w:p>
      <w:pPr>
        <w:pStyle w:val="BodyText"/>
        <w:jc w:val="both"/>
        <w:rPr>
          <w:lang w:val="ru-RU"/>
        </w:rPr>
      </w:pPr>
      <w:r>
        <w:rPr>
          <w:lang w:val="ru-RU"/>
        </w:rPr>
        <w:t>А также в конце выполнения разложения необходимо сделать транспонирование:</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jc w:val="both"/>
        <w:rPr>
          <w:lang w:val="ru-RU"/>
        </w:rPr>
      </w:pPr>
      <w:r>
        <w:rPr>
          <w:rFonts w:ascii="Cascadia Mono" w:hAnsi="Cascadia Mono"/>
          <w:color w:val="000000"/>
          <w:sz w:val="19"/>
          <w:highlight w:val="white"/>
          <w:lang w:val="ru-RU"/>
        </w:rPr>
        <w:t>}</w:t>
      </w:r>
    </w:p>
    <w:p>
      <w:pPr>
        <w:pStyle w:val="BodyText"/>
        <w:jc w:val="both"/>
        <w:rPr/>
      </w:pPr>
      <w:r>
        <w:rPr/>
        <w:t xml:space="preserve">Эксперимент показал, что </w:t>
      </w:r>
      <w:r>
        <w:rPr/>
        <w:t>наибольший выигрыш по времени для размеров</w:t>
      </w:r>
      <w:r>
        <w:rPr>
          <w:lang w:val="en-US"/>
        </w:rPr>
        <w:t xml:space="preserve"> </w:t>
      </w:r>
      <w:r>
        <w:rPr>
          <w:lang w:val="ru-RU"/>
        </w:rPr>
        <w:t xml:space="preserve">диагонали </w:t>
      </w:r>
      <w:r>
        <w:rPr>
          <w:lang w:val="en-US"/>
        </w:rPr>
        <w:t>N</w:t>
      </w:r>
      <w:r>
        <w:rPr>
          <w:lang w:val="ru-RU"/>
        </w:rPr>
        <w:t xml:space="preserve"> матрицы </w:t>
      </w:r>
      <w:r>
        <w:rPr>
          <w:lang w:val="en-US"/>
        </w:rPr>
        <w:t>A</w:t>
      </w:r>
      <w:r>
        <w:rPr>
          <w:lang w:val="ru-RU"/>
        </w:rPr>
        <w:t xml:space="preserve"> больше </w:t>
      </w:r>
      <w:r>
        <w:rPr>
          <w:lang w:val="en-US"/>
        </w:rPr>
        <w:t xml:space="preserve">1000 </w:t>
      </w:r>
      <w:r>
        <w:rPr>
          <w:lang w:val="ru-RU"/>
        </w:rPr>
        <w:t xml:space="preserve">элементов </w:t>
      </w:r>
      <w:r>
        <w:rPr/>
        <w:t>даёт способ, согласно которому нужно</w:t>
      </w:r>
      <w:r>
        <w:rPr/>
        <w:t xml:space="preserve">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Normal"/>
        <w:rPr/>
      </w:pPr>
      <w:r>
        <w:rPr/>
        <w:t xml:space="preserve">Замеры времени: </w:t>
      </w:r>
    </w:p>
    <w:tbl>
      <w:tblPr>
        <w:tblW w:w="5000" w:type="pct"/>
        <w:jc w:val="start"/>
        <w:tblInd w:w="55" w:type="dxa"/>
        <w:tblLayout w:type="fixed"/>
        <w:tblCellMar>
          <w:top w:w="55" w:type="dxa"/>
          <w:start w:w="55" w:type="dxa"/>
          <w:bottom w:w="55" w:type="dxa"/>
          <w:end w:w="55" w:type="dxa"/>
        </w:tblCellMar>
      </w:tblPr>
      <w:tblGrid>
        <w:gridCol w:w="2409"/>
        <w:gridCol w:w="2410"/>
        <w:gridCol w:w="2410"/>
        <w:gridCol w:w="2410"/>
      </w:tblGrid>
      <w:tr>
        <w:trPr/>
        <w:tc>
          <w:tcPr>
            <w:tcW w:w="2409"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41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410"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410"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0.0022843</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8.58151e-13</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0.0144698</w:t>
            </w:r>
          </w:p>
        </w:tc>
        <w:tc>
          <w:tcPr>
            <w:tcW w:w="2410" w:type="dxa"/>
            <w:tcBorders>
              <w:start w:val="single" w:sz="4" w:space="0" w:color="000000"/>
              <w:bottom w:val="single" w:sz="4" w:space="0" w:color="000000"/>
            </w:tcBorders>
          </w:tcPr>
          <w:p>
            <w:pPr>
              <w:pStyle w:val="BodyText"/>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2.35456e-12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2.03474e-15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0.0419104</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4.5015e-12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2.58997e-15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0.0981446</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6.80949e-12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2.93754e-15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0.166818</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9.5604e-12</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3.29942e-15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1.44459</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2.69627e-11</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4.65961e-15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3.84659</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5.03343e-11</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5.79791e-15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8.2133</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7.51954e-11</w:t>
            </w:r>
          </w:p>
        </w:tc>
        <w:tc>
          <w:tcPr>
            <w:tcW w:w="2410"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7.28252e-15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14.1009</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1.05371e-10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1.49371e-15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21.5005</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1.40569e-10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8.09457e-15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30.9923</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1.79351e-10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8.85388e-15</w:t>
            </w:r>
          </w:p>
        </w:tc>
      </w:tr>
      <w:tr>
        <w:trPr/>
        <w:tc>
          <w:tcPr>
            <w:tcW w:w="2409"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42.9903</w:t>
            </w:r>
          </w:p>
        </w:tc>
        <w:tc>
          <w:tcPr>
            <w:tcW w:w="2410"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2.18755e-10</w:t>
            </w:r>
          </w:p>
        </w:tc>
        <w:tc>
          <w:tcPr>
            <w:tcW w:w="2410"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9.44817e-15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1. З</w:t>
      </w:r>
      <w:r>
        <w:rPr>
          <w:color w:val="000000"/>
          <w:sz w:val="20"/>
        </w:rPr>
        <w:t>амеры для версии метода Гивенса</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Fonts w:ascii="Times New Roman;serif" w:hAnsi="Times New Roman;serif"/>
          <w:b w:val="false"/>
          <w:i w:val="false"/>
          <w:caps w:val="false"/>
          <w:smallCaps w:val="false"/>
          <w:strike w:val="false"/>
          <w:dstrike w:val="false"/>
          <w:u w:val="none"/>
          <w:effect w:val="none"/>
          <w:shd w:fill="auto" w:val="clear"/>
          <w:lang w:val="en-US"/>
        </w:rPr>
        <w:t>Реализация прикреплена в Приложении 1</w:t>
      </w:r>
      <w:r>
        <w:rPr>
          <w:rFonts w:ascii="Times New Roman;serif" w:hAnsi="Times New Roman;serif"/>
          <w:b w:val="false"/>
          <w:i w:val="false"/>
          <w:caps w:val="false"/>
          <w:smallCaps w:val="false"/>
          <w:strike w:val="false"/>
          <w:dstrike w:val="false"/>
          <w:u w:val="none"/>
          <w:effect w:val="none"/>
          <w:shd w:fill="auto" w:val="clear"/>
          <w:lang w:val="ru-RU"/>
        </w:rPr>
        <w:t xml:space="preserve"> </w:t>
      </w:r>
      <w:r>
        <w:rPr>
          <w:rFonts w:ascii="Times New Roman;serif" w:hAnsi="Times New Roman;serif"/>
          <w:b w:val="false"/>
          <w:i w:val="false"/>
          <w:caps w:val="false"/>
          <w:smallCaps w:val="false"/>
          <w:strike w:val="false"/>
          <w:dstrike w:val="false"/>
          <w:u w:val="none"/>
          <w:effect w:val="none"/>
          <w:shd w:fill="auto" w:val="clear"/>
          <w:lang w:val="en-US"/>
        </w:rPr>
        <w:t xml:space="preserve">(см.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26</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ind w:hanging="0" w:start="0"/>
        <w:rPr/>
      </w:pPr>
      <w:r>
        <w:rPr/>
        <w:t xml:space="preserve">Хранение </w:t>
      </w:r>
      <w:r>
        <w:rPr>
          <w:lang w:val="en-US"/>
        </w:rPr>
        <w:t xml:space="preserve">Q </w:t>
      </w:r>
      <w:r>
        <w:rPr>
          <w:lang w:val="ru-RU"/>
        </w:rPr>
        <w:t xml:space="preserve">и </w:t>
      </w:r>
      <w:r>
        <w:rPr>
          <w:lang w:val="en-US"/>
        </w:rPr>
        <w:t xml:space="preserve">R </w:t>
      </w:r>
      <w:r>
        <w:rPr>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Для уменьшения времени работы программы можно попробовать использовать структуру данных, которая обеспечит лучшее обращение к памяти. </w:t>
      </w:r>
      <w:r>
        <w:rPr>
          <w:rFonts w:ascii="Times New Roman;serif" w:hAnsi="Times New Roman;serif"/>
          <w:b w:val="false"/>
          <w:i w:val="false"/>
          <w:caps w:val="false"/>
          <w:smallCaps w:val="false"/>
          <w:strike w:val="false"/>
          <w:dstrike w:val="false"/>
          <w:u w:val="none"/>
          <w:effect w:val="none"/>
          <w:shd w:fill="auto" w:val="clear"/>
        </w:rPr>
        <w:t>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Небольшой выигрыш по ускорению дало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дало максимальное ускорение для этой реализации.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Однако данный метод в первом рассмотрении и реализации не дал желаемый результат. 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1"/>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0.0027369</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8.56541e-13</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0.0166883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2.4303e-12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2.1026e-15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0.0466827</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4.34459e-12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2.50572e-15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0.107939</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6.69974e-12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2.89391e-15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0.397674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9.33753e-12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3.22679e-15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1.22331</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2.71479e-11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4.6936e-15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3.07282</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4.98842e-11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5.74576e-15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6.28347</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7.57192e-11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6.54098e-15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11.8272</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1.06426e-10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7.35348e-15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18.7008</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1.4084e-10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8.10977e-15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27.5735</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1.79638e-10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8.86769e-15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41.626</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2.19198e-10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2. З</w:t>
      </w:r>
      <w:r>
        <w:rPr>
          <w:color w:val="000000"/>
          <w:sz w:val="20"/>
        </w:rPr>
        <w:t>амеры для версии метода Гивенса</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rPr>
        <w:t>Видно, что даже на небольших данных эта версия проигрывает оптимизированному методу Хаусхолдера, а на больших данных происходит значительное замедление</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 xml:space="preserve">2 </w:t>
      </w:r>
      <w:r>
        <w:rPr>
          <w:rFonts w:ascii="Times New Roman;serif" w:hAnsi="Times New Roman;serif"/>
          <w:b w:val="false"/>
          <w:i w:val="false"/>
          <w:caps w:val="false"/>
          <w:smallCaps w:val="false"/>
          <w:strike w:val="false"/>
          <w:dstrike w:val="false"/>
          <w:u w:val="none"/>
          <w:effect w:val="none"/>
          <w:shd w:fill="auto" w:val="clear"/>
          <w:lang w:val="en-US"/>
        </w:rPr>
        <w:t xml:space="preserve">(см.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26</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widowControl/>
        <w:numPr>
          <w:ilvl w:val="0"/>
          <w:numId w:val="0"/>
        </w:numPr>
        <w:suppressAutoHyphens w:val="true"/>
        <w:spacing w:lineRule="auto" w:line="240"/>
        <w:ind w:hanging="0" w:start="0"/>
        <w:jc w:val="both"/>
        <w:rPr/>
      </w:pPr>
      <w:r>
        <w:rPr/>
      </w:r>
      <w:r>
        <w:br w:type="page"/>
      </w:r>
    </w:p>
    <w:p>
      <w:pPr>
        <w:pStyle w:val="Heading3"/>
        <w:numPr>
          <w:ilvl w:val="2"/>
          <w:numId w:val="1"/>
        </w:numPr>
        <w:ind w:hanging="0" w:start="0"/>
        <w:jc w:val="both"/>
        <w:rPr/>
      </w:pPr>
      <w:r>
        <w:rPr/>
        <w:t>Использование SIMD</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1"/>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1" w:type="dxa"/>
            <w:tcBorders>
              <w:top w:val="single" w:sz="4" w:space="0" w:color="000000"/>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0.0007243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8.80689e-13</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1.5122e-15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0.0031774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2.4283e-12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2.10109e-15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0.013791</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4.49498e-12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2.58821e-15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0.0374398</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6.93339e-12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2.99066e-15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t>0.0994119</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9.22069e-12</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3.18535e-15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0.537822</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2.70847e-11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4.67937e-15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1.72604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rPr>
              <w:t>4.99482e-11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5.75594e-15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4.33583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7.54317e-11</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6.51629e-15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8.67453</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1.06775e-10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7.37974e-15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15.1124</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1.41068e-10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8.12511e-15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24.238</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1.78101e-10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8.79166e-15</w:t>
            </w:r>
          </w:p>
        </w:tc>
      </w:tr>
      <w:tr>
        <w:trPr/>
        <w:tc>
          <w:tcPr>
            <w:tcW w:w="2207"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36.0047</w:t>
            </w:r>
          </w:p>
        </w:tc>
        <w:tc>
          <w:tcPr>
            <w:tcW w:w="2261" w:type="dxa"/>
            <w:tcBorders>
              <w:start w:val="single" w:sz="4" w:space="0" w:color="000000"/>
              <w:bottom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2.19433e-10</w:t>
            </w:r>
          </w:p>
        </w:tc>
        <w:tc>
          <w:tcPr>
            <w:tcW w:w="2953" w:type="dxa"/>
            <w:tcBorders>
              <w:start w:val="single" w:sz="4" w:space="0" w:color="000000"/>
              <w:bottom w:val="single" w:sz="4" w:space="0" w:color="000000"/>
              <w:end w:val="single" w:sz="4" w:space="0" w:color="000000"/>
            </w:tcBorders>
          </w:tcPr>
          <w:p>
            <w:pPr>
              <w:pStyle w:val="user9"/>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9.47739e-15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3. З</w:t>
      </w:r>
      <w:r>
        <w:rPr>
          <w:color w:val="000000"/>
          <w:sz w:val="20"/>
        </w:rPr>
        <w:t xml:space="preserve">амеры для версии метода Гивенса </w:t>
      </w:r>
      <w:r>
        <w:rPr>
          <w:color w:val="000000"/>
          <w:sz w:val="20"/>
        </w:rPr>
        <w:t>с помощью интринсиков</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Fonts w:ascii="Times New Roman;serif" w:hAnsi="Times New Roman;serif"/>
          <w:b w:val="false"/>
          <w:i w:val="false"/>
          <w:caps w:val="false"/>
          <w:smallCaps w:val="false"/>
          <w:strike w:val="false"/>
          <w:dstrike w:val="false"/>
          <w:u w:val="none"/>
          <w:effect w:val="none"/>
          <w:shd w:fill="auto" w:val="clear"/>
          <w:lang w:val="en-US"/>
        </w:rPr>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 xml:space="preserve">3 </w:t>
      </w:r>
      <w:r>
        <w:rPr>
          <w:rFonts w:ascii="Times New Roman;serif" w:hAnsi="Times New Roman;serif"/>
          <w:b w:val="false"/>
          <w:i w:val="false"/>
          <w:caps w:val="false"/>
          <w:smallCaps w:val="false"/>
          <w:strike w:val="false"/>
          <w:dstrike w:val="false"/>
          <w:u w:val="none"/>
          <w:effect w:val="none"/>
          <w:shd w:fill="auto" w:val="clear"/>
          <w:lang w:val="en-US"/>
        </w:rPr>
        <w:t xml:space="preserve">(см.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26</w:t>
      </w:r>
      <w:r>
        <w:rPr>
          <w:rFonts w:ascii="Times New Roman;serif" w:hAnsi="Times New Roman;serif"/>
          <w:b w:val="false"/>
          <w:i w:val="false"/>
          <w:caps w:val="false"/>
          <w:smallCaps w:val="false"/>
          <w:strike w:val="false"/>
          <w:dstrike w:val="false"/>
          <w:u w:val="none"/>
          <w:effect w:val="none"/>
          <w:shd w:fill="auto" w:val="clear"/>
          <w:lang w:val="en-US"/>
        </w:rPr>
        <w:t>).</w:t>
      </w:r>
      <w:r>
        <w:br w:type="page"/>
      </w:r>
    </w:p>
    <w:p>
      <w:pPr>
        <w:pStyle w:val="Heading1"/>
        <w:numPr>
          <w:ilvl w:val="0"/>
          <w:numId w:val="3"/>
        </w:numPr>
        <w:spacing w:before="0" w:after="238"/>
        <w:ind w:hanging="0" w:start="0"/>
        <w:rPr/>
      </w:pPr>
      <w:bookmarkStart w:id="7" w:name="__RefHeading___Toc416_247696738"/>
      <w:bookmarkEnd w:id="7"/>
      <w:r>
        <w:rPr/>
        <w:t>Заключение</w:t>
      </w:r>
    </w:p>
    <w:p>
      <w:pPr>
        <w:pStyle w:val="BodyText"/>
        <w:jc w:val="both"/>
        <w:rPr/>
      </w:pPr>
      <w:r>
        <w:rPr/>
        <w:t>В заключение хотелось бы подытожить полученные результаты.</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BodyText"/>
        <w:rPr/>
      </w:pPr>
      <w:r>
        <w:rPr/>
      </w:r>
      <w:r>
        <w:br w:type="page"/>
      </w:r>
    </w:p>
    <w:p>
      <w:pPr>
        <w:pStyle w:val="Heading1"/>
        <w:numPr>
          <w:ilvl w:val="0"/>
          <w:numId w:val="0"/>
        </w:numPr>
        <w:spacing w:before="0" w:after="0"/>
        <w:ind w:hanging="0" w:start="0"/>
        <w:rPr>
          <w:vanish/>
          <w:specVanish/>
        </w:rPr>
      </w:pPr>
      <w:bookmarkStart w:id="8" w:name="__RefHeading___Toc90_3037178689"/>
      <w:bookmarkEnd w:id="8"/>
      <w:r>
        <w:rPr/>
        <w:t>Список литературы</w:t>
      </w:r>
    </w:p>
    <w:p>
      <w:pPr>
        <w:pStyle w:val="BodyText"/>
        <w:bidi w:val="0"/>
        <w:spacing w:before="0" w:after="140"/>
        <w:ind w:hanging="0" w:start="0" w:end="0"/>
        <w:jc w:val="start"/>
        <w:rPr/>
      </w:pPr>
      <w:r>
        <w:rPr/>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Horn, R. A., Johnson C. R. Matrix analysis: Textbook  / Roger A. Horn, Charles R. Johnson. – 2nd ed.  — Cambridge University Press, 2012. — 561 p. —URL: </w:t>
      </w:r>
      <w:hyperlink r:id="rId2" w:tgtFrame="_blank">
        <w:r>
          <w:rPr>
            <w:rStyle w:val="Hyperlink"/>
            <w:rFonts w:eastAsia="NSimSun" w:cs="Arial"/>
            <w:color w:val="auto"/>
            <w:kern w:val="2"/>
            <w:sz w:val="24"/>
            <w:szCs w:val="24"/>
            <w:lang w:val="ru-RU" w:eastAsia="zh-CN" w:bidi="hi-IN"/>
          </w:rPr>
          <w:t>https://doi.org/10.1017/CBO9780511810817</w:t>
        </w:r>
      </w:hyperlink>
      <w:r>
        <w:rPr>
          <w:rFonts w:eastAsia="NSimSun" w:cs="Arial"/>
          <w:color w:val="auto"/>
          <w:kern w:val="2"/>
          <w:sz w:val="24"/>
          <w:szCs w:val="24"/>
          <w:lang w:val="ru-RU" w:eastAsia="zh-CN" w:bidi="hi-IN"/>
        </w:rPr>
        <w:t> (дата обращения: 14.12.2024).</w:t>
      </w:r>
    </w:p>
    <w:p>
      <w:pPr>
        <w:pStyle w:val="BodyText"/>
        <w:widowControl/>
        <w:numPr>
          <w:ilvl w:val="0"/>
          <w:numId w:val="4"/>
        </w:numPr>
        <w:suppressAutoHyphens w:val="true"/>
        <w:bidi w:val="0"/>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Agullo, E. Exploiting a Parametrized Task Graph model for the parallelization of a sparse direct multifrontal solver // Euro-Par 2016: Parallel Processing Workshops, 2017. – P. 175–186. – URL: </w:t>
      </w:r>
      <w:hyperlink r:id="rId3">
        <w:r>
          <w:rPr>
            <w:rStyle w:val="Hyperlink"/>
            <w:rFonts w:eastAsia="NSimSun" w:cs="Arial"/>
            <w:color w:val="auto"/>
            <w:kern w:val="2"/>
            <w:sz w:val="24"/>
            <w:szCs w:val="24"/>
            <w:lang w:val="ru-RU" w:eastAsia="zh-CN" w:bidi="hi-IN"/>
          </w:rPr>
          <w:t>https://doi.org/10.1007/978-3-319-58943-5_14</w:t>
        </w:r>
      </w:hyperlink>
      <w:r>
        <w:rPr>
          <w:rFonts w:eastAsia="NSimSun" w:cs="Arial"/>
          <w:color w:val="auto"/>
          <w:kern w:val="2"/>
          <w:sz w:val="24"/>
          <w:szCs w:val="24"/>
          <w:lang w:val="ru-RU" w:eastAsia="zh-CN" w:bidi="hi-IN"/>
        </w:rPr>
        <w:t xml:space="preserve"> (дата обращения: 14.12.2024).</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Davis, T. A. Algorithm 915, SuiteSparseQR: Multifrontal multithreaded rank-revealing sparse QR factorization / T. A. Davis // ACM Transactions on Mathematical Software, Vol. 38, No. 1, Article 8, 2011. – P. 1-22. – URL: </w:t>
      </w:r>
      <w:hyperlink r:id="rId4" w:tgtFrame="_blank">
        <w:r>
          <w:rPr>
            <w:rStyle w:val="Hyperlink"/>
            <w:rFonts w:eastAsia="NSimSun" w:cs="Arial"/>
            <w:color w:val="auto"/>
            <w:kern w:val="2"/>
            <w:sz w:val="24"/>
            <w:szCs w:val="24"/>
            <w:lang w:val="ru-RU" w:eastAsia="zh-CN" w:bidi="hi-IN"/>
          </w:rPr>
          <w:t>https://doi.org/10.1145/2049662.2049670</w:t>
        </w:r>
      </w:hyperlink>
      <w:r>
        <w:rPr>
          <w:rFonts w:eastAsia="NSimSun" w:cs="Arial"/>
          <w:color w:val="auto"/>
          <w:kern w:val="2"/>
          <w:sz w:val="24"/>
          <w:szCs w:val="24"/>
          <w:lang w:val="ru-RU" w:eastAsia="zh-CN" w:bidi="hi-IN"/>
        </w:rPr>
        <w:t> (дата обращения: 14.12.2024).</w:t>
      </w:r>
    </w:p>
    <w:p>
      <w:pPr>
        <w:pStyle w:val="BodyText"/>
        <w:numPr>
          <w:ilvl w:val="0"/>
          <w:numId w:val="4"/>
        </w:numPr>
        <w:bidi w:val="0"/>
        <w:spacing w:before="0" w:after="140"/>
        <w:jc w:val="start"/>
        <w:rPr/>
      </w:pPr>
      <w:r>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w:t>
      </w:r>
      <w:r>
        <w:rPr>
          <w:lang w:val="en-US"/>
        </w:rPr>
        <w:t xml:space="preserve">URL: </w:t>
      </w:r>
      <w:hyperlink r:id="rId5">
        <w:r>
          <w:rPr>
            <w:rStyle w:val="Hyperlink"/>
            <w:lang w:val="en-US"/>
          </w:rPr>
          <w:t>https://2018.russianscdays.org/files/pdf18/841.pdf</w:t>
        </w:r>
      </w:hyperlink>
      <w:r>
        <w:rPr>
          <w:lang w:val="en-US"/>
        </w:rPr>
        <w:t xml:space="preserve"> (</w:t>
      </w:r>
      <w:r>
        <w:rPr>
          <w:lang w:val="ru-RU"/>
        </w:rPr>
        <w:t>дата обращения: 14.12.2025</w:t>
      </w:r>
      <w:r>
        <w:rPr>
          <w:lang w:val="en-US"/>
        </w:rPr>
        <w:t>)</w:t>
      </w:r>
      <w:r>
        <w:rPr/>
        <w:t xml:space="preserve">. </w:t>
      </w:r>
    </w:p>
    <w:p>
      <w:pPr>
        <w:pStyle w:val="BodyText"/>
        <w:numPr>
          <w:ilvl w:val="0"/>
          <w:numId w:val="4"/>
        </w:numPr>
        <w:bidi w:val="0"/>
        <w:rPr/>
      </w:pPr>
      <w:r>
        <w:rPr/>
        <w:t xml:space="preserve">Soliverez, C. E. Orthonormalization on the plane: a geometric approach / C. E. Soliverez, E. Gagliano // Revista Mexicana de Física., 1985. – P. 743–758. – URL: </w:t>
      </w:r>
      <w:hyperlink r:id="rId6">
        <w:r>
          <w:rPr>
            <w:rStyle w:val="Hyperlink"/>
          </w:rPr>
          <w:t>https://www.researchgate.net/publication/267471614_Orthonormalization_on_the_plane_a_geometric_approach</w:t>
        </w:r>
      </w:hyperlink>
      <w:r>
        <w:rPr/>
        <w:t xml:space="preserve"> (дата обращения: 14.12.2024).</w:t>
      </w:r>
    </w:p>
    <w:p>
      <w:pPr>
        <w:pStyle w:val="BodyText"/>
        <w:widowControl/>
        <w:numPr>
          <w:ilvl w:val="0"/>
          <w:numId w:val="4"/>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Вержбицкий, В. М. Численные методы. Линейная алгебра и нелинейные уравнения : Учебник / В. М. Вержбицкий. – Москва : Высшая школа, 2005. – 432 с.</w:t>
      </w:r>
    </w:p>
    <w:p>
      <w:pPr>
        <w:pStyle w:val="BodyText"/>
        <w:widowControl/>
        <w:numPr>
          <w:ilvl w:val="0"/>
          <w:numId w:val="4"/>
        </w:numPr>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7">
        <w:r>
          <w:rPr>
            <w:rStyle w:val="Hyperlink"/>
            <w:rFonts w:eastAsia="NSimSun" w:cs="Arial"/>
            <w:color w:val="auto"/>
            <w:kern w:val="2"/>
            <w:sz w:val="24"/>
            <w:szCs w:val="24"/>
            <w:lang w:val="ru-RU" w:eastAsia="zh-CN" w:bidi="hi-IN"/>
          </w:rPr>
          <w:t>https://ceur-ws.org/Vol-1576/062.pdf</w:t>
        </w:r>
      </w:hyperlink>
      <w:r>
        <w:rPr>
          <w:rFonts w:eastAsia="NSimSun" w:cs="Arial"/>
          <w:color w:val="auto"/>
          <w:kern w:val="2"/>
          <w:sz w:val="24"/>
          <w:szCs w:val="24"/>
          <w:lang w:val="ru-RU" w:eastAsia="zh-CN" w:bidi="hi-IN"/>
        </w:rPr>
        <w:t xml:space="preserve"> (дата обращения: 14.12.2024).</w:t>
      </w:r>
      <w:r>
        <w:br w:type="page"/>
      </w:r>
    </w:p>
    <w:p>
      <w:pPr>
        <w:pStyle w:val="Heading1"/>
        <w:numPr>
          <w:ilvl w:val="0"/>
          <w:numId w:val="3"/>
        </w:numPr>
        <w:spacing w:before="0" w:after="238"/>
        <w:ind w:hanging="0" w:start="0"/>
        <w:rPr/>
      </w:pPr>
      <w:bookmarkStart w:id="9" w:name="__RefHeading___Toc418_247696738"/>
      <w:bookmarkEnd w:id="9"/>
      <w:r>
        <w:rPr/>
        <w:t xml:space="preserve">Приложение 1. </w:t>
      </w:r>
    </w:p>
    <w:p>
      <w:pPr>
        <w:pStyle w:val="BodyText"/>
        <w:numPr>
          <w:ilvl w:val="0"/>
          <w:numId w:val="3"/>
        </w:numPr>
        <w:jc w:val="both"/>
        <w:rPr/>
      </w:pPr>
      <w:r>
        <w:rPr/>
        <w:t xml:space="preserve">Базовая параллельная реализация </w:t>
      </w:r>
      <w:r>
        <w:rPr>
          <w:lang w:val="en-US"/>
        </w:rPr>
        <w:t>QR-</w:t>
      </w:r>
      <w:r>
        <w:rPr>
          <w:lang w:val="ru-RU"/>
        </w:rPr>
        <w:t xml:space="preserve">разложения </w:t>
      </w:r>
      <w:r>
        <w:rPr/>
        <w:t>методом вращений Гивенса.</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lang w:val="ru-RU"/>
        </w:rPr>
      </w:pPr>
      <w:r>
        <w:rPr>
          <w:rFonts w:eastAsia="NSimSun" w:cs="Arial" w:ascii="Cascadia Mono" w:hAnsi="Cascadia Mono"/>
          <w:color w:val="008000"/>
          <w:kern w:val="2"/>
          <w:sz w:val="19"/>
          <w:szCs w:val="24"/>
          <w:highlight w:val="white"/>
          <w:lang w:val="ru-RU" w:eastAsia="zh-CN" w:bidi="hi-IN"/>
        </w:rPr>
        <w:tab/>
        <w:tab/>
        <w:t xml:space="preserve">// </w:t>
      </w:r>
      <w:r>
        <w:rPr>
          <w:rFonts w:eastAsia="NSimSun" w:cs="Arial" w:ascii="Cascadia Mono" w:hAnsi="Cascadia Mono"/>
          <w:color w:val="008000"/>
          <w:kern w:val="2"/>
          <w:sz w:val="19"/>
          <w:szCs w:val="24"/>
          <w:highlight w:val="white"/>
          <w:lang w:val="ru-RU" w:eastAsia="zh-CN" w:bidi="hi-IN"/>
        </w:rPr>
        <w:t xml:space="preserve">матрица </w:t>
      </w:r>
      <w:r>
        <w:rPr>
          <w:rFonts w:eastAsia="NSimSun" w:cs="Arial" w:ascii="Cascadia Mono" w:hAnsi="Cascadia Mono"/>
          <w:color w:val="008000"/>
          <w:kern w:val="2"/>
          <w:sz w:val="19"/>
          <w:szCs w:val="24"/>
          <w:highlight w:val="white"/>
          <w:lang w:val="en-US" w:eastAsia="zh-CN" w:bidi="hi-IN"/>
        </w:rPr>
        <w:t xml:space="preserve">Q </w:t>
      </w:r>
      <w:r>
        <w:rPr>
          <w:rFonts w:eastAsia="NSimSun" w:cs="Arial" w:ascii="Cascadia Mono" w:hAnsi="Cascadia Mono"/>
          <w:color w:val="008000"/>
          <w:kern w:val="2"/>
          <w:sz w:val="19"/>
          <w:szCs w:val="24"/>
          <w:highlight w:val="white"/>
          <w:lang w:val="ru-RU" w:eastAsia="zh-CN" w:bidi="hi-IN"/>
        </w:rPr>
        <w:t>будет хранится транспонированной</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[i][i] = </w:t>
      </w:r>
      <w:r>
        <w:rPr>
          <w:rFonts w:ascii="Cascadia Mono" w:hAnsi="Cascadia Mono"/>
          <w:color w:val="2B91AF"/>
          <w:sz w:val="19"/>
          <w:highlight w:val="white"/>
        </w:rPr>
        <w:t>T</w:t>
      </w:r>
      <w:r>
        <w:rPr>
          <w:rFonts w:ascii="Cascadia Mono" w:hAnsi="Cascadia Mono"/>
          <w:color w:val="000000"/>
          <w:sz w:val="19"/>
          <w:highlight w:val="white"/>
        </w:rPr>
        <w:t>(1);</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w:t>
      </w:r>
      <w:r>
        <w:rPr>
          <w:rFonts w:eastAsia="NSimSun" w:cs="Arial" w:ascii="Cascadia Mono" w:hAnsi="Cascadia Mono"/>
          <w:color w:val="008000"/>
          <w:kern w:val="2"/>
          <w:sz w:val="19"/>
          <w:szCs w:val="24"/>
          <w:highlight w:val="white"/>
          <w:lang w:val="ru-RU" w:eastAsia="zh-CN" w:bidi="hi-IN"/>
        </w:rPr>
        <w:t>вычисление матрицы R</w:t>
      </w:r>
      <w:r>
        <w:rPr>
          <w:rFonts w:eastAsia="NSimSun" w:cs="Arial" w:ascii="Cascadia Mono" w:hAnsi="Cascadia Mono"/>
          <w:color w:val="008000"/>
          <w:kern w:val="2"/>
          <w:sz w:val="19"/>
          <w:szCs w:val="24"/>
          <w:highlight w:val="white"/>
          <w:lang w:val="en-US" w:eastAsia="zh-CN" w:bidi="hi-IN"/>
        </w:rPr>
        <w:t xml:space="preserve"> </w:t>
      </w:r>
      <w:r>
        <w:rPr>
          <w:rFonts w:eastAsia="NSimSun" w:cs="Arial" w:ascii="Cascadia Mono" w:hAnsi="Cascadia Mono"/>
          <w:color w:val="008000"/>
          <w:kern w:val="2"/>
          <w:sz w:val="19"/>
          <w:szCs w:val="24"/>
          <w:highlight w:val="white"/>
          <w:lang w:val="ru-RU" w:eastAsia="zh-CN" w:bidi="hi-IN"/>
        </w:rPr>
        <w:t>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w:t>
      </w:r>
      <w:r>
        <w:rPr>
          <w:rFonts w:eastAsia="NSimSun" w:cs="Arial" w:ascii="Cascadia Mono" w:hAnsi="Cascadia Mono"/>
          <w:color w:val="008000"/>
          <w:kern w:val="2"/>
          <w:sz w:val="19"/>
          <w:szCs w:val="24"/>
          <w:highlight w:val="white"/>
          <w:lang w:val="ru-RU" w:eastAsia="zh-CN" w:bidi="hi-IN"/>
        </w:rPr>
        <w:t>сохранение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w:t>
      </w:r>
      <w:r>
        <w:rPr>
          <w:rFonts w:eastAsia="NSimSun" w:cs="Arial" w:ascii="Cascadia Mono" w:hAnsi="Cascadia Mono"/>
          <w:color w:val="008000"/>
          <w:kern w:val="2"/>
          <w:sz w:val="19"/>
          <w:szCs w:val="24"/>
          <w:highlight w:val="white"/>
          <w:lang w:val="ru-RU" w:eastAsia="zh-CN" w:bidi="hi-IN"/>
        </w:rPr>
        <w:t>восстановление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lang w:val="ru-RU"/>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w:t>
      </w:r>
      <w:r>
        <w:rPr>
          <w:rFonts w:eastAsia="NSimSun" w:cs="Arial" w:ascii="Cascadia Mono" w:hAnsi="Cascadia Mono"/>
          <w:color w:val="008000"/>
          <w:kern w:val="2"/>
          <w:sz w:val="19"/>
          <w:szCs w:val="24"/>
          <w:highlight w:val="white"/>
          <w:lang w:val="ru-RU" w:eastAsia="zh-CN" w:bidi="hi-IN"/>
        </w:rPr>
        <w:t xml:space="preserve">вычисление матрицы </w:t>
      </w:r>
      <w:r>
        <w:rPr>
          <w:rFonts w:eastAsia="NSimSun" w:cs="Arial" w:ascii="Cascadia Mono" w:hAnsi="Cascadia Mono"/>
          <w:color w:val="008000"/>
          <w:kern w:val="2"/>
          <w:sz w:val="19"/>
          <w:szCs w:val="24"/>
          <w:highlight w:val="white"/>
          <w:lang w:val="en-US" w:eastAsia="zh-CN" w:bidi="hi-IN"/>
        </w:rPr>
        <w:t xml:space="preserve">Q </w:t>
      </w:r>
      <w:r>
        <w:rPr>
          <w:rFonts w:eastAsia="NSimSun" w:cs="Arial" w:ascii="Cascadia Mono" w:hAnsi="Cascadia Mono"/>
          <w:color w:val="008000"/>
          <w:kern w:val="2"/>
          <w:sz w:val="19"/>
          <w:szCs w:val="24"/>
          <w:highlight w:val="white"/>
          <w:lang w:val="ru-RU" w:eastAsia="zh-CN" w:bidi="hi-IN"/>
        </w:rPr>
        <w:t>путём вращения столбцов</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r>
        <w:rPr>
          <w:rFonts w:eastAsia="NSimSun" w:cs="Arial" w:ascii="Cascadia Mono" w:hAnsi="Cascadia Mono"/>
          <w:color w:val="008000"/>
          <w:kern w:val="2"/>
          <w:sz w:val="19"/>
          <w:szCs w:val="24"/>
          <w:highlight w:val="white"/>
          <w:lang w:val="ru-RU" w:eastAsia="zh-CN" w:bidi="hi-IN"/>
        </w:rPr>
        <w:t xml:space="preserve">// </w:t>
      </w:r>
      <w:r>
        <w:rPr>
          <w:rFonts w:eastAsia="NSimSun" w:cs="Arial" w:ascii="Cascadia Mono" w:hAnsi="Cascadia Mono"/>
          <w:color w:val="008000"/>
          <w:kern w:val="2"/>
          <w:sz w:val="19"/>
          <w:szCs w:val="24"/>
          <w:highlight w:val="white"/>
          <w:lang w:val="ru-RU" w:eastAsia="zh-CN" w:bidi="hi-IN"/>
        </w:rPr>
        <w:t xml:space="preserve">обращение к элементам транспонированной матрицы </w:t>
      </w:r>
      <w:r>
        <w:rPr>
          <w:rFonts w:eastAsia="NSimSun" w:cs="Arial" w:ascii="Cascadia Mono" w:hAnsi="Cascadia Mono"/>
          <w:color w:val="008000"/>
          <w:kern w:val="2"/>
          <w:sz w:val="19"/>
          <w:szCs w:val="24"/>
          <w:highlight w:val="white"/>
          <w:lang w:val="en-US" w:eastAsia="zh-CN" w:bidi="hi-IN"/>
        </w:rPr>
        <w:t>Q</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[j][k] - s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[j][k] + c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lang w:val="ru-RU"/>
        </w:rPr>
      </w:pPr>
      <w:r>
        <w:rPr>
          <w:rFonts w:ascii="Cascadia Mono" w:hAnsi="Cascadia Mono"/>
          <w:color w:val="000000"/>
          <w:sz w:val="19"/>
          <w:highlight w:val="white"/>
        </w:rPr>
        <w:tab/>
        <w:tab/>
      </w:r>
      <w:r>
        <w:rPr>
          <w:rFonts w:eastAsia="NSimSun" w:cs="Arial" w:ascii="Cascadia Mono" w:hAnsi="Cascadia Mono"/>
          <w:color w:val="008000"/>
          <w:kern w:val="2"/>
          <w:sz w:val="19"/>
          <w:szCs w:val="24"/>
          <w:highlight w:val="white"/>
          <w:lang w:val="ru-RU" w:eastAsia="zh-CN" w:bidi="hi-IN"/>
        </w:rPr>
        <w:t>// транспонирование</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0" w:name="__RefHeading___Toc418_247696738_Копия_1_"/>
      <w:bookmarkEnd w:id="10"/>
      <w:r>
        <w:rPr/>
        <w:t xml:space="preserve">Приложение 2.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 xml:space="preserve">метода Гивенса, где элементы </w:t>
      </w:r>
      <w:r>
        <w:rPr>
          <w:lang w:val="en-US"/>
        </w:rPr>
        <w:t xml:space="preserve">Q </w:t>
      </w:r>
      <w:r>
        <w:rPr>
          <w:lang w:val="ru-RU"/>
        </w:rPr>
        <w:t xml:space="preserve">и </w:t>
      </w:r>
      <w:r>
        <w:rPr>
          <w:lang w:val="en-US"/>
        </w:rPr>
        <w:t xml:space="preserve">R </w:t>
      </w:r>
      <w:r>
        <w:rPr>
          <w:lang w:val="ru-RU"/>
        </w:rPr>
        <w:t>хранятся попарно рядом в памяти</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&lt;iostream&gt;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GivensMethodQRInOneMatrix</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qr.RAt(i, k) = qr.RAt(j, k) * s + qr.RAt(i, k)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qr.RAt(j, k)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i) = s * qr.QAt(k, j) + c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j)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widowControl/>
        <w:numPr>
          <w:ilvl w:val="0"/>
          <w:numId w:val="0"/>
        </w:numPr>
        <w:suppressAutoHyphens w:val="true"/>
        <w:ind w:hanging="0" w:start="0"/>
        <w:jc w:val="start"/>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1" w:name="__RefHeading___Toc418_247696738_Копия_11"/>
      <w:bookmarkEnd w:id="11"/>
      <w:r>
        <w:rPr/>
        <w:t xml:space="preserve">Приложение 3.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метода Гивенса,</w:t>
      </w:r>
      <w:r>
        <w:rPr>
          <w:lang w:val="ru-RU"/>
        </w:rPr>
        <w:t xml:space="preserve"> в которой использу</w:t>
      </w:r>
      <w:r>
        <w:rPr>
          <w:lang w:val="ru-RU"/>
        </w:rPr>
        <w:t>е</w:t>
      </w:r>
      <w:r>
        <w:rPr>
          <w:lang w:val="ru-RU"/>
        </w:rPr>
        <w:t xml:space="preserve">тся </w:t>
      </w:r>
      <w:r>
        <w:rPr>
          <w:lang w:val="ru-RU"/>
        </w:rPr>
        <w:t xml:space="preserve">подход </w:t>
      </w:r>
      <w:r>
        <w:rPr>
          <w:lang w:val="en-US"/>
        </w:rPr>
        <w:t xml:space="preserve">Single-Instruction-Multiple-Data </w:t>
      </w:r>
      <w:r>
        <w:rPr>
          <w:lang w:val="ru-RU"/>
        </w:rPr>
        <w:t xml:space="preserve">с помощью </w:t>
      </w:r>
      <w:r>
        <w:rPr>
          <w:lang w:val="ru-RU"/>
        </w:rPr>
        <w:t>интринсиков</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&lt;immintrin.h&gt;</w:t>
      </w:r>
      <w:r>
        <w:rPr>
          <w:rFonts w:ascii="Cascadia Mono" w:hAnsi="Cascadia Mono"/>
          <w:color w:val="000000"/>
          <w:sz w:val="19"/>
          <w:highlight w:val="white"/>
        </w:rPr>
        <w:t xml:space="preserve">   </w:t>
      </w:r>
      <w:r>
        <w:rPr>
          <w:rFonts w:ascii="Cascadia Mono" w:hAnsi="Cascadia Mono"/>
          <w:color w:val="008000"/>
          <w:sz w:val="19"/>
          <w:highlight w:val="white"/>
        </w:rPr>
        <w:t>// AVX2</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&lt;type_traits&gt;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GivensMethodSIMD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(N == 0) </w:t>
      </w:r>
      <w:r>
        <w:rPr>
          <w:rFonts w:ascii="Cascadia Mono" w:hAnsi="Cascadia Mono"/>
          <w:color w:val="0000FF"/>
          <w:sz w:val="19"/>
          <w:highlight w:val="white"/>
        </w:rPr>
        <w:t>return</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total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size_t</w:t>
      </w:r>
      <w:r>
        <w:rPr>
          <w:rFonts w:ascii="Cascadia Mono" w:hAnsi="Cascadia Mono"/>
          <w:color w:val="000000"/>
          <w:sz w:val="19"/>
          <w:highlight w:val="white"/>
        </w:rPr>
        <w:t>&gt;(N)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R_data = std::make_unique&lt;</w:t>
      </w:r>
      <w:r>
        <w:rPr>
          <w:rFonts w:ascii="Cascadia Mono" w:hAnsi="Cascadia Mono"/>
          <w:color w:val="2B91AF"/>
          <w:sz w:val="19"/>
          <w:highlight w:val="white"/>
        </w:rPr>
        <w:t>T</w:t>
      </w:r>
      <w:r>
        <w:rPr>
          <w:rFonts w:ascii="Cascadia Mono" w:hAnsi="Cascadia Mono"/>
          <w:color w:val="000000"/>
          <w:sz w:val="19"/>
          <w:highlight w:val="white"/>
        </w:rPr>
        <w:t>[]&gt;(total);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Q_data = std::make_unique&lt;</w:t>
      </w:r>
      <w:r>
        <w:rPr>
          <w:rFonts w:ascii="Cascadia Mono" w:hAnsi="Cascadia Mono"/>
          <w:color w:val="2B91AF"/>
          <w:sz w:val="19"/>
          <w:highlight w:val="white"/>
        </w:rPr>
        <w:t>T</w:t>
      </w:r>
      <w:r>
        <w:rPr>
          <w:rFonts w:ascii="Cascadia Mono" w:hAnsi="Cascadia Mono"/>
          <w:color w:val="000000"/>
          <w:sz w:val="19"/>
          <w:highlight w:val="white"/>
        </w:rPr>
        <w:t xml:space="preserve">[]&gt;(total);   </w:t>
      </w:r>
      <w:r>
        <w:rPr>
          <w:rFonts w:ascii="Cascadia Mono" w:hAnsi="Cascadia Mono"/>
          <w:color w:val="008000"/>
          <w:sz w:val="19"/>
          <w:highlight w:val="white"/>
        </w:rPr>
        <w:t>//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Q_data[i * N + j] = (i == j) ? </w:t>
      </w:r>
      <w:r>
        <w:rPr>
          <w:rFonts w:ascii="Cascadia Mono" w:hAnsi="Cascadia Mono"/>
          <w:color w:val="2B91AF"/>
          <w:sz w:val="19"/>
          <w:highlight w:val="white"/>
        </w:rPr>
        <w:t>T</w:t>
      </w:r>
      <w:r>
        <w:rPr>
          <w:rFonts w:ascii="Cascadia Mono" w:hAnsi="Cascadia Mono"/>
          <w:color w:val="000000"/>
          <w:sz w:val="19"/>
          <w:highlight w:val="white"/>
        </w:rPr>
        <w:t xml:space="preserve">(1) : </w:t>
      </w:r>
      <w:r>
        <w:rPr>
          <w:rFonts w:ascii="Cascadia Mono" w:hAnsi="Cascadia Mono"/>
          <w:color w:val="2B91AF"/>
          <w:sz w:val="19"/>
          <w:highlight w:val="white"/>
        </w:rPr>
        <w:t>T</w:t>
      </w:r>
      <w:r>
        <w:rPr>
          <w:rFonts w:ascii="Cascadia Mono" w:hAnsi="Cascadia Mono"/>
          <w:color w:val="000000"/>
          <w:sz w:val="19"/>
          <w:highlight w:val="white"/>
        </w:rPr>
        <w:t>(0);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R_data[j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Rj_ptr = &amp;R_data[j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Ri_ptr = &amp;R_data[i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Qj_ptr = &amp;Q_data[j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Qi_ptr = &amp;Q_data[i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double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float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[i][j] = Q_data[j * N +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jc w:val="start"/>
        <w:rPr/>
      </w:pPr>
      <w:r>
        <w:rPr/>
      </w:r>
    </w:p>
    <w:sectPr>
      <w:footerReference w:type="even" r:id="rId8"/>
      <w:footerReference w:type="default" r:id="rId9"/>
      <w:footerReference w:type="first" r:id="rId10"/>
      <w:type w:val="nextPage"/>
      <w:pgSz w:w="11906" w:h="16838"/>
      <w:pgMar w:left="1417" w:right="850"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Liberation Sans">
    <w:altName w:val="Arial"/>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2" w:name="PageNumWizard_FOOTER_Базовый2"/>
    <w:r>
      <w:rPr/>
      <w:fldChar w:fldCharType="begin"/>
    </w:r>
    <w:r>
      <w:rPr/>
      <w:instrText xml:space="preserve"> PAGE </w:instrText>
    </w:r>
    <w:r>
      <w:rPr/>
      <w:fldChar w:fldCharType="separate"/>
    </w:r>
    <w:r>
      <w:rPr/>
      <w:t>33</w:t>
    </w:r>
    <w:r>
      <w:rPr/>
      <w:fldChar w:fldCharType="end"/>
    </w:r>
    <w:bookmarkEnd w:id="12"/>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Базовый2"/>
    <w:r>
      <w:rPr/>
      <w:fldChar w:fldCharType="begin"/>
    </w:r>
    <w:r>
      <w:rPr/>
      <w:instrText xml:space="preserve"> PAGE </w:instrText>
    </w:r>
    <w:r>
      <w:rPr/>
      <w:fldChar w:fldCharType="separate"/>
    </w:r>
    <w:r>
      <w:rPr/>
      <w:t>33</w:t>
    </w:r>
    <w:r>
      <w:rPr/>
      <w:fldChar w:fldCharType="end"/>
    </w:r>
    <w:bookmarkEnd w:id="1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3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ru-RU" w:eastAsia="zh-CN" w:bidi="hi-IN"/>
    </w:rPr>
  </w:style>
  <w:style w:type="paragraph" w:styleId="Heading1">
    <w:name w:val="heading 1"/>
    <w:next w:val="BodyText"/>
    <w:autoRedefine/>
    <w:qFormat/>
    <w:pPr>
      <w:widowControl/>
      <w:numPr>
        <w:ilvl w:val="0"/>
        <w:numId w:val="3"/>
      </w:numPr>
      <w:suppressAutoHyphens w:val="true"/>
      <w:bidi w:val="0"/>
      <w:spacing w:lineRule="auto" w:line="240" w:before="476" w:after="238"/>
      <w:jc w:val="start"/>
      <w:outlineLvl w:val="0"/>
    </w:pPr>
    <w:rPr>
      <w:rFonts w:ascii="Times New Roman" w:hAnsi="Times New Roman" w:eastAsia="NSimSun" w:cs="Arial"/>
      <w:b/>
      <w:bCs/>
      <w:color w:val="auto"/>
      <w:kern w:val="2"/>
      <w:sz w:val="32"/>
      <w:szCs w:val="36"/>
      <w:lang w:val="ru-RU" w:eastAsia="zh-CN" w:bidi="hi-IN"/>
    </w:rPr>
  </w:style>
  <w:style w:type="paragraph" w:styleId="Heading2">
    <w:name w:val="heading 2"/>
    <w:basedOn w:val="Heading1"/>
    <w:next w:val="BodyText"/>
    <w:qFormat/>
    <w:pPr>
      <w:numPr>
        <w:ilvl w:val="1"/>
        <w:numId w:val="2"/>
      </w:numPr>
      <w:spacing w:before="357" w:after="119"/>
      <w:outlineLvl w:val="1"/>
    </w:pPr>
    <w:rPr>
      <w:b/>
      <w:bCs/>
      <w:sz w:val="28"/>
      <w:szCs w:val="32"/>
    </w:rPr>
  </w:style>
  <w:style w:type="paragraph" w:styleId="Heading3">
    <w:name w:val="heading 3"/>
    <w:basedOn w:val="Heading2"/>
    <w:next w:val="BodyText"/>
    <w:qFormat/>
    <w:pPr>
      <w:numPr>
        <w:ilvl w:val="2"/>
        <w:numId w:val="1"/>
      </w:numPr>
      <w:spacing w:before="140" w:after="120"/>
      <w:outlineLvl w:val="2"/>
    </w:pPr>
    <w:rPr>
      <w:b/>
      <w:bCs/>
      <w:sz w:val="24"/>
      <w:szCs w:val="28"/>
    </w:rPr>
  </w:style>
  <w:style w:type="character" w:styleId="user">
    <w:name w:val="Символ нумерации (user)"/>
    <w:qFormat/>
    <w:rPr/>
  </w:style>
  <w:style w:type="character" w:styleId="user1">
    <w:name w:val="Маркеры (user)"/>
    <w:qFormat/>
    <w:rPr>
      <w:rFonts w:ascii="OpenSymbol" w:hAnsi="OpenSymbol" w:eastAsia="OpenSymbol" w:cs="OpenSymbol"/>
    </w:rPr>
  </w:style>
  <w:style w:type="character" w:styleId="Hyperlink">
    <w:name w:val="Hyperlink"/>
    <w:rPr>
      <w:color w:val="000080"/>
      <w:u w:val="single"/>
    </w:rPr>
  </w:style>
  <w:style w:type="character" w:styleId="user2">
    <w:name w:val="Цитата (user)"/>
    <w:qFormat/>
    <w:rPr>
      <w:i/>
      <w:iCs/>
    </w:rPr>
  </w:style>
  <w:style w:type="character" w:styleId="user3">
    <w:name w:val="Ссылка указателя (user)"/>
    <w:qFormat/>
    <w:rPr/>
  </w:style>
  <w:style w:type="character" w:styleId="FollowedHyperlink">
    <w:name w:val="FollowedHyperlink"/>
    <w:rPr>
      <w:color w:val="800000"/>
      <w:u w:val="single"/>
    </w:rPr>
  </w:style>
  <w:style w:type="character" w:styleId="Style11">
    <w:name w:val="Ссылка указателя"/>
    <w:qFormat/>
    <w:rPr/>
  </w:style>
  <w:style w:type="character" w:styleId="Style12">
    <w:name w:val="Маркеры"/>
    <w:qFormat/>
    <w:rPr>
      <w:rFonts w:ascii="OpenSymbol" w:hAnsi="OpenSymbol" w:eastAsia="OpenSymbol" w:cs="OpenSymbol"/>
    </w:rPr>
  </w:style>
  <w:style w:type="character" w:styleId="user4">
    <w:name w:val="Исходный текст (user)"/>
    <w:qFormat/>
    <w:rPr>
      <w:rFonts w:ascii="Liberation Mono" w:hAnsi="Liberation Mono" w:eastAsia="NSimSun" w:cs="Liberation Mono"/>
    </w:rPr>
  </w:style>
  <w:style w:type="character" w:styleId="Strong">
    <w:name w:val="Strong"/>
    <w:qFormat/>
    <w:rPr>
      <w:b/>
      <w:bCs/>
    </w:rPr>
  </w:style>
  <w:style w:type="character" w:styleId="Style13">
    <w:name w:val="Символ нумерации"/>
    <w:qFormat/>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140"/>
      <w:ind w:firstLine="709" w:start="0"/>
      <w:jc w:val="distribute"/>
    </w:pPr>
    <w:rPr>
      <w:rFonts w:ascii="Times New Roman" w:hAnsi="Times New Roma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5">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user7">
    <w:name w:val="Колонтитулы (user)"/>
    <w:basedOn w:val="Normal"/>
    <w:qFormat/>
    <w:pPr>
      <w:suppressLineNumbers/>
      <w:tabs>
        <w:tab w:val="clear" w:pos="709"/>
        <w:tab w:val="center" w:pos="4819" w:leader="none"/>
        <w:tab w:val="right" w:pos="9639" w:leader="none"/>
      </w:tabs>
    </w:pPr>
    <w:rPr/>
  </w:style>
  <w:style w:type="paragraph" w:styleId="Style16">
    <w:name w:val="Колонтитулы"/>
    <w:basedOn w:val="Normal"/>
    <w:qFormat/>
    <w:pPr/>
    <w:rPr/>
  </w:style>
  <w:style w:type="paragraph" w:styleId="Footer">
    <w:name w:val="footer"/>
    <w:basedOn w:val="user7"/>
    <w:pPr>
      <w:suppressLineNumbers/>
    </w:pPr>
    <w:rPr/>
  </w:style>
  <w:style w:type="paragraph" w:styleId="Title">
    <w:name w:val="Title"/>
    <w:basedOn w:val="user5"/>
    <w:next w:val="BodyText"/>
    <w:qFormat/>
    <w:pPr>
      <w:jc w:val="center"/>
    </w:pPr>
    <w:rPr>
      <w:b/>
      <w:bCs/>
      <w:sz w:val="56"/>
      <w:szCs w:val="56"/>
    </w:rPr>
  </w:style>
  <w:style w:type="paragraph" w:styleId="user8">
    <w:name w:val="Содержимое врезки (user)"/>
    <w:basedOn w:val="Normal"/>
    <w:qFormat/>
    <w:pPr/>
    <w:rPr/>
  </w:style>
  <w:style w:type="paragraph" w:styleId="user9">
    <w:name w:val="Содержимое таблицы (user)"/>
    <w:basedOn w:val="Normal"/>
    <w:qFormat/>
    <w:pPr>
      <w:widowControl w:val="false"/>
      <w:suppressLineNumbers/>
    </w:pPr>
    <w:rPr/>
  </w:style>
  <w:style w:type="paragraph" w:styleId="user10">
    <w:name w:val="Заголовок таблицы (user)"/>
    <w:basedOn w:val="user9"/>
    <w:qFormat/>
    <w:pPr>
      <w:suppressLineNumbers/>
      <w:jc w:val="center"/>
    </w:pPr>
    <w:rPr>
      <w:b/>
      <w:bCs/>
    </w:rPr>
  </w:style>
  <w:style w:type="paragraph" w:styleId="IndexHeading">
    <w:name w:val="index heading"/>
    <w:basedOn w:val="user5"/>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user6"/>
    <w:pPr>
      <w:tabs>
        <w:tab w:val="clear" w:pos="709"/>
        <w:tab w:val="right" w:pos="9639" w:leader="dot"/>
      </w:tabs>
      <w:spacing w:lineRule="auto" w:line="360"/>
      <w:ind w:hanging="0" w:start="0"/>
    </w:pPr>
    <w:rPr>
      <w:rFonts w:ascii="Times New Roman" w:hAnsi="Times New Roman"/>
    </w:rPr>
  </w:style>
  <w:style w:type="paragraph" w:styleId="Style17">
    <w:name w:val="Содержимое врезки"/>
    <w:basedOn w:val="Normal"/>
    <w:qFormat/>
    <w:pPr/>
    <w:rPr/>
  </w:style>
  <w:style w:type="paragraph" w:styleId="user11">
    <w:name w:val="Текст в заданном формате (user)"/>
    <w:basedOn w:val="Normal"/>
    <w:qFormat/>
    <w:pPr>
      <w:spacing w:before="0" w:after="0"/>
    </w:pPr>
    <w:rPr>
      <w:rFonts w:ascii="Liberation Mono" w:hAnsi="Liberation Mono" w:eastAsia="NSimSun" w:cs="Liberation Mono"/>
      <w:sz w:val="20"/>
      <w:szCs w:val="20"/>
    </w:rPr>
  </w:style>
  <w:style w:type="paragraph" w:styleId="Style18">
    <w:name w:val="Содержимое таблицы"/>
    <w:basedOn w:val="Normal"/>
    <w:qFormat/>
    <w:pPr>
      <w:widowControl w:val="false"/>
      <w:suppressLineNumbers/>
    </w:pPr>
    <w:rPr/>
  </w:style>
  <w:style w:type="paragraph" w:styleId="Style19">
    <w:name w:val="Заголовок таблицы"/>
    <w:basedOn w:val="Style18"/>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17/CBO9780511810817" TargetMode="External"/><Relationship Id="rId3" Type="http://schemas.openxmlformats.org/officeDocument/2006/relationships/hyperlink" Target="https://doi.org/10.1007/978-3-319-58943-5_14" TargetMode="External"/><Relationship Id="rId4" Type="http://schemas.openxmlformats.org/officeDocument/2006/relationships/hyperlink" Target="https://doi.org/10.1145/2049662.2049670" TargetMode="External"/><Relationship Id="rId5" Type="http://schemas.openxmlformats.org/officeDocument/2006/relationships/hyperlink" Target="https://2018.russianscdays.org/files/pdf18/841.pdf" TargetMode="External"/><Relationship Id="rId6" Type="http://schemas.openxmlformats.org/officeDocument/2006/relationships/hyperlink" Target="https://www.researchgate.net/publication/267471614_Orthonormalization_on_the_plane_a_geometric_approach" TargetMode="External"/><Relationship Id="rId7" Type="http://schemas.openxmlformats.org/officeDocument/2006/relationships/hyperlink" Target="https://ceur-ws.org/Vol-1576/062.pdf" TargetMode="Externa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1665</TotalTime>
  <Application>LibreOffice/25.2.7.2$Windows_X86_64 LibreOffice_project/5cbfd1ab6520636bb5f7b99185aa69bd7456825d</Application>
  <AppVersion>15.0000</AppVersion>
  <Pages>33</Pages>
  <Words>4734</Words>
  <Characters>27310</Characters>
  <CharactersWithSpaces>34154</CharactersWithSpaces>
  <Paragraphs>748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2025-12-14T20:06:05Z</dcterms:created>
  <dc:creator/>
  <dc:description/>
  <dc:language>ru-RU</dc:language>
  <cp:lastModifiedBy/>
  <dcterms:modified xsi:type="dcterms:W3CDTF">2026-05-09T20:41:19Z</dcterms:modified>
  <cp:revision>463</cp:revision>
  <dc:subject/>
  <dc:title/>
</cp:coreProperties>
</file>

<file path=docProps/custom.xml><?xml version="1.0" encoding="utf-8"?>
<Properties xmlns="http://schemas.openxmlformats.org/officeDocument/2006/custom-properties" xmlns:vt="http://schemas.openxmlformats.org/officeDocument/2006/docPropsVTypes"/>
</file>