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3F08D" w14:textId="77777777" w:rsidR="00815D96" w:rsidRDefault="00DF2044" w:rsidP="00773192">
      <w:pPr>
        <w:spacing w:after="0" w:line="240" w:lineRule="auto"/>
        <w:outlineLvl w:val="0"/>
        <w:rPr>
          <w:b/>
          <w:u w:val="single"/>
        </w:rPr>
      </w:pPr>
      <w:r w:rsidRPr="000C50B9">
        <w:rPr>
          <w:b/>
          <w:u w:val="single"/>
        </w:rPr>
        <w:t>Wellcome Collection – Images</w:t>
      </w:r>
    </w:p>
    <w:p w14:paraId="4669FA79" w14:textId="77777777" w:rsidR="00815D96" w:rsidRDefault="00815D96" w:rsidP="00815D96">
      <w:pPr>
        <w:spacing w:after="0" w:line="240" w:lineRule="auto"/>
      </w:pPr>
    </w:p>
    <w:p w14:paraId="6ABAC780" w14:textId="77777777" w:rsidR="007A46F4" w:rsidRDefault="001B77DD" w:rsidP="00815D96">
      <w:pPr>
        <w:spacing w:after="0" w:line="240" w:lineRule="auto"/>
      </w:pPr>
      <w:r>
        <w:t>The</w:t>
      </w:r>
      <w:r w:rsidR="00825FC6">
        <w:t>se</w:t>
      </w:r>
      <w:r>
        <w:t xml:space="preserve"> </w:t>
      </w:r>
      <w:r w:rsidR="0083418F">
        <w:t>a</w:t>
      </w:r>
      <w:r>
        <w:t xml:space="preserve">rtworks and </w:t>
      </w:r>
      <w:r w:rsidR="0083418F">
        <w:t>p</w:t>
      </w:r>
      <w:r>
        <w:t>hoto</w:t>
      </w:r>
      <w:r w:rsidR="00825FC6">
        <w:t>graphs</w:t>
      </w:r>
      <w:r>
        <w:t xml:space="preserve"> are </w:t>
      </w:r>
      <w:r w:rsidR="00FA644B">
        <w:t>from</w:t>
      </w:r>
      <w:r>
        <w:t xml:space="preserve"> the library </w:t>
      </w:r>
      <w:r w:rsidR="00FA644B">
        <w:t>a</w:t>
      </w:r>
      <w:r>
        <w:t xml:space="preserve">t Wellcome Collection and have been </w:t>
      </w:r>
      <w:r w:rsidR="00825FC6">
        <w:t xml:space="preserve">collected over </w:t>
      </w:r>
      <w:r>
        <w:t xml:space="preserve">several decades. </w:t>
      </w:r>
    </w:p>
    <w:p w14:paraId="1A8467A6" w14:textId="77777777" w:rsidR="00825FC6" w:rsidRDefault="00825FC6" w:rsidP="00815D96">
      <w:pPr>
        <w:spacing w:after="0" w:line="240" w:lineRule="auto"/>
      </w:pPr>
    </w:p>
    <w:p w14:paraId="6488FF3A" w14:textId="77777777" w:rsidR="00825FC6" w:rsidRDefault="00DE7E0A" w:rsidP="00825FC6">
      <w:pPr>
        <w:spacing w:after="0" w:line="240" w:lineRule="auto"/>
      </w:pPr>
      <w:r w:rsidRPr="00825FC6">
        <w:t>Most of the works were acquired between 1890 and 1936 by Sir Henry Wellcome and his</w:t>
      </w:r>
      <w:r w:rsidR="007A46F4" w:rsidRPr="00825FC6">
        <w:t xml:space="preserve"> </w:t>
      </w:r>
      <w:r w:rsidRPr="00825FC6">
        <w:t>agents</w:t>
      </w:r>
      <w:r w:rsidR="007A46F4" w:rsidRPr="00825FC6">
        <w:t xml:space="preserve"> across the globe</w:t>
      </w:r>
      <w:r w:rsidRPr="00825FC6">
        <w:t xml:space="preserve">. </w:t>
      </w:r>
      <w:r w:rsidR="00586275" w:rsidRPr="00825FC6">
        <w:t>The images reflect</w:t>
      </w:r>
      <w:r w:rsidRPr="00825FC6">
        <w:t xml:space="preserve"> </w:t>
      </w:r>
      <w:r w:rsidR="00EA34C8" w:rsidRPr="00825FC6">
        <w:t>Wellcome’s</w:t>
      </w:r>
      <w:r w:rsidRPr="00825FC6">
        <w:t xml:space="preserve"> collecting interests and were </w:t>
      </w:r>
      <w:r w:rsidR="001A6CE1">
        <w:t xml:space="preserve">intended </w:t>
      </w:r>
      <w:r w:rsidRPr="00825FC6">
        <w:t>to form a documentary resource that reflects the cultural and historical contexts of health and medicine.</w:t>
      </w:r>
      <w:r w:rsidR="00825FC6" w:rsidRPr="00825FC6">
        <w:t xml:space="preserve"> </w:t>
      </w:r>
    </w:p>
    <w:p w14:paraId="76B44F8D" w14:textId="77777777" w:rsidR="00825FC6" w:rsidRDefault="00825FC6" w:rsidP="00825FC6">
      <w:pPr>
        <w:spacing w:after="0" w:line="240" w:lineRule="auto"/>
      </w:pPr>
    </w:p>
    <w:p w14:paraId="7E5CBB3F" w14:textId="77777777" w:rsidR="00825FC6" w:rsidRDefault="001A6CE1" w:rsidP="00825FC6">
      <w:pPr>
        <w:spacing w:after="0" w:line="240" w:lineRule="auto"/>
      </w:pPr>
      <w:r>
        <w:t>You may find s</w:t>
      </w:r>
      <w:r w:rsidR="00825FC6" w:rsidRPr="00825FC6">
        <w:t xml:space="preserve">ome </w:t>
      </w:r>
      <w:r>
        <w:t xml:space="preserve">of these </w:t>
      </w:r>
      <w:r w:rsidR="00825FC6" w:rsidRPr="00825FC6">
        <w:t>representations of people and cultures offensive or distressing. On occasion individuals are depicted as research subjects, and the collection includes images of nakedness, medical conditions and surgical interventions.</w:t>
      </w:r>
    </w:p>
    <w:p w14:paraId="468856CC" w14:textId="77777777" w:rsidR="00825FC6" w:rsidRDefault="00825FC6" w:rsidP="00815D96">
      <w:pPr>
        <w:spacing w:after="0" w:line="240" w:lineRule="auto"/>
      </w:pPr>
    </w:p>
    <w:p w14:paraId="7776B423" w14:textId="77777777" w:rsidR="00586275" w:rsidRDefault="00DE7E0A" w:rsidP="00815D96">
      <w:pPr>
        <w:spacing w:after="0" w:line="240" w:lineRule="auto"/>
      </w:pPr>
      <w:r w:rsidRPr="00825FC6">
        <w:t>Wellcome</w:t>
      </w:r>
      <w:r w:rsidR="00EA34C8" w:rsidRPr="00825FC6">
        <w:t xml:space="preserve"> had a</w:t>
      </w:r>
      <w:r w:rsidRPr="00825FC6">
        <w:t xml:space="preserve"> personal interest in </w:t>
      </w:r>
      <w:r w:rsidR="001A6CE1">
        <w:t>medical and ethnographic</w:t>
      </w:r>
      <w:r w:rsidR="00EA34C8" w:rsidRPr="00825FC6">
        <w:t xml:space="preserve"> objects</w:t>
      </w:r>
      <w:r w:rsidR="00586275" w:rsidRPr="00825FC6">
        <w:t xml:space="preserve"> </w:t>
      </w:r>
      <w:r w:rsidR="0093220C" w:rsidRPr="00825FC6">
        <w:t>and the</w:t>
      </w:r>
      <w:r w:rsidR="009260C2" w:rsidRPr="00825FC6">
        <w:t xml:space="preserve"> objects, artworks and photographs</w:t>
      </w:r>
      <w:r w:rsidR="0093220C" w:rsidRPr="00825FC6">
        <w:t xml:space="preserve"> he collected</w:t>
      </w:r>
      <w:r w:rsidR="009260C2" w:rsidRPr="00825FC6">
        <w:t xml:space="preserve"> were initially presented in the </w:t>
      </w:r>
      <w:r w:rsidR="00586275" w:rsidRPr="00825FC6">
        <w:t>Wellcome Historical Medical Museum</w:t>
      </w:r>
      <w:r w:rsidR="0093220C" w:rsidRPr="00825FC6">
        <w:t>.</w:t>
      </w:r>
      <w:r w:rsidR="0093220C">
        <w:t xml:space="preserve"> O</w:t>
      </w:r>
      <w:r w:rsidR="009260C2">
        <w:t>ver the sub</w:t>
      </w:r>
      <w:r w:rsidR="0093220C">
        <w:t>sequent decades the library and its collections developed to</w:t>
      </w:r>
      <w:r w:rsidR="00B94075">
        <w:t xml:space="preserve"> become</w:t>
      </w:r>
      <w:r w:rsidR="0093220C">
        <w:t xml:space="preserve"> </w:t>
      </w:r>
      <w:r w:rsidR="0093220C" w:rsidRPr="0093220C">
        <w:t xml:space="preserve">Wellcome Collection </w:t>
      </w:r>
      <w:r w:rsidR="0093220C">
        <w:t xml:space="preserve">as it </w:t>
      </w:r>
      <w:r w:rsidR="00DD2E50">
        <w:t xml:space="preserve">now </w:t>
      </w:r>
      <w:r w:rsidR="0093220C">
        <w:t xml:space="preserve">is: </w:t>
      </w:r>
      <w:r w:rsidR="0093220C" w:rsidRPr="0093220C">
        <w:t>a free museum and library exploring health, life and our place in the world.</w:t>
      </w:r>
    </w:p>
    <w:p w14:paraId="1FE98F5D" w14:textId="77777777" w:rsidR="00686F0C" w:rsidRDefault="00686F0C" w:rsidP="00815D96">
      <w:pPr>
        <w:spacing w:after="0" w:line="240" w:lineRule="auto"/>
      </w:pPr>
    </w:p>
    <w:p w14:paraId="1A01ED2B" w14:textId="77777777" w:rsidR="00773192" w:rsidRPr="00773192" w:rsidRDefault="00D65A92" w:rsidP="00773192">
      <w:pPr>
        <w:rPr>
          <w:rFonts w:ascii="Times New Roman" w:eastAsia="Times New Roman" w:hAnsi="Times New Roman" w:cs="Times New Roman"/>
          <w:sz w:val="24"/>
          <w:szCs w:val="24"/>
          <w:lang w:eastAsia="zh-CN"/>
        </w:rPr>
      </w:pPr>
      <w:r>
        <w:t>Many</w:t>
      </w:r>
      <w:r w:rsidR="00182E7F">
        <w:t xml:space="preserve"> of the </w:t>
      </w:r>
      <w:r w:rsidR="00686F0C">
        <w:t>images on this site were digitised during the 1990s</w:t>
      </w:r>
      <w:r w:rsidR="001A6CE1">
        <w:t xml:space="preserve">, </w:t>
      </w:r>
      <w:r w:rsidR="00E01EFA">
        <w:t xml:space="preserve">and </w:t>
      </w:r>
      <w:r w:rsidR="00032CEB">
        <w:t>first</w:t>
      </w:r>
      <w:r w:rsidR="00E01EFA">
        <w:t xml:space="preserve"> made available online in 2002. </w:t>
      </w:r>
      <w:r w:rsidR="00773192" w:rsidRPr="00773192">
        <w:rPr>
          <w:rFonts w:ascii="Arial" w:eastAsia="Times New Roman" w:hAnsi="Arial" w:cs="Arial"/>
          <w:color w:val="000000"/>
          <w:lang w:eastAsia="zh-CN"/>
        </w:rPr>
        <w:t>Recent developments to the site have made these images more easily discoverable, but have also made the sensitive nature of some content more visible, and revealed the poor quality of some of the early digitisation.</w:t>
      </w:r>
    </w:p>
    <w:p w14:paraId="181DC0AB" w14:textId="09123182" w:rsidR="001A6CE1" w:rsidRDefault="001A6CE1" w:rsidP="00773192">
      <w:pPr>
        <w:spacing w:after="0" w:line="240" w:lineRule="auto"/>
      </w:pPr>
    </w:p>
    <w:p w14:paraId="4875110D" w14:textId="77777777" w:rsidR="00686F0C" w:rsidRDefault="0083418F" w:rsidP="00815D96">
      <w:pPr>
        <w:spacing w:after="0" w:line="240" w:lineRule="auto"/>
      </w:pPr>
      <w:r>
        <w:t>As we make m</w:t>
      </w:r>
      <w:r w:rsidR="005B7C57">
        <w:t xml:space="preserve">ore images from </w:t>
      </w:r>
      <w:r w:rsidR="001A6CE1">
        <w:t>our</w:t>
      </w:r>
      <w:r w:rsidR="005B7C57">
        <w:t xml:space="preserve"> collections available over the coming months</w:t>
      </w:r>
      <w:r w:rsidR="00176E68">
        <w:t xml:space="preserve">, we </w:t>
      </w:r>
      <w:r w:rsidR="001A6CE1">
        <w:t>will</w:t>
      </w:r>
      <w:r w:rsidR="00176E68">
        <w:t xml:space="preserve"> identify and consider these issues in a systematic and consistent manner</w:t>
      </w:r>
      <w:r w:rsidR="001A6CE1">
        <w:t xml:space="preserve">. </w:t>
      </w:r>
      <w:r w:rsidR="00176E68">
        <w:t xml:space="preserve">We </w:t>
      </w:r>
      <w:r w:rsidR="001A6CE1">
        <w:t xml:space="preserve">want </w:t>
      </w:r>
      <w:r w:rsidR="00176E68">
        <w:t xml:space="preserve">to include a range </w:t>
      </w:r>
      <w:r w:rsidR="00825FC6">
        <w:t xml:space="preserve">of </w:t>
      </w:r>
      <w:r w:rsidR="00176E68">
        <w:t xml:space="preserve">voices from inside and outside Wellcome </w:t>
      </w:r>
      <w:r w:rsidR="001A6CE1">
        <w:t xml:space="preserve">Collection </w:t>
      </w:r>
      <w:r w:rsidR="00176E68">
        <w:t xml:space="preserve">to </w:t>
      </w:r>
      <w:r w:rsidR="001A6CE1">
        <w:t>help</w:t>
      </w:r>
      <w:r w:rsidR="00176E68">
        <w:t xml:space="preserve"> us with this. If you would like to get involved </w:t>
      </w:r>
      <w:r w:rsidR="00825FC6">
        <w:t xml:space="preserve">or </w:t>
      </w:r>
      <w:r w:rsidR="00176E68">
        <w:t xml:space="preserve">have information about an image which might help us to understand it better, please </w:t>
      </w:r>
      <w:r w:rsidR="00097D41">
        <w:t>email</w:t>
      </w:r>
      <w:r w:rsidR="00176E68">
        <w:t xml:space="preserve"> collections@wellcome.ac.uk.</w:t>
      </w:r>
    </w:p>
    <w:p w14:paraId="4E1BEAA7" w14:textId="77777777" w:rsidR="00686F0C" w:rsidRDefault="00686F0C" w:rsidP="00815D96">
      <w:pPr>
        <w:spacing w:after="0" w:line="240" w:lineRule="auto"/>
      </w:pPr>
    </w:p>
    <w:p w14:paraId="2005D4B9" w14:textId="77777777" w:rsidR="00DE7E0A" w:rsidRDefault="001A6CE1" w:rsidP="00815D96">
      <w:pPr>
        <w:spacing w:after="0" w:line="240" w:lineRule="auto"/>
      </w:pPr>
      <w:r>
        <w:t>Please v</w:t>
      </w:r>
      <w:r w:rsidR="00B94075">
        <w:t>isit these pages for m</w:t>
      </w:r>
      <w:r w:rsidR="00686F0C">
        <w:t>ore information about the history of Sir Henry Wellcome, Wellcome Collection and Wellcome Library:</w:t>
      </w:r>
    </w:p>
    <w:p w14:paraId="1ABE7EB2" w14:textId="77777777" w:rsidR="00686F0C" w:rsidRDefault="00686F0C" w:rsidP="00815D96">
      <w:pPr>
        <w:spacing w:after="0" w:line="240" w:lineRule="auto"/>
      </w:pPr>
    </w:p>
    <w:p w14:paraId="190F4311" w14:textId="77777777" w:rsidR="00686F0C" w:rsidRDefault="006E0FF3" w:rsidP="00815D96">
      <w:pPr>
        <w:spacing w:after="0" w:line="240" w:lineRule="auto"/>
      </w:pPr>
      <w:hyperlink r:id="rId6" w:history="1">
        <w:r w:rsidR="00686F0C" w:rsidRPr="00862336">
          <w:rPr>
            <w:rStyle w:val="Hyperlink"/>
          </w:rPr>
          <w:t>https://wellcome.ac.uk/about-us/history-wellcome</w:t>
        </w:r>
      </w:hyperlink>
      <w:r w:rsidR="00686F0C">
        <w:t xml:space="preserve"> </w:t>
      </w:r>
    </w:p>
    <w:p w14:paraId="798C92D4" w14:textId="77777777" w:rsidR="00686F0C" w:rsidRDefault="006E0FF3" w:rsidP="00815D96">
      <w:pPr>
        <w:spacing w:after="0" w:line="240" w:lineRule="auto"/>
      </w:pPr>
      <w:hyperlink r:id="rId7" w:history="1">
        <w:r w:rsidR="00686F0C" w:rsidRPr="00862336">
          <w:rPr>
            <w:rStyle w:val="Hyperlink"/>
          </w:rPr>
          <w:t>https://wellcomecollection.org/what-we-do/introducing-henry-wellcome</w:t>
        </w:r>
      </w:hyperlink>
      <w:r w:rsidR="00686F0C">
        <w:t xml:space="preserve"> </w:t>
      </w:r>
    </w:p>
    <w:p w14:paraId="20E9BCF0" w14:textId="77777777" w:rsidR="00686F0C" w:rsidRDefault="006E0FF3" w:rsidP="00815D96">
      <w:pPr>
        <w:spacing w:after="0" w:line="240" w:lineRule="auto"/>
      </w:pPr>
      <w:hyperlink r:id="rId8" w:history="1">
        <w:r w:rsidR="00686F0C" w:rsidRPr="00862336">
          <w:rPr>
            <w:rStyle w:val="Hyperlink"/>
          </w:rPr>
          <w:t>https://wellcomelibrary.org/what-we-do/history-of-wellcome-library/</w:t>
        </w:r>
      </w:hyperlink>
    </w:p>
    <w:p w14:paraId="420208A5" w14:textId="77777777" w:rsidR="00686F0C" w:rsidRPr="001B77DD" w:rsidRDefault="00686F0C" w:rsidP="00815D96">
      <w:pPr>
        <w:spacing w:after="0" w:line="240" w:lineRule="auto"/>
      </w:pPr>
      <w:bookmarkStart w:id="0" w:name="_GoBack"/>
      <w:bookmarkEnd w:id="0"/>
    </w:p>
    <w:sectPr w:rsidR="00686F0C" w:rsidRPr="001B77D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E6053" w14:textId="77777777" w:rsidR="006E0FF3" w:rsidRDefault="006E0FF3" w:rsidP="00DF2044">
      <w:pPr>
        <w:spacing w:after="0" w:line="240" w:lineRule="auto"/>
      </w:pPr>
      <w:r>
        <w:separator/>
      </w:r>
    </w:p>
  </w:endnote>
  <w:endnote w:type="continuationSeparator" w:id="0">
    <w:p w14:paraId="6E5ED6AB" w14:textId="77777777" w:rsidR="006E0FF3" w:rsidRDefault="006E0FF3" w:rsidP="00DF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F051B" w14:textId="77777777" w:rsidR="006E0FF3" w:rsidRDefault="006E0FF3" w:rsidP="00DF2044">
      <w:pPr>
        <w:spacing w:after="0" w:line="240" w:lineRule="auto"/>
      </w:pPr>
      <w:r>
        <w:separator/>
      </w:r>
    </w:p>
  </w:footnote>
  <w:footnote w:type="continuationSeparator" w:id="0">
    <w:p w14:paraId="1C2AC99A" w14:textId="77777777" w:rsidR="006E0FF3" w:rsidRDefault="006E0FF3" w:rsidP="00DF204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CAB6DDB5C2D24C6E8B6B01C35C6D54AB"/>
      </w:placeholder>
      <w:temporary/>
      <w:showingPlcHdr/>
    </w:sdtPr>
    <w:sdtEndPr/>
    <w:sdtContent>
      <w:p w14:paraId="246667C9" w14:textId="77777777" w:rsidR="00DF2044" w:rsidRDefault="00DF2044">
        <w:pPr>
          <w:pStyle w:val="Header"/>
        </w:pPr>
        <w:r>
          <w:t>[Type text]</w:t>
        </w:r>
      </w:p>
    </w:sdtContent>
  </w:sdt>
  <w:p w14:paraId="07A8460A" w14:textId="77777777" w:rsidR="00DF2044" w:rsidRDefault="00DF2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44"/>
    <w:rsid w:val="00000624"/>
    <w:rsid w:val="00032CEB"/>
    <w:rsid w:val="00054B91"/>
    <w:rsid w:val="00097D41"/>
    <w:rsid w:val="000B2161"/>
    <w:rsid w:val="000C50B9"/>
    <w:rsid w:val="00176E68"/>
    <w:rsid w:val="00182E7F"/>
    <w:rsid w:val="001A6CE1"/>
    <w:rsid w:val="001B0F7A"/>
    <w:rsid w:val="001B6D63"/>
    <w:rsid w:val="001B77DD"/>
    <w:rsid w:val="00214569"/>
    <w:rsid w:val="00263D84"/>
    <w:rsid w:val="003A3EB4"/>
    <w:rsid w:val="00452178"/>
    <w:rsid w:val="004C36F5"/>
    <w:rsid w:val="004F16C0"/>
    <w:rsid w:val="00570D8A"/>
    <w:rsid w:val="00586275"/>
    <w:rsid w:val="005B7C57"/>
    <w:rsid w:val="005E482C"/>
    <w:rsid w:val="00686F0C"/>
    <w:rsid w:val="006E0FF3"/>
    <w:rsid w:val="006F4925"/>
    <w:rsid w:val="00773192"/>
    <w:rsid w:val="007A46F4"/>
    <w:rsid w:val="007A721D"/>
    <w:rsid w:val="007E2488"/>
    <w:rsid w:val="00815D96"/>
    <w:rsid w:val="00825FC6"/>
    <w:rsid w:val="0083418F"/>
    <w:rsid w:val="008E7B6F"/>
    <w:rsid w:val="009260C2"/>
    <w:rsid w:val="0093220C"/>
    <w:rsid w:val="009332AE"/>
    <w:rsid w:val="00AA1BE6"/>
    <w:rsid w:val="00B94075"/>
    <w:rsid w:val="00C7193D"/>
    <w:rsid w:val="00CF19F9"/>
    <w:rsid w:val="00D02DAA"/>
    <w:rsid w:val="00D65A92"/>
    <w:rsid w:val="00D667F4"/>
    <w:rsid w:val="00DD1180"/>
    <w:rsid w:val="00DD2E50"/>
    <w:rsid w:val="00DE7E0A"/>
    <w:rsid w:val="00DF2044"/>
    <w:rsid w:val="00E01EFA"/>
    <w:rsid w:val="00E42EB7"/>
    <w:rsid w:val="00E97243"/>
    <w:rsid w:val="00EA34C8"/>
    <w:rsid w:val="00ED604B"/>
    <w:rsid w:val="00EF0D96"/>
    <w:rsid w:val="00F77821"/>
    <w:rsid w:val="00FA644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84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44"/>
  </w:style>
  <w:style w:type="paragraph" w:styleId="Footer">
    <w:name w:val="footer"/>
    <w:basedOn w:val="Normal"/>
    <w:link w:val="FooterChar"/>
    <w:uiPriority w:val="99"/>
    <w:unhideWhenUsed/>
    <w:rsid w:val="00DF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44"/>
  </w:style>
  <w:style w:type="paragraph" w:styleId="BalloonText">
    <w:name w:val="Balloon Text"/>
    <w:basedOn w:val="Normal"/>
    <w:link w:val="BalloonTextChar"/>
    <w:uiPriority w:val="99"/>
    <w:semiHidden/>
    <w:unhideWhenUsed/>
    <w:rsid w:val="00DF2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044"/>
    <w:rPr>
      <w:rFonts w:ascii="Tahoma" w:hAnsi="Tahoma" w:cs="Tahoma"/>
      <w:sz w:val="16"/>
      <w:szCs w:val="16"/>
    </w:rPr>
  </w:style>
  <w:style w:type="character" w:styleId="Hyperlink">
    <w:name w:val="Hyperlink"/>
    <w:basedOn w:val="DefaultParagraphFont"/>
    <w:uiPriority w:val="99"/>
    <w:unhideWhenUsed/>
    <w:rsid w:val="00686F0C"/>
    <w:rPr>
      <w:color w:val="0000FF" w:themeColor="hyperlink"/>
      <w:u w:val="single"/>
    </w:rPr>
  </w:style>
  <w:style w:type="character" w:styleId="FollowedHyperlink">
    <w:name w:val="FollowedHyperlink"/>
    <w:basedOn w:val="DefaultParagraphFont"/>
    <w:uiPriority w:val="99"/>
    <w:semiHidden/>
    <w:unhideWhenUsed/>
    <w:rsid w:val="009260C2"/>
    <w:rPr>
      <w:color w:val="800080" w:themeColor="followedHyperlink"/>
      <w:u w:val="single"/>
    </w:rPr>
  </w:style>
  <w:style w:type="character" w:styleId="CommentReference">
    <w:name w:val="annotation reference"/>
    <w:basedOn w:val="DefaultParagraphFont"/>
    <w:uiPriority w:val="99"/>
    <w:semiHidden/>
    <w:unhideWhenUsed/>
    <w:rsid w:val="00F77821"/>
    <w:rPr>
      <w:sz w:val="16"/>
      <w:szCs w:val="16"/>
    </w:rPr>
  </w:style>
  <w:style w:type="paragraph" w:styleId="CommentText">
    <w:name w:val="annotation text"/>
    <w:basedOn w:val="Normal"/>
    <w:link w:val="CommentTextChar"/>
    <w:uiPriority w:val="99"/>
    <w:semiHidden/>
    <w:unhideWhenUsed/>
    <w:rsid w:val="00F77821"/>
    <w:pPr>
      <w:spacing w:line="240" w:lineRule="auto"/>
    </w:pPr>
    <w:rPr>
      <w:sz w:val="20"/>
      <w:szCs w:val="20"/>
    </w:rPr>
  </w:style>
  <w:style w:type="character" w:customStyle="1" w:styleId="CommentTextChar">
    <w:name w:val="Comment Text Char"/>
    <w:basedOn w:val="DefaultParagraphFont"/>
    <w:link w:val="CommentText"/>
    <w:uiPriority w:val="99"/>
    <w:semiHidden/>
    <w:rsid w:val="00F77821"/>
    <w:rPr>
      <w:sz w:val="20"/>
      <w:szCs w:val="20"/>
    </w:rPr>
  </w:style>
  <w:style w:type="paragraph" w:styleId="CommentSubject">
    <w:name w:val="annotation subject"/>
    <w:basedOn w:val="CommentText"/>
    <w:next w:val="CommentText"/>
    <w:link w:val="CommentSubjectChar"/>
    <w:uiPriority w:val="99"/>
    <w:semiHidden/>
    <w:unhideWhenUsed/>
    <w:rsid w:val="00F77821"/>
    <w:rPr>
      <w:b/>
      <w:bCs/>
    </w:rPr>
  </w:style>
  <w:style w:type="character" w:customStyle="1" w:styleId="CommentSubjectChar">
    <w:name w:val="Comment Subject Char"/>
    <w:basedOn w:val="CommentTextChar"/>
    <w:link w:val="CommentSubject"/>
    <w:uiPriority w:val="99"/>
    <w:semiHidden/>
    <w:rsid w:val="00F77821"/>
    <w:rPr>
      <w:b/>
      <w:bCs/>
      <w:sz w:val="20"/>
      <w:szCs w:val="20"/>
    </w:rPr>
  </w:style>
  <w:style w:type="paragraph" w:styleId="Revision">
    <w:name w:val="Revision"/>
    <w:hidden/>
    <w:uiPriority w:val="99"/>
    <w:semiHidden/>
    <w:rsid w:val="00773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ellcome.ac.uk/about-us/history-wellcome" TargetMode="External"/><Relationship Id="rId7" Type="http://schemas.openxmlformats.org/officeDocument/2006/relationships/hyperlink" Target="https://wellcomecollection.org/what-we-do/introducing-henry-wellcome" TargetMode="External"/><Relationship Id="rId8" Type="http://schemas.openxmlformats.org/officeDocument/2006/relationships/hyperlink" Target="https://wellcomelibrary.org/what-we-do/history-of-wellcome-library/" TargetMode="Externa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B6DDB5C2D24C6E8B6B01C35C6D54AB"/>
        <w:category>
          <w:name w:val="General"/>
          <w:gallery w:val="placeholder"/>
        </w:category>
        <w:types>
          <w:type w:val="bbPlcHdr"/>
        </w:types>
        <w:behaviors>
          <w:behavior w:val="content"/>
        </w:behaviors>
        <w:guid w:val="{AF5706EF-606A-4AE5-9610-FA0B7F299F90}"/>
      </w:docPartPr>
      <w:docPartBody>
        <w:p w:rsidR="00F42B06" w:rsidRDefault="008D542E" w:rsidP="008D542E">
          <w:pPr>
            <w:pStyle w:val="CAB6DDB5C2D24C6E8B6B01C35C6D54A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2E"/>
    <w:rsid w:val="005D08A9"/>
    <w:rsid w:val="00621407"/>
    <w:rsid w:val="008D542E"/>
    <w:rsid w:val="00C45322"/>
    <w:rsid w:val="00DC759F"/>
    <w:rsid w:val="00F42B0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6DDB5C2D24C6E8B6B01C35C6D54AB">
    <w:name w:val="CAB6DDB5C2D24C6E8B6B01C35C6D54AB"/>
    <w:rsid w:val="008D5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Demissie</dc:creator>
  <cp:lastModifiedBy>Jennifer Phillips-Bacher</cp:lastModifiedBy>
  <cp:revision>3</cp:revision>
  <dcterms:created xsi:type="dcterms:W3CDTF">2017-10-17T14:44:00Z</dcterms:created>
  <dcterms:modified xsi:type="dcterms:W3CDTF">2017-10-17T14:47:00Z</dcterms:modified>
</cp:coreProperties>
</file>