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5"/>
        <w:gridCol w:w="1096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freq_culto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Mais de 1x/sem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1x/sem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1x/mês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 santos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1x/ano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Menos de 1x/ano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 rel.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Evang. Lut.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Espírita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Católico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 rel.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Rel. mat. afr.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Judaísmo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2.30, 4.74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3.23, 6.86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1.57, 3.33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3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escolaridade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2.16, 4.27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cor_raca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Preta/Parda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trHeight w:val="615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Indígena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2024-11-24T17:11:11Z</dcterms:modified>
  <cp:category/>
</cp:coreProperties>
</file>