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31" w:rsidRDefault="00A65531" w:rsidP="00A65531">
      <w:pPr>
        <w:shd w:val="clear" w:color="auto" w:fill="FFFFFF"/>
        <w:spacing w:after="0" w:line="338" w:lineRule="atLeast"/>
        <w:jc w:val="center"/>
        <w:rPr>
          <w:rFonts w:ascii="Helvetica" w:eastAsia="Times New Roman" w:hAnsi="Helvetica" w:cs="Helvetica"/>
          <w:b/>
          <w:color w:val="000000"/>
          <w:sz w:val="23"/>
          <w:szCs w:val="23"/>
          <w:lang w:eastAsia="pt-BR"/>
        </w:rPr>
      </w:pPr>
      <w:r w:rsidRPr="00A65531">
        <w:rPr>
          <w:rFonts w:ascii="Helvetica" w:eastAsia="Times New Roman" w:hAnsi="Helvetica" w:cs="Helvetica"/>
          <w:b/>
          <w:color w:val="000000"/>
          <w:sz w:val="23"/>
          <w:szCs w:val="23"/>
          <w:lang w:eastAsia="pt-BR"/>
        </w:rPr>
        <w:t>Situação problema IRPF</w:t>
      </w:r>
    </w:p>
    <w:p w:rsidR="00A65531" w:rsidRPr="00A65531" w:rsidRDefault="00A65531" w:rsidP="00A65531">
      <w:pPr>
        <w:shd w:val="clear" w:color="auto" w:fill="FFFFFF"/>
        <w:spacing w:after="0" w:line="338" w:lineRule="atLeast"/>
        <w:jc w:val="center"/>
        <w:rPr>
          <w:rFonts w:ascii="Helvetica" w:eastAsia="Times New Roman" w:hAnsi="Helvetica" w:cs="Helvetica"/>
          <w:b/>
          <w:color w:val="000000"/>
          <w:sz w:val="23"/>
          <w:szCs w:val="23"/>
          <w:lang w:eastAsia="pt-BR"/>
        </w:rPr>
      </w:pPr>
    </w:p>
    <w:p w:rsidR="00A65531" w:rsidRPr="00A65531" w:rsidRDefault="00A65531" w:rsidP="00A65531">
      <w:pPr>
        <w:shd w:val="clear" w:color="auto" w:fill="FFFFFF"/>
        <w:spacing w:after="0" w:line="338" w:lineRule="atLeast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Pensando </w:t>
      </w: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na declaração do Imposto de Renda de Pessoa Física (IRPF).</w:t>
      </w:r>
    </w:p>
    <w:p w:rsidR="00A65531" w:rsidRPr="00A65531" w:rsidRDefault="00A65531" w:rsidP="00A65531">
      <w:pPr>
        <w:shd w:val="clear" w:color="auto" w:fill="FFFFFF"/>
        <w:spacing w:after="0" w:line="338" w:lineRule="atLeast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Para encontrar a base de cálculo do IRPF, é preciso subtrair do salário bruto de um contribuinte a alíquota do INSS (Tabela 1) e o valor referente aos dependentes </w:t>
      </w:r>
      <w:r w:rsidR="00AD0C26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-</w:t>
      </w: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. Os valores das alíquotas para cálculo do imposto estão na Tabela 2:</w:t>
      </w:r>
    </w:p>
    <w:p w:rsidR="00A65531" w:rsidRPr="00A65531" w:rsidRDefault="00A65531" w:rsidP="00A65531">
      <w:pPr>
        <w:shd w:val="clear" w:color="auto" w:fill="FFFFFF"/>
        <w:spacing w:after="0" w:line="338" w:lineRule="atLeast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 </w:t>
      </w:r>
    </w:p>
    <w:p w:rsidR="00A65531" w:rsidRPr="00A65531" w:rsidRDefault="00A65531" w:rsidP="00A6553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03031"/>
          <w:sz w:val="27"/>
          <w:szCs w:val="27"/>
          <w:lang w:eastAsia="pt-BR"/>
        </w:rPr>
      </w:pPr>
      <w:r w:rsidRPr="00A65531">
        <w:rPr>
          <w:rFonts w:ascii="Helvetica" w:eastAsia="Times New Roman" w:hAnsi="Helvetica" w:cs="Helvetica"/>
          <w:b/>
          <w:bCs/>
          <w:color w:val="303031"/>
          <w:sz w:val="27"/>
          <w:szCs w:val="27"/>
          <w:lang w:eastAsia="pt-BR"/>
        </w:rPr>
        <w:t>Tabela 1: Contribuição INSS</w:t>
      </w:r>
    </w:p>
    <w:tbl>
      <w:tblPr>
        <w:tblW w:w="84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5"/>
        <w:gridCol w:w="2884"/>
      </w:tblGrid>
      <w:tr w:rsidR="00A65531" w:rsidRPr="00A65531" w:rsidTr="00A65531">
        <w:trPr>
          <w:trHeight w:val="295"/>
        </w:trPr>
        <w:tc>
          <w:tcPr>
            <w:tcW w:w="56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b/>
                <w:bCs/>
                <w:color w:val="303031"/>
                <w:sz w:val="24"/>
                <w:szCs w:val="24"/>
                <w:lang w:eastAsia="pt-BR"/>
              </w:rPr>
              <w:t>Salário de contribuição (R$)</w:t>
            </w:r>
          </w:p>
        </w:tc>
        <w:tc>
          <w:tcPr>
            <w:tcW w:w="288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b/>
                <w:bCs/>
                <w:color w:val="303031"/>
                <w:sz w:val="24"/>
                <w:szCs w:val="24"/>
                <w:lang w:eastAsia="pt-BR"/>
              </w:rPr>
              <w:t>Alíquota INSS</w:t>
            </w:r>
          </w:p>
        </w:tc>
      </w:tr>
      <w:tr w:rsidR="00A65531" w:rsidRPr="00A65531" w:rsidTr="00A65531">
        <w:trPr>
          <w:trHeight w:val="311"/>
        </w:trPr>
        <w:tc>
          <w:tcPr>
            <w:tcW w:w="56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até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1.045,00</w:t>
            </w:r>
          </w:p>
        </w:tc>
        <w:tc>
          <w:tcPr>
            <w:tcW w:w="288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7,5%</w:t>
            </w:r>
          </w:p>
        </w:tc>
      </w:tr>
      <w:tr w:rsidR="00A65531" w:rsidRPr="00A65531" w:rsidTr="00A65531">
        <w:trPr>
          <w:trHeight w:val="295"/>
        </w:trPr>
        <w:tc>
          <w:tcPr>
            <w:tcW w:w="56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1.045,01 até 2.089,60</w:t>
            </w:r>
          </w:p>
        </w:tc>
        <w:tc>
          <w:tcPr>
            <w:tcW w:w="288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9%</w:t>
            </w:r>
          </w:p>
        </w:tc>
      </w:tr>
      <w:tr w:rsidR="00A65531" w:rsidRPr="00A65531" w:rsidTr="00A65531">
        <w:trPr>
          <w:trHeight w:val="311"/>
        </w:trPr>
        <w:tc>
          <w:tcPr>
            <w:tcW w:w="56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2.089,61 até 3.134,40</w:t>
            </w:r>
          </w:p>
        </w:tc>
        <w:tc>
          <w:tcPr>
            <w:tcW w:w="288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12 %</w:t>
            </w:r>
          </w:p>
        </w:tc>
      </w:tr>
      <w:tr w:rsidR="00A65531" w:rsidRPr="00A65531" w:rsidTr="00A65531">
        <w:trPr>
          <w:trHeight w:val="295"/>
        </w:trPr>
        <w:tc>
          <w:tcPr>
            <w:tcW w:w="56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3.134,41 até </w:t>
            </w:r>
            <w:bookmarkStart w:id="0" w:name="_GoBack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6.101,06</w:t>
            </w:r>
            <w:bookmarkEnd w:id="0"/>
          </w:p>
        </w:tc>
        <w:tc>
          <w:tcPr>
            <w:tcW w:w="2884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14%</w:t>
            </w:r>
          </w:p>
        </w:tc>
      </w:tr>
    </w:tbl>
    <w:p w:rsidR="00A65531" w:rsidRPr="00A65531" w:rsidRDefault="00A65531" w:rsidP="00A65531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 </w:t>
      </w:r>
    </w:p>
    <w:p w:rsidR="00A65531" w:rsidRPr="00A65531" w:rsidRDefault="00A65531" w:rsidP="00A6553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03031"/>
          <w:sz w:val="27"/>
          <w:szCs w:val="27"/>
          <w:lang w:eastAsia="pt-BR"/>
        </w:rPr>
      </w:pPr>
      <w:r w:rsidRPr="00A65531">
        <w:rPr>
          <w:rFonts w:ascii="Helvetica" w:eastAsia="Times New Roman" w:hAnsi="Helvetica" w:cs="Helvetica"/>
          <w:b/>
          <w:bCs/>
          <w:color w:val="303031"/>
          <w:sz w:val="27"/>
          <w:szCs w:val="27"/>
          <w:lang w:eastAsia="pt-BR"/>
        </w:rPr>
        <w:t>Tabela 2: Alíquotas do Imposto de Renda</w:t>
      </w:r>
    </w:p>
    <w:tbl>
      <w:tblPr>
        <w:tblW w:w="84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2705"/>
        <w:gridCol w:w="2266"/>
      </w:tblGrid>
      <w:tr w:rsidR="00A65531" w:rsidRPr="00A65531" w:rsidTr="00A65531">
        <w:trPr>
          <w:trHeight w:val="217"/>
        </w:trPr>
        <w:tc>
          <w:tcPr>
            <w:tcW w:w="3518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b/>
                <w:bCs/>
                <w:color w:val="303031"/>
                <w:sz w:val="24"/>
                <w:szCs w:val="24"/>
                <w:lang w:eastAsia="pt-BR"/>
              </w:rPr>
              <w:t>Base de cálculo (R$)</w:t>
            </w:r>
          </w:p>
        </w:tc>
        <w:tc>
          <w:tcPr>
            <w:tcW w:w="27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b/>
                <w:bCs/>
                <w:color w:val="303031"/>
                <w:sz w:val="24"/>
                <w:szCs w:val="24"/>
                <w:lang w:eastAsia="pt-BR"/>
              </w:rPr>
              <w:t>Alíquota (%)</w:t>
            </w:r>
          </w:p>
        </w:tc>
        <w:tc>
          <w:tcPr>
            <w:tcW w:w="2266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b/>
                <w:bCs/>
                <w:color w:val="303031"/>
                <w:sz w:val="24"/>
                <w:szCs w:val="24"/>
                <w:lang w:eastAsia="pt-BR"/>
              </w:rPr>
              <w:t>Parcela a deduzir do IR (R$)</w:t>
            </w:r>
          </w:p>
        </w:tc>
      </w:tr>
      <w:tr w:rsidR="00A65531" w:rsidRPr="00A65531" w:rsidTr="00A65531">
        <w:trPr>
          <w:trHeight w:val="229"/>
        </w:trPr>
        <w:tc>
          <w:tcPr>
            <w:tcW w:w="3518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1.903,99 até 2.826,65</w:t>
            </w:r>
          </w:p>
        </w:tc>
        <w:tc>
          <w:tcPr>
            <w:tcW w:w="27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7,5%</w:t>
            </w:r>
          </w:p>
        </w:tc>
        <w:tc>
          <w:tcPr>
            <w:tcW w:w="2266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142,80</w:t>
            </w:r>
          </w:p>
        </w:tc>
      </w:tr>
      <w:tr w:rsidR="00A65531" w:rsidRPr="00A65531" w:rsidTr="00A65531">
        <w:trPr>
          <w:trHeight w:val="217"/>
        </w:trPr>
        <w:tc>
          <w:tcPr>
            <w:tcW w:w="3518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2.826,66 até 3.751,05</w:t>
            </w:r>
          </w:p>
        </w:tc>
        <w:tc>
          <w:tcPr>
            <w:tcW w:w="27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15%</w:t>
            </w:r>
          </w:p>
        </w:tc>
        <w:tc>
          <w:tcPr>
            <w:tcW w:w="2266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354,80</w:t>
            </w:r>
          </w:p>
        </w:tc>
      </w:tr>
      <w:tr w:rsidR="00A65531" w:rsidRPr="00A65531" w:rsidTr="00A65531">
        <w:trPr>
          <w:trHeight w:val="229"/>
        </w:trPr>
        <w:tc>
          <w:tcPr>
            <w:tcW w:w="3518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de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3.751,06 até 4.664,68</w:t>
            </w:r>
          </w:p>
        </w:tc>
        <w:tc>
          <w:tcPr>
            <w:tcW w:w="27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22,5%</w:t>
            </w:r>
          </w:p>
        </w:tc>
        <w:tc>
          <w:tcPr>
            <w:tcW w:w="2266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636,13</w:t>
            </w:r>
          </w:p>
        </w:tc>
      </w:tr>
      <w:tr w:rsidR="00A65531" w:rsidRPr="00A65531" w:rsidTr="00A65531">
        <w:trPr>
          <w:trHeight w:val="217"/>
        </w:trPr>
        <w:tc>
          <w:tcPr>
            <w:tcW w:w="3518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proofErr w:type="gramStart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acima</w:t>
            </w:r>
            <w:proofErr w:type="gramEnd"/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 xml:space="preserve"> de 4.664,68</w:t>
            </w:r>
          </w:p>
        </w:tc>
        <w:tc>
          <w:tcPr>
            <w:tcW w:w="270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27,5%</w:t>
            </w:r>
          </w:p>
        </w:tc>
        <w:tc>
          <w:tcPr>
            <w:tcW w:w="2266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5531" w:rsidRPr="00A65531" w:rsidRDefault="00A65531" w:rsidP="00A655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</w:pPr>
            <w:r w:rsidRPr="00A65531">
              <w:rPr>
                <w:rFonts w:ascii="Helvetica" w:eastAsia="Times New Roman" w:hAnsi="Helvetica" w:cs="Helvetica"/>
                <w:color w:val="303031"/>
                <w:sz w:val="24"/>
                <w:szCs w:val="24"/>
                <w:lang w:eastAsia="pt-BR"/>
              </w:rPr>
              <w:t>869,36</w:t>
            </w:r>
          </w:p>
        </w:tc>
      </w:tr>
    </w:tbl>
    <w:p w:rsidR="00A65531" w:rsidRPr="00A65531" w:rsidRDefault="00A65531" w:rsidP="00A65531">
      <w:pPr>
        <w:shd w:val="clear" w:color="auto" w:fill="FFFFFF"/>
        <w:spacing w:after="0" w:line="338" w:lineRule="atLeast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 </w:t>
      </w:r>
    </w:p>
    <w:p w:rsidR="00A65531" w:rsidRPr="00A65531" w:rsidRDefault="00A65531" w:rsidP="00A65531">
      <w:pPr>
        <w:shd w:val="clear" w:color="auto" w:fill="FFFFFF"/>
        <w:spacing w:after="0" w:line="338" w:lineRule="atLeast"/>
        <w:jc w:val="both"/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O</w:t>
      </w: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 xml:space="preserve"> desafio é elaborar um algoritmo para calcular o imposto de renda mensal a ser pago por um indivíduo a partir do seu </w:t>
      </w:r>
      <w:r w:rsidRPr="00A65531">
        <w:rPr>
          <w:rFonts w:ascii="Helvetica" w:eastAsia="Times New Roman" w:hAnsi="Helvetica" w:cs="Helvetica"/>
          <w:b/>
          <w:color w:val="000000"/>
          <w:sz w:val="23"/>
          <w:szCs w:val="23"/>
          <w:lang w:eastAsia="pt-BR"/>
        </w:rPr>
        <w:t>salário bruto mensal e quantidade de dependentes</w:t>
      </w:r>
      <w:r w:rsidRPr="00A65531">
        <w:rPr>
          <w:rFonts w:ascii="Helvetica" w:eastAsia="Times New Roman" w:hAnsi="Helvetica" w:cs="Helvetica"/>
          <w:color w:val="000000"/>
          <w:sz w:val="23"/>
          <w:szCs w:val="23"/>
          <w:lang w:eastAsia="pt-BR"/>
        </w:rPr>
        <w:t>. Represente o algoritmo elaborado fazendo uso de um fluxograma e um pseudocódigo.</w:t>
      </w:r>
    </w:p>
    <w:p w:rsidR="00B04072" w:rsidRDefault="009025C6"/>
    <w:sectPr w:rsidR="00B04072" w:rsidSect="00A65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31"/>
    <w:rsid w:val="009025C6"/>
    <w:rsid w:val="00A65531"/>
    <w:rsid w:val="00AD0C26"/>
    <w:rsid w:val="00CA5D8A"/>
    <w:rsid w:val="00D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77AC4-0787-4E5D-99DD-D440DA8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655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6553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5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4</cp:revision>
  <dcterms:created xsi:type="dcterms:W3CDTF">2020-03-25T16:07:00Z</dcterms:created>
  <dcterms:modified xsi:type="dcterms:W3CDTF">2020-03-26T05:54:00Z</dcterms:modified>
</cp:coreProperties>
</file>