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90" w:rsidRDefault="00483C3B" w:rsidP="007968B8">
      <w:pPr>
        <w:pStyle w:val="Ttulo"/>
      </w:pPr>
      <w:r>
        <w:t>Documento de definição do Escopo (EAP)</w:t>
      </w:r>
    </w:p>
    <w:p w:rsidR="007968B8" w:rsidRDefault="007968B8"/>
    <w:p w:rsidR="00E650A9" w:rsidRDefault="00E650A9" w:rsidP="00E650A9">
      <w:pPr>
        <w:pStyle w:val="Ttulo1"/>
        <w:numPr>
          <w:ilvl w:val="0"/>
          <w:numId w:val="1"/>
        </w:numPr>
      </w:pPr>
      <w:r>
        <w:t>Co</w:t>
      </w:r>
      <w:r>
        <w:t>nvenções, termos e abreviações </w:t>
      </w:r>
    </w:p>
    <w:p w:rsidR="00E650A9" w:rsidRDefault="00E650A9" w:rsidP="00E650A9">
      <w:r>
        <w:t>A correta interpretação deste documento e</w:t>
      </w:r>
      <w:r>
        <w:t>xige o conhecimento de algumas co</w:t>
      </w:r>
      <w:r>
        <w:t>nvenções e termos específicos</w:t>
      </w:r>
      <w:r>
        <w:t>, que são descritos a seguir.</w:t>
      </w:r>
    </w:p>
    <w:p w:rsidR="00E650A9" w:rsidRDefault="00E650A9" w:rsidP="00E650A9"/>
    <w:p w:rsidR="00E650A9" w:rsidRDefault="00E650A9" w:rsidP="00E650A9">
      <w:pPr>
        <w:pStyle w:val="Ttulo2"/>
      </w:pPr>
      <w:r>
        <w:t>Identificação dos requisitos</w:t>
      </w:r>
    </w:p>
    <w:p w:rsidR="00E650A9" w:rsidRDefault="00E650A9" w:rsidP="00E650A9">
      <w:r>
        <w:t>Por convenção, a referência a requisitos é</w:t>
      </w:r>
      <w:r>
        <w:t xml:space="preserve"> </w:t>
      </w:r>
      <w:r>
        <w:t>feita</w:t>
      </w:r>
      <w:r>
        <w:t xml:space="preserve"> </w:t>
      </w:r>
      <w:r>
        <w:t>através</w:t>
      </w:r>
      <w:r>
        <w:t xml:space="preserve"> </w:t>
      </w:r>
      <w:r>
        <w:t>do</w:t>
      </w:r>
      <w:r>
        <w:t xml:space="preserve"> </w:t>
      </w:r>
      <w:r>
        <w:t>nome</w:t>
      </w:r>
      <w:r>
        <w:t xml:space="preserve"> </w:t>
      </w:r>
      <w:r>
        <w:t>da</w:t>
      </w:r>
      <w:r>
        <w:t xml:space="preserve"> </w:t>
      </w:r>
      <w:r>
        <w:t>sub</w:t>
      </w:r>
      <w:r>
        <w:t xml:space="preserve">seção </w:t>
      </w:r>
      <w:r>
        <w:t>onde eles estão descritos seguidos do identificador do requisito, de acordo</w:t>
      </w:r>
      <w:r>
        <w:t xml:space="preserve"> com a</w:t>
      </w:r>
      <w:r>
        <w:t xml:space="preserve"> especificaç</w:t>
      </w:r>
      <w:r>
        <w:t>ão a seguir: [​nome da subseção,</w:t>
      </w:r>
      <w:r>
        <w:t> identificador do requisito</w:t>
      </w:r>
      <w:r>
        <w:t>]</w:t>
      </w:r>
    </w:p>
    <w:p w:rsidR="00E650A9" w:rsidRDefault="00E650A9" w:rsidP="00E650A9">
      <w:r>
        <w:t>Por exemplo, o requisito funcional [Incluir</w:t>
      </w:r>
      <w:r>
        <w:t xml:space="preserve"> </w:t>
      </w:r>
      <w:r>
        <w:t>Usuário.RF016] deve estar</w:t>
      </w:r>
      <w:r>
        <w:t xml:space="preserve"> </w:t>
      </w:r>
      <w:r>
        <w:t xml:space="preserve">descrito em uma subseção chamada “Incluir Usuário”, em um bloco identificado pelo número [RF016]. Já o requisito </w:t>
      </w:r>
      <w:proofErr w:type="spellStart"/>
      <w:r>
        <w:t>não­funcional</w:t>
      </w:r>
      <w:proofErr w:type="spellEnd"/>
      <w:r>
        <w:t xml:space="preserve"> [Confiabilidade.NF008] deve estar descrito na seção de requisitos</w:t>
      </w:r>
      <w:r>
        <w:t xml:space="preserve"> </w:t>
      </w:r>
      <w:proofErr w:type="spellStart"/>
      <w:r>
        <w:t>não­funcionais</w:t>
      </w:r>
      <w:proofErr w:type="spellEnd"/>
      <w:r>
        <w:t xml:space="preserve"> </w:t>
      </w:r>
      <w:r>
        <w:t>de</w:t>
      </w:r>
      <w:r>
        <w:t xml:space="preserve"> </w:t>
      </w:r>
      <w:r>
        <w:t>Confiabilidade,</w:t>
      </w:r>
      <w:r>
        <w:t xml:space="preserve"> </w:t>
      </w:r>
      <w:r>
        <w:t>em</w:t>
      </w:r>
      <w:r>
        <w:t xml:space="preserve"> </w:t>
      </w:r>
      <w:r>
        <w:t>um</w:t>
      </w:r>
      <w:r>
        <w:t xml:space="preserve"> bloco i</w:t>
      </w:r>
      <w:r>
        <w:t>dentificado por [NF008].  Os requisitos devem ser identifica</w:t>
      </w:r>
      <w:r>
        <w:t>dos com um identificador único.</w:t>
      </w:r>
    </w:p>
    <w:p w:rsidR="00E650A9" w:rsidRDefault="00E650A9" w:rsidP="00E650A9">
      <w:r>
        <w:t>A</w:t>
      </w:r>
      <w:r>
        <w:t xml:space="preserve"> </w:t>
      </w:r>
      <w:r>
        <w:t>numeração inicia com o identificador [RF001] ou [NF001] e prossegue sendo incrementada à medida que forem surgindo novos </w:t>
      </w:r>
      <w:r>
        <w:t>requisitos.</w:t>
      </w:r>
    </w:p>
    <w:p w:rsidR="00E650A9" w:rsidRDefault="00E650A9" w:rsidP="00E650A9"/>
    <w:p w:rsidR="00E650A9" w:rsidRDefault="00E650A9" w:rsidP="00E650A9">
      <w:pPr>
        <w:pStyle w:val="Ttulo2"/>
      </w:pPr>
      <w:r>
        <w:t>Propriedades dos requisitos</w:t>
      </w:r>
    </w:p>
    <w:p w:rsidR="00E650A9" w:rsidRDefault="00E650A9" w:rsidP="00E650A9">
      <w:r>
        <w:t>Para estabelecer a prioridade dos requisitos, foram adotadas as denominações “essencia</w:t>
      </w:r>
      <w:r>
        <w:t>l”, “importante” e “desejável”.</w:t>
      </w:r>
    </w:p>
    <w:p w:rsidR="00E650A9" w:rsidRDefault="00E650A9" w:rsidP="00E650A9">
      <w:r>
        <w:t>Essencial é o requisito sem o qual o sistema não entra em</w:t>
      </w:r>
      <w:r>
        <w:t xml:space="preserve"> </w:t>
      </w:r>
      <w:r>
        <w:t>funcionamento. Requisitos essenciais são requisitos imprescindíveis, q</w:t>
      </w:r>
      <w:r>
        <w:t>ue têm que ser</w:t>
      </w:r>
      <w:r>
        <w:t xml:space="preserve"> im</w:t>
      </w:r>
      <w:r>
        <w:t>plementados impreterivelmente.</w:t>
      </w:r>
    </w:p>
    <w:p w:rsidR="00E650A9" w:rsidRDefault="00E650A9" w:rsidP="00E650A9">
      <w:r>
        <w:t>Importante é o requisito sem o qual o sistema entra em funcionamento,</w:t>
      </w:r>
      <w:r>
        <w:t xml:space="preserve"> mas de forma não satisfatória. </w:t>
      </w:r>
      <w:r>
        <w:t>Requisitos importantes devem ser implementados, mas, se não forem, o sistema poderá ser implantado e usado mesmo assim.</w:t>
      </w:r>
    </w:p>
    <w:p w:rsidR="00E650A9" w:rsidRDefault="00E650A9" w:rsidP="00E650A9">
      <w:r>
        <w:t>Desejável é o requisito que não compromete</w:t>
      </w:r>
      <w:r>
        <w:t xml:space="preserve"> </w:t>
      </w:r>
      <w:r>
        <w:t>as</w:t>
      </w:r>
      <w:r>
        <w:t xml:space="preserve"> </w:t>
      </w:r>
      <w:r>
        <w:t>funcionalidades</w:t>
      </w:r>
      <w:r>
        <w:t xml:space="preserve"> </w:t>
      </w:r>
      <w:r>
        <w:t>básicas</w:t>
      </w:r>
      <w:r>
        <w:t xml:space="preserve"> </w:t>
      </w:r>
      <w:r>
        <w:t>do sistema, isto é, o sistema pode funcionar de forma satisfatória sem</w:t>
      </w:r>
      <w:r>
        <w:t xml:space="preserve"> </w:t>
      </w:r>
      <w:r>
        <w:t>ele.</w:t>
      </w:r>
      <w:r>
        <w:t xml:space="preserve"> Requisitos </w:t>
      </w:r>
      <w:r>
        <w:t>desejáveis podem ser deixados para versões posteriores do</w:t>
      </w:r>
      <w:r>
        <w:t xml:space="preserve"> </w:t>
      </w:r>
      <w:r>
        <w:t>sistema,</w:t>
      </w:r>
      <w:r>
        <w:t xml:space="preserve"> </w:t>
      </w:r>
      <w:r>
        <w:t>caso</w:t>
      </w:r>
      <w:r>
        <w:t xml:space="preserve"> </w:t>
      </w:r>
      <w:r>
        <w:t>não</w:t>
      </w:r>
      <w:r>
        <w:t xml:space="preserve"> </w:t>
      </w:r>
      <w:r>
        <w:t>haja tempo hábil para implementá­los na versão que está sendo especificada. </w:t>
      </w:r>
    </w:p>
    <w:p w:rsidR="00E650A9" w:rsidRDefault="00E650A9" w:rsidP="00E650A9"/>
    <w:p w:rsidR="00483C3B" w:rsidRDefault="007968B8" w:rsidP="00E650A9">
      <w:pPr>
        <w:pStyle w:val="Ttulo1"/>
        <w:numPr>
          <w:ilvl w:val="0"/>
          <w:numId w:val="1"/>
        </w:numPr>
      </w:pPr>
      <w:r>
        <w:lastRenderedPageBreak/>
        <w:t>Descrição geral do projeto</w:t>
      </w:r>
      <w:r w:rsidR="00483C3B">
        <w:t>:</w:t>
      </w:r>
    </w:p>
    <w:p w:rsidR="00483C3B" w:rsidRDefault="00483C3B" w:rsidP="00483C3B">
      <w:r>
        <w:t>Descrição detalhada de todas as entregas do projeto</w:t>
      </w:r>
      <w:r w:rsidR="007968B8">
        <w:t>, um breve texto que represente o projeto com um todo.</w:t>
      </w:r>
    </w:p>
    <w:p w:rsidR="007968B8" w:rsidRDefault="007968B8" w:rsidP="00483C3B"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 ...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650A9" w:rsidRDefault="00E650A9" w:rsidP="00483C3B"/>
    <w:p w:rsidR="00E650A9" w:rsidRPr="00872FFC" w:rsidRDefault="00E650A9" w:rsidP="00872FFC">
      <w:pPr>
        <w:pStyle w:val="Ttulo1"/>
        <w:numPr>
          <w:ilvl w:val="0"/>
          <w:numId w:val="1"/>
        </w:numPr>
      </w:pPr>
      <w:r w:rsidRPr="00872FFC">
        <w:t>Requisitos Funcionais (Casos de Uso)</w:t>
      </w:r>
    </w:p>
    <w:p w:rsidR="00E650A9" w:rsidRDefault="00E650A9" w:rsidP="00872FFC">
      <w:pPr>
        <w:pStyle w:val="Ttulo2"/>
        <w:numPr>
          <w:ilvl w:val="1"/>
          <w:numId w:val="1"/>
        </w:numPr>
      </w:pPr>
      <w:r>
        <w:t xml:space="preserve">[RF001] </w:t>
      </w:r>
      <w:r w:rsidR="00872FFC">
        <w:t>Registrar</w:t>
      </w:r>
      <w:r>
        <w:t xml:space="preserve"> Saque.</w:t>
      </w:r>
    </w:p>
    <w:p w:rsidR="00E650A9" w:rsidRDefault="00E650A9" w:rsidP="00E650A9">
      <w:r>
        <w:t xml:space="preserve">Prioridade: </w:t>
      </w:r>
      <w:r w:rsidR="00872FFC">
        <w:t xml:space="preserve">(x) Essencial </w:t>
      </w:r>
      <w:proofErr w:type="gramStart"/>
      <w:r w:rsidR="00872FFC">
        <w:t>(  )</w:t>
      </w:r>
      <w:proofErr w:type="gramEnd"/>
      <w:r w:rsidR="00872FFC">
        <w:t xml:space="preserve"> Importante (  ) Desejável</w:t>
      </w:r>
    </w:p>
    <w:p w:rsidR="00872FFC" w:rsidRDefault="00872FFC" w:rsidP="00E650A9">
      <w:r>
        <w:t>O sistema deve registrar no banco de dados as operações de saque realizadas em um dispositivo de banco 24 horas, por simulação.</w:t>
      </w:r>
    </w:p>
    <w:p w:rsidR="00B83B1E" w:rsidRDefault="00B83B1E" w:rsidP="00E650A9">
      <w:r>
        <w:rPr>
          <w:noProof/>
          <w:lang w:eastAsia="pt-BR"/>
        </w:rPr>
        <w:drawing>
          <wp:inline distT="0" distB="0" distL="0" distR="0">
            <wp:extent cx="3002063" cy="1966822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7" cy="199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FC" w:rsidRDefault="00872FFC" w:rsidP="00872FFC">
      <w:pPr>
        <w:pStyle w:val="Ttulo2"/>
        <w:numPr>
          <w:ilvl w:val="1"/>
          <w:numId w:val="1"/>
        </w:numPr>
      </w:pPr>
      <w:r>
        <w:t>[RF00</w:t>
      </w:r>
      <w:r>
        <w:t>2</w:t>
      </w:r>
      <w:r>
        <w:t xml:space="preserve">] Registrar </w:t>
      </w:r>
      <w:r>
        <w:t>Depósito</w:t>
      </w:r>
      <w:r>
        <w:t>.</w:t>
      </w:r>
    </w:p>
    <w:p w:rsidR="00872FFC" w:rsidRDefault="00872FFC" w:rsidP="00872FFC"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</w:t>
      </w:r>
    </w:p>
    <w:p w:rsidR="00872FFC" w:rsidRDefault="00872FFC" w:rsidP="00872FFC">
      <w:r>
        <w:t xml:space="preserve">O sistema deve registrar no banco de dados as operações de </w:t>
      </w:r>
      <w:r>
        <w:t>depósito</w:t>
      </w:r>
      <w:r>
        <w:t xml:space="preserve"> realizadas </w:t>
      </w:r>
      <w:r>
        <w:t>através de uma eventual transferência ou pagamento de um boleto</w:t>
      </w:r>
      <w:r>
        <w:t>.</w:t>
      </w:r>
    </w:p>
    <w:p w:rsidR="00872FFC" w:rsidRDefault="00B83B1E" w:rsidP="00872FFC">
      <w:bookmarkStart w:id="0" w:name="_GoBack"/>
      <w:r>
        <w:rPr>
          <w:noProof/>
          <w:lang w:eastAsia="pt-BR"/>
        </w:rPr>
        <w:drawing>
          <wp:inline distT="0" distB="0" distL="0" distR="0">
            <wp:extent cx="3186170" cy="21738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14" cy="219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2FFC" w:rsidRDefault="00872FFC" w:rsidP="00872FFC">
      <w:pPr>
        <w:pStyle w:val="Ttulo1"/>
        <w:numPr>
          <w:ilvl w:val="0"/>
          <w:numId w:val="1"/>
        </w:numPr>
      </w:pPr>
      <w:r>
        <w:lastRenderedPageBreak/>
        <w:t>Requisitos Não Funcionais</w:t>
      </w:r>
    </w:p>
    <w:p w:rsidR="00872FFC" w:rsidRDefault="00872FFC" w:rsidP="00872FFC">
      <w:pPr>
        <w:pStyle w:val="Ttulo2"/>
        <w:numPr>
          <w:ilvl w:val="1"/>
          <w:numId w:val="1"/>
        </w:numPr>
      </w:pPr>
      <w:r>
        <w:t>[RN001] Linguagens de Programação</w:t>
      </w:r>
    </w:p>
    <w:p w:rsidR="00872FFC" w:rsidRDefault="00872FFC" w:rsidP="00872FFC">
      <w:r>
        <w:t>As linguagens de programação utilizadas no desenvolvimento deste projeto são: Back-</w:t>
      </w:r>
      <w:proofErr w:type="spellStart"/>
      <w:r>
        <w:t>End</w:t>
      </w:r>
      <w:proofErr w:type="spellEnd"/>
      <w:r>
        <w:t xml:space="preserve"> Java (JSP), Front-</w:t>
      </w:r>
      <w:proofErr w:type="spellStart"/>
      <w:r>
        <w:t>End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>, Mobile: Java (</w:t>
      </w:r>
      <w:proofErr w:type="spellStart"/>
      <w:r>
        <w:t>Android</w:t>
      </w:r>
      <w:proofErr w:type="spellEnd"/>
      <w:r>
        <w:t xml:space="preserve"> Studio).</w:t>
      </w:r>
    </w:p>
    <w:p w:rsidR="00872FFC" w:rsidRDefault="00872FFC" w:rsidP="00872FFC">
      <w:pPr>
        <w:pStyle w:val="Ttulo2"/>
        <w:numPr>
          <w:ilvl w:val="1"/>
          <w:numId w:val="1"/>
        </w:numPr>
      </w:pPr>
      <w:r>
        <w:t>[RN002] Servidores</w:t>
      </w:r>
    </w:p>
    <w:p w:rsidR="00872FFC" w:rsidRDefault="00872FFC" w:rsidP="00872FFC">
      <w:r>
        <w:t>Os servidores utilizados neste projeto são: A</w:t>
      </w:r>
      <w:r w:rsidRPr="00872FFC">
        <w:t>pache-tomcat-8.5.24</w:t>
      </w:r>
      <w:r>
        <w:t>.</w:t>
      </w:r>
    </w:p>
    <w:p w:rsidR="00872FFC" w:rsidRDefault="00872FFC" w:rsidP="00872FFC"/>
    <w:p w:rsidR="00872FFC" w:rsidRDefault="00872FFC" w:rsidP="00872FFC"/>
    <w:p w:rsidR="007968B8" w:rsidRDefault="007968B8" w:rsidP="00483C3B"/>
    <w:p w:rsidR="007968B8" w:rsidRDefault="007968B8" w:rsidP="00483C3B"/>
    <w:p w:rsidR="007968B8" w:rsidRDefault="007968B8" w:rsidP="00483C3B"/>
    <w:p w:rsidR="007968B8" w:rsidRDefault="007968B8" w:rsidP="00483C3B"/>
    <w:sectPr w:rsidR="007968B8" w:rsidSect="00483C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E6F44"/>
    <w:multiLevelType w:val="multilevel"/>
    <w:tmpl w:val="6F2C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3B"/>
    <w:rsid w:val="00483C3B"/>
    <w:rsid w:val="007968B8"/>
    <w:rsid w:val="00872FFC"/>
    <w:rsid w:val="00B83B1E"/>
    <w:rsid w:val="00C10D90"/>
    <w:rsid w:val="00E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ED1EE-BE84-46A5-8E16-16BE2C96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C3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C3B"/>
    <w:pPr>
      <w:keepNext/>
      <w:keepLines/>
      <w:ind w:firstLine="0"/>
      <w:jc w:val="left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3C3B"/>
    <w:pPr>
      <w:keepNext/>
      <w:keepLines/>
      <w:ind w:firstLine="0"/>
      <w:jc w:val="left"/>
      <w:outlineLvl w:val="1"/>
    </w:pPr>
    <w:rPr>
      <w:rFonts w:eastAsiaTheme="majorEastAsia" w:cstheme="majorBidi"/>
      <w:b/>
      <w:small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C3B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3C3B"/>
    <w:rPr>
      <w:rFonts w:ascii="Arial" w:eastAsiaTheme="majorEastAsia" w:hAnsi="Arial" w:cstheme="majorBidi"/>
      <w:b/>
      <w:smallCap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83C3B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C3B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83C3B"/>
    <w:pPr>
      <w:ind w:left="3402"/>
    </w:pPr>
    <w:rPr>
      <w:i/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83C3B"/>
    <w:rPr>
      <w:rFonts w:ascii="Arial" w:hAnsi="Arial"/>
      <w:i/>
      <w:iCs/>
      <w:sz w:val="20"/>
    </w:rPr>
  </w:style>
  <w:style w:type="paragraph" w:styleId="PargrafodaLista">
    <w:name w:val="List Paragraph"/>
    <w:basedOn w:val="Normal"/>
    <w:uiPriority w:val="34"/>
    <w:qFormat/>
    <w:rsid w:val="00E6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2020-02-06T12:44:00Z</dcterms:created>
  <dcterms:modified xsi:type="dcterms:W3CDTF">2020-02-06T13:36:00Z</dcterms:modified>
</cp:coreProperties>
</file>