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AA893" w14:textId="66325EA6" w:rsidR="00F34CD4" w:rsidRPr="0037058E" w:rsidRDefault="00F34CD4" w:rsidP="0037058E">
      <w:pPr>
        <w:pStyle w:val="Ttulo1"/>
      </w:pPr>
      <w:r w:rsidRPr="0037058E">
        <w:t>Quality Control Procedures for High-Speed Backplane System (25 Gbps)</w:t>
      </w:r>
    </w:p>
    <w:p w14:paraId="34F20ACF" w14:textId="522BEB6F" w:rsid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 xml:space="preserve">This document outlines the quality control (QC) procedures for validating data transfer links </w:t>
      </w:r>
      <w:r w:rsidR="0037058E">
        <w:rPr>
          <w:rFonts w:ascii="Arial" w:hAnsi="Arial" w:cs="Arial"/>
          <w:sz w:val="22"/>
          <w:szCs w:val="22"/>
        </w:rPr>
        <w:t>for</w:t>
      </w:r>
      <w:r w:rsidRPr="00F34CD4">
        <w:rPr>
          <w:rFonts w:ascii="Arial" w:hAnsi="Arial" w:cs="Arial"/>
          <w:sz w:val="22"/>
          <w:szCs w:val="22"/>
        </w:rPr>
        <w:t xml:space="preserve"> the backplane system. These procedures ensure signal integrity and reliable data transmission for both on-board and inter-board links operating at up to 25 Gbps. Testing is performed using Xilinx IBERT (Integrated Bit-Error-Rate Testing).</w:t>
      </w:r>
    </w:p>
    <w:p w14:paraId="1CB29A58" w14:textId="32397116" w:rsidR="0037058E" w:rsidRDefault="0037058E" w:rsidP="00F34CD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setup is shown I the figure below, </w:t>
      </w:r>
      <w:r w:rsidR="00F62631">
        <w:rPr>
          <w:rFonts w:ascii="Arial" w:hAnsi="Arial" w:cs="Arial"/>
          <w:sz w:val="22"/>
          <w:szCs w:val="22"/>
        </w:rPr>
        <w:t>composed</w:t>
      </w:r>
      <w:r>
        <w:rPr>
          <w:rFonts w:ascii="Arial" w:hAnsi="Arial" w:cs="Arial"/>
          <w:sz w:val="22"/>
          <w:szCs w:val="22"/>
        </w:rPr>
        <w:t xml:space="preserve"> by:</w:t>
      </w:r>
    </w:p>
    <w:p w14:paraId="1527C0F3" w14:textId="77777777" w:rsidR="0037058E" w:rsidRDefault="0037058E" w:rsidP="0037058E">
      <w:pPr>
        <w:keepNext/>
        <w:spacing w:after="0"/>
        <w:jc w:val="center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11E60" wp14:editId="40E999D2">
            <wp:extent cx="4571365" cy="2571393"/>
            <wp:effectExtent l="0" t="0" r="0" b="0"/>
            <wp:docPr id="1468988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45" cy="257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B08C" w14:textId="05B592E3" w:rsidR="0037058E" w:rsidRPr="0037058E" w:rsidRDefault="0037058E" w:rsidP="0037058E">
      <w:pPr>
        <w:pStyle w:val="Legenda"/>
      </w:pPr>
      <w:r w:rsidRPr="0037058E">
        <w:t xml:space="preserve">Figure </w:t>
      </w:r>
      <w:fldSimple w:instr=" SEQ Figure \* ARABIC ">
        <w:r w:rsidRPr="0037058E">
          <w:t>1</w:t>
        </w:r>
      </w:fldSimple>
      <w:r w:rsidRPr="0037058E">
        <w:t xml:space="preserve"> - Testing setup for QC procedures for high-speed backplane links.</w:t>
      </w:r>
    </w:p>
    <w:p w14:paraId="44958755" w14:textId="1C03B1B1" w:rsidR="00F34CD4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Computer with 4 USB ports </w:t>
      </w:r>
      <w:r w:rsidR="00F62631">
        <w:rPr>
          <w:rFonts w:ascii="Arial" w:hAnsi="Arial" w:cs="Arial"/>
          <w:sz w:val="22"/>
          <w:szCs w:val="22"/>
        </w:rPr>
        <w:t>available.</w:t>
      </w:r>
    </w:p>
    <w:p w14:paraId="5F15D34B" w14:textId="56E6CDEF" w:rsidR="0037058E" w:rsidRDefault="003E3D71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VIVADO</w:t>
      </w:r>
      <w:r w:rsidR="0037058E">
        <w:rPr>
          <w:rFonts w:ascii="Arial" w:hAnsi="Arial" w:cs="Arial"/>
          <w:sz w:val="22"/>
          <w:szCs w:val="22"/>
        </w:rPr>
        <w:t xml:space="preserve"> Lab</w:t>
      </w:r>
      <w:r w:rsidR="00F62631">
        <w:rPr>
          <w:rFonts w:ascii="Arial" w:hAnsi="Arial" w:cs="Arial"/>
          <w:sz w:val="22"/>
          <w:szCs w:val="22"/>
        </w:rPr>
        <w:t xml:space="preserve"> Installed.</w:t>
      </w:r>
    </w:p>
    <w:p w14:paraId="6A4E10BC" w14:textId="1530B26A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Crate with backplane boards </w:t>
      </w:r>
      <w:r w:rsidR="00F62631">
        <w:rPr>
          <w:rFonts w:ascii="Arial" w:hAnsi="Arial" w:cs="Arial"/>
          <w:sz w:val="22"/>
          <w:szCs w:val="22"/>
        </w:rPr>
        <w:t>installed.</w:t>
      </w:r>
    </w:p>
    <w:p w14:paraId="59F15500" w14:textId="11E10EA9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 CRS board, configured to JTAG programming</w:t>
      </w:r>
    </w:p>
    <w:p w14:paraId="3FBB8AE2" w14:textId="411775F8" w:rsidR="0037058E" w:rsidRP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 </w:t>
      </w:r>
      <w:r w:rsidR="00F62631">
        <w:rPr>
          <w:rFonts w:ascii="Arial" w:hAnsi="Arial" w:cs="Arial"/>
          <w:sz w:val="22"/>
          <w:szCs w:val="22"/>
        </w:rPr>
        <w:t>micro-USB</w:t>
      </w:r>
      <w:r>
        <w:rPr>
          <w:rFonts w:ascii="Arial" w:hAnsi="Arial" w:cs="Arial"/>
          <w:sz w:val="22"/>
          <w:szCs w:val="22"/>
        </w:rPr>
        <w:t xml:space="preserve"> cable</w:t>
      </w:r>
    </w:p>
    <w:p w14:paraId="54F6263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3775A371" w14:textId="77CE04E4" w:rsidR="00F34CD4" w:rsidRPr="0037058E" w:rsidRDefault="00F34CD4" w:rsidP="0037058E">
      <w:pPr>
        <w:pStyle w:val="Ttulo2"/>
      </w:pPr>
      <w:r w:rsidRPr="0037058E">
        <w:t>1. Overview of Bit Error Rate Testing</w:t>
      </w:r>
    </w:p>
    <w:p w14:paraId="370BFE8B" w14:textId="14AE28F7" w:rsidR="00F34CD4" w:rsidRP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Bit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>Error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 xml:space="preserve">Rate Testing is a method for assessing the integrity of high-speed digital links. The test transmits a known 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data pattern (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PRBS) across the physical link and compares the received data to identify any bit mismatches.</w:t>
      </w:r>
    </w:p>
    <w:p w14:paraId="6230E1D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Key Parameters:</w:t>
      </w:r>
    </w:p>
    <w:p w14:paraId="085458DC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pattern:</w:t>
      </w:r>
      <w:r w:rsidRPr="00F34CD4">
        <w:rPr>
          <w:rFonts w:ascii="Arial" w:hAnsi="Arial" w:cs="Arial"/>
          <w:sz w:val="22"/>
          <w:szCs w:val="22"/>
        </w:rPr>
        <w:t xml:space="preserve"> PRBS31 (recommended for stress testing)</w:t>
      </w:r>
    </w:p>
    <w:p w14:paraId="26E1B768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Target BER:</w:t>
      </w:r>
      <w:r w:rsidRPr="00F34CD4">
        <w:rPr>
          <w:rFonts w:ascii="Arial" w:hAnsi="Arial" w:cs="Arial"/>
          <w:sz w:val="22"/>
          <w:szCs w:val="22"/>
        </w:rPr>
        <w:t xml:space="preserve">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3C45CF32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duration:</w:t>
      </w:r>
      <w:r w:rsidRPr="00F34CD4">
        <w:rPr>
          <w:rFonts w:ascii="Arial" w:hAnsi="Arial" w:cs="Arial"/>
          <w:sz w:val="22"/>
          <w:szCs w:val="22"/>
        </w:rPr>
        <w:t xml:space="preserve"> ≥ 60 seconds or based on required confidence level</w:t>
      </w:r>
    </w:p>
    <w:p w14:paraId="5D2A96C4" w14:textId="22FDFE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45E6C2BB" w14:textId="006CC462" w:rsidR="00F34CD4" w:rsidRPr="00F34CD4" w:rsidRDefault="00F34CD4" w:rsidP="0037058E">
      <w:pPr>
        <w:pStyle w:val="Ttulo2"/>
      </w:pPr>
      <w:r w:rsidRPr="00F34CD4">
        <w:t>2. On-Board Link Quality Control</w:t>
      </w:r>
    </w:p>
    <w:p w14:paraId="40C95E7E" w14:textId="77777777" w:rsidR="00F34CD4" w:rsidRPr="0037058E" w:rsidRDefault="00F34CD4" w:rsidP="0037058E">
      <w:pPr>
        <w:pStyle w:val="Ttulo3"/>
      </w:pPr>
      <w:r w:rsidRPr="0037058E">
        <w:t>2.1 Metric Used</w:t>
      </w:r>
    </w:p>
    <w:p w14:paraId="083AEA75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Bit Error Rate (BER):</w:t>
      </w:r>
      <w:r w:rsidRPr="00F34CD4">
        <w:rPr>
          <w:rFonts w:ascii="Arial" w:hAnsi="Arial" w:cs="Arial"/>
          <w:sz w:val="22"/>
          <w:szCs w:val="22"/>
        </w:rPr>
        <w:t xml:space="preserve"> Number of erroneous bits / total bits transmitted</w:t>
      </w:r>
    </w:p>
    <w:p w14:paraId="57414672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lastRenderedPageBreak/>
        <w:t>Eye Diagram analysis (optional):</w:t>
      </w:r>
      <w:r w:rsidRPr="00F34CD4">
        <w:rPr>
          <w:rFonts w:ascii="Arial" w:hAnsi="Arial" w:cs="Arial"/>
          <w:sz w:val="22"/>
          <w:szCs w:val="22"/>
        </w:rPr>
        <w:t xml:space="preserve"> For visual assessment of signal quality</w:t>
      </w:r>
    </w:p>
    <w:p w14:paraId="78885BE9" w14:textId="77777777" w:rsidR="00F34CD4" w:rsidRDefault="00F34CD4" w:rsidP="00F34CD4">
      <w:pPr>
        <w:ind w:left="720"/>
        <w:rPr>
          <w:rFonts w:ascii="Arial" w:hAnsi="Arial" w:cs="Arial"/>
          <w:b/>
          <w:bCs/>
          <w:sz w:val="22"/>
          <w:szCs w:val="22"/>
        </w:rPr>
      </w:pPr>
    </w:p>
    <w:p w14:paraId="483CF1DC" w14:textId="77777777" w:rsidR="00F34CD4" w:rsidRPr="00F34CD4" w:rsidRDefault="00F34CD4" w:rsidP="00F34CD4">
      <w:pPr>
        <w:ind w:left="720"/>
        <w:rPr>
          <w:rFonts w:ascii="Arial" w:hAnsi="Arial" w:cs="Arial"/>
          <w:sz w:val="22"/>
          <w:szCs w:val="22"/>
        </w:rPr>
      </w:pPr>
    </w:p>
    <w:p w14:paraId="552A4398" w14:textId="015D2E66" w:rsidR="00F34CD4" w:rsidRPr="00F34CD4" w:rsidRDefault="00F34CD4" w:rsidP="0037058E">
      <w:pPr>
        <w:pStyle w:val="Ttulo3"/>
      </w:pPr>
      <w:r w:rsidRPr="00F34CD4">
        <w:t>2.2 Test Procedure</w:t>
      </w:r>
      <w:r>
        <w:t xml:space="preserve"> for 4-slot onboard Links</w:t>
      </w:r>
    </w:p>
    <w:p w14:paraId="516FF090" w14:textId="77777777" w:rsidR="00F34CD4" w:rsidRPr="0037058E" w:rsidRDefault="00F34CD4" w:rsidP="0037058E">
      <w:pPr>
        <w:pStyle w:val="Ttulo4"/>
      </w:pPr>
      <w:r w:rsidRPr="0037058E">
        <w:t>Preparation:</w:t>
      </w:r>
    </w:p>
    <w:p w14:paraId="4D713945" w14:textId="53427E4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</w:t>
      </w:r>
      <w:r w:rsidR="004D161B">
        <w:rPr>
          <w:rFonts w:ascii="Arial" w:hAnsi="Arial" w:cs="Arial"/>
          <w:sz w:val="22"/>
          <w:szCs w:val="22"/>
        </w:rPr>
        <w:t xml:space="preserve"> sure</w:t>
      </w:r>
      <w:r>
        <w:rPr>
          <w:rFonts w:ascii="Arial" w:hAnsi="Arial" w:cs="Arial"/>
          <w:sz w:val="22"/>
          <w:szCs w:val="22"/>
        </w:rPr>
        <w:t xml:space="preserve"> there </w:t>
      </w:r>
      <w:r w:rsidR="004D161B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VIVADO Lab tools installed in</w:t>
      </w:r>
      <w:r w:rsidR="004D161B">
        <w:rPr>
          <w:rFonts w:ascii="Arial" w:hAnsi="Arial" w:cs="Arial"/>
          <w:sz w:val="22"/>
          <w:szCs w:val="22"/>
        </w:rPr>
        <w:t xml:space="preserve"> a host</w:t>
      </w:r>
      <w:r>
        <w:rPr>
          <w:rFonts w:ascii="Arial" w:hAnsi="Arial" w:cs="Arial"/>
          <w:sz w:val="22"/>
          <w:szCs w:val="22"/>
        </w:rPr>
        <w:t xml:space="preserve"> computer used to test.</w:t>
      </w:r>
    </w:p>
    <w:p w14:paraId="7B129A16" w14:textId="008A1C6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Make sure that all these files are in the folder used to test:</w:t>
      </w:r>
    </w:p>
    <w:p w14:paraId="206C40B4" w14:textId="294F3DEF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IBERT script: </w:t>
      </w:r>
      <w:proofErr w:type="spellStart"/>
      <w:r w:rsidRPr="009060BB">
        <w:rPr>
          <w:rFonts w:ascii="Courier New" w:hAnsi="Courier New" w:cs="Courier New"/>
          <w:sz w:val="22"/>
          <w:szCs w:val="22"/>
        </w:rPr>
        <w:t>run_ibert_qc_multi.tcl</w:t>
      </w:r>
      <w:proofErr w:type="spellEnd"/>
    </w:p>
    <w:p w14:paraId="7D6F8A11" w14:textId="39DF8BD3" w:rsidR="000412D3" w:rsidRPr="00EA2C68" w:rsidRDefault="00F34CD4" w:rsidP="00EA2C68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IBERT log file</w:t>
      </w:r>
      <w:r w:rsidR="009060BB">
        <w:rPr>
          <w:rFonts w:ascii="Arial" w:hAnsi="Arial" w:cs="Arial"/>
          <w:sz w:val="22"/>
          <w:szCs w:val="22"/>
        </w:rPr>
        <w:t>:</w:t>
      </w:r>
      <w:r w:rsidR="004D161B">
        <w:rPr>
          <w:rFonts w:ascii="Arial" w:hAnsi="Arial" w:cs="Arial"/>
          <w:sz w:val="22"/>
          <w:szCs w:val="22"/>
        </w:rPr>
        <w:t xml:space="preserve"> </w:t>
      </w:r>
      <w:r w:rsidRPr="007B6831">
        <w:rPr>
          <w:rFonts w:ascii="Courier New" w:hAnsi="Courier New" w:cs="Courier New"/>
          <w:sz w:val="22"/>
          <w:szCs w:val="22"/>
        </w:rPr>
        <w:t>ibert_qc_ber.log</w:t>
      </w:r>
    </w:p>
    <w:p w14:paraId="4462AFBE" w14:textId="35E9EB78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and </w:t>
      </w:r>
      <w:r w:rsidR="00EA2C68">
        <w:rPr>
          <w:rFonts w:ascii="Arial" w:hAnsi="Arial" w:cs="Arial"/>
          <w:sz w:val="22"/>
          <w:szCs w:val="22"/>
        </w:rPr>
        <w:t>“</w:t>
      </w:r>
      <w:r>
        <w:rPr>
          <w:rFonts w:ascii="Arial" w:hAnsi="Arial" w:cs="Arial"/>
          <w:sz w:val="22"/>
          <w:szCs w:val="22"/>
        </w:rPr>
        <w:t>links</w:t>
      </w:r>
      <w:r w:rsidR="00EA2C68">
        <w:rPr>
          <w:rFonts w:ascii="Arial" w:hAnsi="Arial" w:cs="Arial"/>
          <w:sz w:val="22"/>
          <w:szCs w:val="22"/>
        </w:rPr>
        <w:t xml:space="preserve"> to be tested”</w:t>
      </w:r>
      <w:r>
        <w:rPr>
          <w:rFonts w:ascii="Arial" w:hAnsi="Arial" w:cs="Arial"/>
          <w:sz w:val="22"/>
          <w:szCs w:val="22"/>
        </w:rPr>
        <w:t xml:space="preserve"> file: e.g. </w:t>
      </w:r>
      <w:r w:rsidRPr="009060BB">
        <w:rPr>
          <w:rFonts w:ascii="Courier New" w:hAnsi="Courier New" w:cs="Courier New"/>
          <w:sz w:val="22"/>
          <w:szCs w:val="22"/>
        </w:rPr>
        <w:t>ibert_05012025-2.txt</w:t>
      </w:r>
    </w:p>
    <w:p w14:paraId="4BED0B94" w14:textId="41D37F6E" w:rsidR="00F34CD4" w:rsidRP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</w:t>
      </w:r>
      <w:r w:rsidR="004D161B">
        <w:rPr>
          <w:rFonts w:ascii="Arial" w:hAnsi="Arial" w:cs="Arial"/>
          <w:sz w:val="22"/>
          <w:szCs w:val="22"/>
        </w:rPr>
        <w:t>PGA</w:t>
      </w:r>
      <w:r>
        <w:rPr>
          <w:rFonts w:ascii="Arial" w:hAnsi="Arial" w:cs="Arial"/>
          <w:sz w:val="22"/>
          <w:szCs w:val="22"/>
        </w:rPr>
        <w:t xml:space="preserve"> bitfile: </w:t>
      </w:r>
      <w:r w:rsidR="004D161B" w:rsidRPr="009060BB">
        <w:rPr>
          <w:rFonts w:ascii="Courier New" w:hAnsi="Courier New" w:cs="Courier New"/>
          <w:sz w:val="22"/>
          <w:szCs w:val="22"/>
        </w:rPr>
        <w:t>example_ibert_ultrascale_gty_0.bit</w:t>
      </w:r>
    </w:p>
    <w:p w14:paraId="3B910696" w14:textId="6A44D781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Connect test equipment</w:t>
      </w:r>
      <w:r w:rsidR="004D161B">
        <w:rPr>
          <w:rFonts w:ascii="Arial" w:hAnsi="Arial" w:cs="Arial"/>
          <w:sz w:val="22"/>
          <w:szCs w:val="22"/>
        </w:rPr>
        <w:t>: 4 CRS boards(set to JTAG programming) connected on 1-slot BP board rev 1</w:t>
      </w:r>
      <w:r w:rsidR="007B6831">
        <w:rPr>
          <w:rFonts w:ascii="Arial" w:hAnsi="Arial" w:cs="Arial"/>
          <w:sz w:val="22"/>
          <w:szCs w:val="22"/>
        </w:rPr>
        <w:t xml:space="preserve"> (as shown in the figure).</w:t>
      </w:r>
    </w:p>
    <w:p w14:paraId="0EA33EA6" w14:textId="386CC91E" w:rsidR="004D161B" w:rsidRDefault="004D161B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Each CRS board is connected to the host computer (in case reduced available number of ports, consider use a </w:t>
      </w:r>
      <w:r w:rsidR="00923D47">
        <w:rPr>
          <w:rFonts w:ascii="Arial" w:hAnsi="Arial" w:cs="Arial"/>
          <w:sz w:val="22"/>
          <w:szCs w:val="22"/>
        </w:rPr>
        <w:t>4-port USB expander</w:t>
      </w:r>
      <w:r>
        <w:rPr>
          <w:rFonts w:ascii="Arial" w:hAnsi="Arial" w:cs="Arial"/>
          <w:sz w:val="22"/>
          <w:szCs w:val="22"/>
        </w:rPr>
        <w:t xml:space="preserve"> ).</w:t>
      </w:r>
    </w:p>
    <w:p w14:paraId="17AB54F7" w14:textId="4BC2FFA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Power up the crate.</w:t>
      </w:r>
    </w:p>
    <w:p w14:paraId="5D2F0CB3" w14:textId="77777777" w:rsidR="007B6831" w:rsidRPr="00F34CD4" w:rsidRDefault="007B6831" w:rsidP="007B6831">
      <w:pPr>
        <w:ind w:left="1440"/>
        <w:rPr>
          <w:rFonts w:ascii="Arial" w:hAnsi="Arial" w:cs="Arial"/>
          <w:sz w:val="22"/>
          <w:szCs w:val="22"/>
        </w:rPr>
      </w:pPr>
    </w:p>
    <w:p w14:paraId="45B6779E" w14:textId="7FF5FBE7" w:rsidR="00F34CD4" w:rsidRPr="00F34CD4" w:rsidRDefault="00F34CD4" w:rsidP="0037058E">
      <w:pPr>
        <w:pStyle w:val="Ttulo4"/>
      </w:pPr>
      <w:r w:rsidRPr="00F34CD4">
        <w:t>Test Execution:</w:t>
      </w:r>
    </w:p>
    <w:p w14:paraId="374AAE8B" w14:textId="51BBAB3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Windows POWERSHELL</w:t>
      </w:r>
    </w:p>
    <w:p w14:paraId="76E59579" w14:textId="46AC302D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directory: …/</w:t>
      </w:r>
      <w:proofErr w:type="spellStart"/>
      <w:r>
        <w:rPr>
          <w:rFonts w:ascii="Arial" w:hAnsi="Arial" w:cs="Arial"/>
          <w:sz w:val="22"/>
          <w:szCs w:val="22"/>
        </w:rPr>
        <w:t>IBERT_CRS_Boards</w:t>
      </w:r>
      <w:proofErr w:type="spellEnd"/>
    </w:p>
    <w:p w14:paraId="0417BB0C" w14:textId="26872916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prompt, run the following commands:</w:t>
      </w:r>
    </w:p>
    <w:p w14:paraId="0526AFF7" w14:textId="43CC58D1" w:rsidR="007C4E7E" w:rsidRPr="000412D3" w:rsidRDefault="000412D3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>&amp; “</w:t>
      </w:r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D:\Xilinx\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Vivado_Lab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\2023.1.1\bin\vivado_lab.bat" -mode batch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nojournal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nolog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`</w:t>
      </w:r>
    </w:p>
    <w:p w14:paraId="22F3CEF9" w14:textId="3228EC43" w:rsidR="007C4E7E" w:rsidRPr="000412D3" w:rsidRDefault="007C4E7E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-source </w:t>
      </w:r>
      <w:proofErr w:type="spellStart"/>
      <w:r w:rsidRPr="000412D3">
        <w:rPr>
          <w:rFonts w:ascii="Courier New" w:hAnsi="Courier New" w:cs="Courier New"/>
          <w:b/>
          <w:bCs/>
          <w:sz w:val="22"/>
          <w:szCs w:val="22"/>
        </w:rPr>
        <w:t>run_ibert_qc_multi.tcl</w:t>
      </w:r>
      <w:proofErr w:type="spellEnd"/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 -log multi_run.log</w:t>
      </w:r>
    </w:p>
    <w:p w14:paraId="1D6F7C40" w14:textId="628A236F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test takes around </w:t>
      </w:r>
      <w:r w:rsidR="00560E6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min, and then the results </w:t>
      </w:r>
      <w:r w:rsidRPr="007C4E7E">
        <w:rPr>
          <w:rFonts w:ascii="Arial" w:hAnsi="Arial" w:cs="Arial"/>
          <w:sz w:val="22"/>
          <w:szCs w:val="22"/>
        </w:rPr>
        <w:t xml:space="preserve">are located on </w:t>
      </w:r>
      <w:proofErr w:type="spellStart"/>
      <w:r w:rsidRPr="007C4E7E">
        <w:rPr>
          <w:rFonts w:ascii="Arial" w:hAnsi="Arial" w:cs="Arial"/>
          <w:sz w:val="22"/>
          <w:szCs w:val="22"/>
        </w:rPr>
        <w:t>ibert_qc_ber_log</w:t>
      </w:r>
      <w:proofErr w:type="spellEnd"/>
      <w:r w:rsidRPr="007C4E7E">
        <w:rPr>
          <w:rFonts w:ascii="Arial" w:hAnsi="Arial" w:cs="Arial"/>
          <w:sz w:val="22"/>
          <w:szCs w:val="22"/>
        </w:rPr>
        <w:t>, listed per date.</w:t>
      </w:r>
    </w:p>
    <w:p w14:paraId="47E1E966" w14:textId="77777777" w:rsidR="007C4E7E" w:rsidRPr="00F34CD4" w:rsidRDefault="007C4E7E" w:rsidP="007C4E7E">
      <w:pPr>
        <w:ind w:left="1440"/>
        <w:rPr>
          <w:rFonts w:ascii="Arial" w:hAnsi="Arial" w:cs="Arial"/>
          <w:sz w:val="22"/>
          <w:szCs w:val="22"/>
        </w:rPr>
      </w:pPr>
    </w:p>
    <w:p w14:paraId="320C9B54" w14:textId="62331063" w:rsidR="00F34CD4" w:rsidRPr="00F34CD4" w:rsidRDefault="00F34CD4" w:rsidP="0037058E">
      <w:pPr>
        <w:pStyle w:val="Ttulo4"/>
      </w:pPr>
      <w:r w:rsidRPr="00F34CD4">
        <w:t>Pass/Fail Criteria:</w:t>
      </w:r>
    </w:p>
    <w:p w14:paraId="28AFAA14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BER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761C7C75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No continuous bit errors observed</w:t>
      </w:r>
    </w:p>
    <w:p w14:paraId="3DDF8160" w14:textId="77777777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lastRenderedPageBreak/>
        <w:t>Optional: Eye opening ≥ recommended threshold (based on receiver margin)</w:t>
      </w:r>
    </w:p>
    <w:p w14:paraId="0809299B" w14:textId="77777777" w:rsidR="00F34CD4" w:rsidRDefault="00F34CD4" w:rsidP="0037058E">
      <w:pPr>
        <w:ind w:left="1440"/>
        <w:rPr>
          <w:rFonts w:ascii="Arial" w:hAnsi="Arial" w:cs="Arial"/>
          <w:sz w:val="22"/>
          <w:szCs w:val="22"/>
        </w:rPr>
      </w:pPr>
    </w:p>
    <w:p w14:paraId="703108E2" w14:textId="77777777" w:rsidR="0037058E" w:rsidRPr="00F34CD4" w:rsidRDefault="0037058E" w:rsidP="0037058E">
      <w:pPr>
        <w:ind w:left="1440"/>
        <w:rPr>
          <w:rFonts w:ascii="Arial" w:hAnsi="Arial" w:cs="Arial"/>
          <w:sz w:val="22"/>
          <w:szCs w:val="22"/>
        </w:rPr>
      </w:pPr>
    </w:p>
    <w:p w14:paraId="427316DE" w14:textId="3B4D03B5" w:rsidR="00F34CD4" w:rsidRPr="00F34CD4" w:rsidRDefault="00F34CD4" w:rsidP="0037058E">
      <w:pPr>
        <w:pStyle w:val="Ttulo2"/>
      </w:pPr>
      <w:r w:rsidRPr="00F34CD4">
        <w:t>3</w:t>
      </w:r>
      <w:r w:rsidR="0037058E">
        <w:t>.</w:t>
      </w:r>
      <w:r w:rsidRPr="00F34CD4">
        <w:t xml:space="preserve"> Reporting Results</w:t>
      </w:r>
    </w:p>
    <w:p w14:paraId="54411811" w14:textId="77777777" w:rsidR="00F34CD4" w:rsidRPr="00D7538C" w:rsidRDefault="00F34CD4" w:rsidP="00F34CD4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Template:</w:t>
      </w:r>
    </w:p>
    <w:p w14:paraId="4605EC71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IBERT QC BER Log</w:t>
      </w:r>
    </w:p>
    <w:p w14:paraId="6C4C8BEE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Date: 2025-05-01 18:04:45</w:t>
      </w:r>
    </w:p>
    <w:tbl>
      <w:tblPr>
        <w:tblW w:w="8860" w:type="dxa"/>
        <w:tblInd w:w="108" w:type="dxa"/>
        <w:tblLook w:val="04A0" w:firstRow="1" w:lastRow="0" w:firstColumn="1" w:lastColumn="0" w:noHBand="0" w:noVBand="1"/>
      </w:tblPr>
      <w:tblGrid>
        <w:gridCol w:w="1120"/>
        <w:gridCol w:w="6609"/>
        <w:gridCol w:w="1131"/>
      </w:tblGrid>
      <w:tr w:rsidR="003A5F0C" w:rsidRPr="003A5F0C" w14:paraId="7F19CE94" w14:textId="77777777" w:rsidTr="003A5F0C">
        <w:trPr>
          <w:trHeight w:val="290"/>
        </w:trPr>
        <w:tc>
          <w:tcPr>
            <w:tcW w:w="8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7D89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IBERT QC BER Log</w:t>
            </w:r>
          </w:p>
        </w:tc>
      </w:tr>
      <w:tr w:rsidR="003A5F0C" w:rsidRPr="003A5F0C" w14:paraId="755B8B43" w14:textId="77777777" w:rsidTr="003A5F0C">
        <w:trPr>
          <w:trHeight w:val="290"/>
        </w:trPr>
        <w:tc>
          <w:tcPr>
            <w:tcW w:w="7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D7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Date: 2025-05-01 18:04:45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9A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</w:p>
        </w:tc>
      </w:tr>
      <w:tr w:rsidR="003A5F0C" w:rsidRPr="003A5F0C" w14:paraId="477F69ED" w14:textId="77777777" w:rsidTr="003A5F0C">
        <w:trPr>
          <w:trHeight w:val="1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7C81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741BF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10E8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3A5F0C" w:rsidRPr="003A5F0C" w14:paraId="0CDF7237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742C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Serial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BC56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Link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0EED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BER</w:t>
            </w:r>
          </w:p>
        </w:tc>
      </w:tr>
      <w:tr w:rsidR="003A5F0C" w:rsidRPr="003A5F0C" w14:paraId="67F9EBE3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2D5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40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CAC7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2,90E-10</w:t>
            </w:r>
          </w:p>
        </w:tc>
      </w:tr>
      <w:tr w:rsidR="003A5F0C" w:rsidRPr="003A5F0C" w14:paraId="4F490EE6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5B1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B7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E59A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1,02E-09</w:t>
            </w:r>
          </w:p>
        </w:tc>
      </w:tr>
      <w:tr w:rsidR="003A5F0C" w:rsidRPr="003A5F0C" w14:paraId="5ED6F59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721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6CD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728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1,99E-09</w:t>
            </w:r>
          </w:p>
        </w:tc>
      </w:tr>
      <w:tr w:rsidR="003A5F0C" w:rsidRPr="003A5F0C" w14:paraId="5AF64B90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A8E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392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8745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5,02E-08</w:t>
            </w:r>
          </w:p>
        </w:tc>
      </w:tr>
      <w:tr w:rsidR="003A5F0C" w:rsidRPr="003A5F0C" w14:paraId="0FC5633A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C9ED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8512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2182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2,17E-07</w:t>
            </w:r>
          </w:p>
        </w:tc>
      </w:tr>
      <w:tr w:rsidR="003A5F0C" w:rsidRPr="003A5F0C" w14:paraId="34F1CD14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6A3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423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DC5E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5,44E-07</w:t>
            </w:r>
          </w:p>
        </w:tc>
      </w:tr>
      <w:tr w:rsidR="003A5F0C" w:rsidRPr="003A5F0C" w14:paraId="386448D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45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BF47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D730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7,34E-10</w:t>
            </w:r>
          </w:p>
        </w:tc>
      </w:tr>
      <w:tr w:rsidR="003A5F0C" w:rsidRPr="003A5F0C" w14:paraId="7987B48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67D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53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E09C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6,42E-12</w:t>
            </w:r>
          </w:p>
        </w:tc>
      </w:tr>
      <w:tr w:rsidR="003A5F0C" w:rsidRPr="003A5F0C" w14:paraId="31F71FF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D8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DC9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22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4,76E-12</w:t>
            </w:r>
          </w:p>
        </w:tc>
      </w:tr>
      <w:tr w:rsidR="003A5F0C" w:rsidRPr="003A5F0C" w14:paraId="75A85ED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E3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41B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D893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2,28E-06</w:t>
            </w:r>
          </w:p>
        </w:tc>
      </w:tr>
      <w:tr w:rsidR="003A5F0C" w:rsidRPr="003A5F0C" w14:paraId="60D29EE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77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6A6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C8E4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6,62E-10</w:t>
            </w:r>
          </w:p>
        </w:tc>
      </w:tr>
      <w:tr w:rsidR="003A5F0C" w:rsidRPr="003A5F0C" w14:paraId="1F114769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059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4241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8DA1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2,82E-07</w:t>
            </w:r>
          </w:p>
        </w:tc>
      </w:tr>
    </w:tbl>
    <w:p w14:paraId="53D394F9" w14:textId="77777777" w:rsidR="00CA0929" w:rsidRPr="00F34CD4" w:rsidRDefault="00CA0929" w:rsidP="003A5F0C">
      <w:pPr>
        <w:rPr>
          <w:rFonts w:ascii="Arial" w:hAnsi="Arial" w:cs="Arial"/>
          <w:sz w:val="22"/>
          <w:szCs w:val="22"/>
        </w:rPr>
      </w:pPr>
    </w:p>
    <w:sectPr w:rsidR="00CA0929" w:rsidRPr="00F34CD4" w:rsidSect="005F3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F03"/>
    <w:multiLevelType w:val="multilevel"/>
    <w:tmpl w:val="BEE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65C39"/>
    <w:multiLevelType w:val="multilevel"/>
    <w:tmpl w:val="77C6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B0DF4"/>
    <w:multiLevelType w:val="multilevel"/>
    <w:tmpl w:val="128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F0ED0"/>
    <w:multiLevelType w:val="multilevel"/>
    <w:tmpl w:val="C46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F0FD9"/>
    <w:multiLevelType w:val="hybridMultilevel"/>
    <w:tmpl w:val="CFF8090C"/>
    <w:lvl w:ilvl="0" w:tplc="2FA2BF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70303">
    <w:abstractNumId w:val="3"/>
  </w:num>
  <w:num w:numId="2" w16cid:durableId="883098134">
    <w:abstractNumId w:val="2"/>
  </w:num>
  <w:num w:numId="3" w16cid:durableId="1506673079">
    <w:abstractNumId w:val="1"/>
  </w:num>
  <w:num w:numId="4" w16cid:durableId="1568419093">
    <w:abstractNumId w:val="0"/>
  </w:num>
  <w:num w:numId="5" w16cid:durableId="201445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49"/>
    <w:rsid w:val="000412D3"/>
    <w:rsid w:val="00055F49"/>
    <w:rsid w:val="001B0B22"/>
    <w:rsid w:val="00232020"/>
    <w:rsid w:val="0037058E"/>
    <w:rsid w:val="003A5F0C"/>
    <w:rsid w:val="003E3D71"/>
    <w:rsid w:val="004411AB"/>
    <w:rsid w:val="004D161B"/>
    <w:rsid w:val="00560E6C"/>
    <w:rsid w:val="005C6758"/>
    <w:rsid w:val="005F3F02"/>
    <w:rsid w:val="007864CD"/>
    <w:rsid w:val="007B6831"/>
    <w:rsid w:val="007C4E7E"/>
    <w:rsid w:val="008766DC"/>
    <w:rsid w:val="009060BB"/>
    <w:rsid w:val="00923D47"/>
    <w:rsid w:val="00931AA2"/>
    <w:rsid w:val="009A5AA8"/>
    <w:rsid w:val="00CA0929"/>
    <w:rsid w:val="00CA46C7"/>
    <w:rsid w:val="00D7538C"/>
    <w:rsid w:val="00EA2C68"/>
    <w:rsid w:val="00F34CD4"/>
    <w:rsid w:val="00F62631"/>
    <w:rsid w:val="00F7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4BA2"/>
  <w15:chartTrackingRefBased/>
  <w15:docId w15:val="{F98709B3-1A7E-46DF-B117-8EA4E989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058E"/>
    <w:pPr>
      <w:jc w:val="center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58E"/>
    <w:pPr>
      <w:outlineLvl w:val="1"/>
    </w:pPr>
    <w:rPr>
      <w:rFonts w:ascii="Arial" w:hAnsi="Arial" w:cs="Arial"/>
      <w:b/>
      <w:b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58E"/>
    <w:pPr>
      <w:ind w:left="284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7058E"/>
    <w:pPr>
      <w:ind w:left="720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5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5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5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5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5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58E"/>
    <w:rPr>
      <w:rFonts w:ascii="Arial" w:hAnsi="Arial" w:cs="Arial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5F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5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5F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5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5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5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5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5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5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5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5F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5F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5F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5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5F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5F4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37058E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Avelino</dc:creator>
  <cp:keywords/>
  <dc:description/>
  <cp:lastModifiedBy>Wellington Avelino</cp:lastModifiedBy>
  <cp:revision>9</cp:revision>
  <dcterms:created xsi:type="dcterms:W3CDTF">2025-05-09T16:15:00Z</dcterms:created>
  <dcterms:modified xsi:type="dcterms:W3CDTF">2025-05-15T14:18:00Z</dcterms:modified>
</cp:coreProperties>
</file>